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15" w:rsidRPr="00A2603A" w:rsidRDefault="005C5015" w:rsidP="005C5015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 w:rsidRPr="00C70530">
        <w:rPr>
          <w:noProof/>
          <w:lang w:eastAsia="ru-RU"/>
        </w:rPr>
        <w:drawing>
          <wp:inline distT="0" distB="0" distL="0" distR="0" wp14:anchorId="5AE0AD66" wp14:editId="78690B40">
            <wp:extent cx="57150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15" w:rsidRPr="00A2603A" w:rsidRDefault="005C5015" w:rsidP="005C5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5C5015" w:rsidRPr="00A2603A" w:rsidRDefault="005C5015" w:rsidP="005C5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5C5015" w:rsidRPr="00A2603A" w:rsidRDefault="005C5015" w:rsidP="005C5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5C5015" w:rsidRPr="00A2603A" w:rsidRDefault="005C5015" w:rsidP="005C50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2603A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A2603A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A2603A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5C5015" w:rsidRPr="00A2603A" w:rsidRDefault="005C5015" w:rsidP="005C50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2603A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12 грудня</w:t>
      </w:r>
      <w:r w:rsidRPr="00A2603A"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2603A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  <w:t>№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A2603A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15</w:t>
      </w:r>
    </w:p>
    <w:p w:rsidR="005C5015" w:rsidRPr="00A2603A" w:rsidRDefault="005C5015" w:rsidP="005C5015">
      <w:pPr>
        <w:pStyle w:val="a3"/>
        <w:shd w:val="clear" w:color="auto" w:fill="FFFFFF"/>
        <w:spacing w:before="0" w:beforeAutospacing="0" w:after="0" w:afterAutospacing="0"/>
        <w:ind w:right="1075"/>
        <w:rPr>
          <w:b/>
          <w:bCs/>
          <w:sz w:val="28"/>
          <w:szCs w:val="28"/>
        </w:rPr>
      </w:pPr>
    </w:p>
    <w:p w:rsidR="005C5015" w:rsidRPr="002B6837" w:rsidRDefault="005C5015" w:rsidP="005C50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Про надання дозволу на розробку</w:t>
      </w:r>
    </w:p>
    <w:p w:rsidR="005C5015" w:rsidRPr="002B6837" w:rsidRDefault="005C5015" w:rsidP="005C50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проекту землеустрою щодо відведення</w:t>
      </w:r>
    </w:p>
    <w:p w:rsidR="005C5015" w:rsidRPr="002B6837" w:rsidRDefault="005C5015" w:rsidP="005C50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земельної ділянки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в оренду</w:t>
      </w:r>
    </w:p>
    <w:p w:rsidR="005C5015" w:rsidRPr="002B6837" w:rsidRDefault="005C5015" w:rsidP="005C50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гр.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Шумчук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Г.Ю.</w:t>
      </w: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в межах </w:t>
      </w:r>
      <w:proofErr w:type="spellStart"/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с.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Заболотці</w:t>
      </w:r>
      <w:proofErr w:type="spellEnd"/>
    </w:p>
    <w:p w:rsidR="005C5015" w:rsidRPr="00A2603A" w:rsidRDefault="005C5015" w:rsidP="005C501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5C5015" w:rsidRPr="00A2603A" w:rsidRDefault="005C5015" w:rsidP="005C501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Розглянувши заяву гр.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Шумчук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Ганни Юріївни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 надання дозволу на розробку проекту землеустрою щодо відведення ділянки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 оренду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та додані до неї матеріали, керуючись ст.26 Закону України «Про місцеве самоврядування в Україні», ст..50 Закону України «Про землеустрій», Законом України «Про державний земельний кадастр»,  ст..118,123,186-1 Земельного Кодексу України, враховуючи рекомендації комісії </w:t>
      </w:r>
      <w:r w:rsidRPr="00A2603A">
        <w:rPr>
          <w:rFonts w:ascii="Times New Roman" w:hAnsi="Times New Roman"/>
          <w:sz w:val="28"/>
          <w:szCs w:val="28"/>
          <w:lang w:val="uk-UA"/>
        </w:rPr>
        <w:t>з питань земельних відносин, будівництва архітектури та просторового планування, природних ресурсів та екології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, сесія сільської ради -</w:t>
      </w:r>
    </w:p>
    <w:p w:rsidR="005C5015" w:rsidRPr="00A2603A" w:rsidRDefault="005C5015" w:rsidP="005C50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                              </w:t>
      </w:r>
      <w:r w:rsidRPr="00A2603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В И Р І Ш И Л А  :</w:t>
      </w:r>
    </w:p>
    <w:p w:rsidR="005C5015" w:rsidRPr="00A2603A" w:rsidRDefault="005C5015" w:rsidP="005C501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1.Надати дозвіл гр.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Шумчук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Ганні Юріївні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на розробку проекту землеустрою щодо відведення земельної ділянки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 оренду на 25 років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орієнтовною 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площею - 0,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6500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га для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ведення особистого селянського господарства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с.Литовеж</w:t>
      </w:r>
      <w:proofErr w:type="spellEnd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Литовезької сільської ради Іваничівського району Волинської області.</w:t>
      </w:r>
    </w:p>
    <w:p w:rsidR="005C5015" w:rsidRPr="00A2603A" w:rsidRDefault="005C5015" w:rsidP="005C501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2.Рекомендувати гр.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Шумчук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Ганні Юріївні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звернутися до землевпорядної організації з метою замовлення робіт по розробці проекту землеустрою щодо відведення земельної ділянки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 оренду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</w:p>
    <w:p w:rsidR="005C5015" w:rsidRPr="00A2603A" w:rsidRDefault="005C5015" w:rsidP="005C501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3.Проект землеустрою щодо відведення земельної ділянки розробити та погодити згідно норм чинного законодавства України.</w:t>
      </w:r>
    </w:p>
    <w:p w:rsidR="005C5015" w:rsidRPr="00A2603A" w:rsidRDefault="005C5015" w:rsidP="005C501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4.Попередити гр.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Шумчук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Ганну Юріївну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 те, що державна реєстрація скасовується Державним кадастровим реєстратором у разі, якщо протягом одного року з дня здійснення державної реєстрації земельної ділянки речове право не зареєстроване з вини заявника (п.10 ст.24 Закону України «Про Державний земельний кадастр»).</w:t>
      </w:r>
    </w:p>
    <w:p w:rsidR="005C5015" w:rsidRDefault="005C5015" w:rsidP="005C501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5.Зазначений дозвіл на розробку проекту землеустрою щодо відведення земельної ділянки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орнеду</w:t>
      </w:r>
      <w:proofErr w:type="spellEnd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не надає гр.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Шумчук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Ганні Юріївні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права володіти, розпоряджатися вказаною ділянкою до моменту державної реєстрації цих прав у відповідності до чинного законодавства України.</w:t>
      </w:r>
    </w:p>
    <w:p w:rsidR="005C5015" w:rsidRPr="00A2603A" w:rsidRDefault="005C5015" w:rsidP="005C501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bookmarkStart w:id="0" w:name="_GoBack"/>
      <w:bookmarkEnd w:id="0"/>
    </w:p>
    <w:p w:rsidR="005C5015" w:rsidRDefault="005C5015" w:rsidP="005C501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2603A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A2603A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A2603A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251F64" w:rsidRDefault="005C5015"/>
    <w:sectPr w:rsidR="00251F64" w:rsidSect="005C50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41"/>
    <w:rsid w:val="005C5015"/>
    <w:rsid w:val="005F6CF7"/>
    <w:rsid w:val="00A52E41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7608"/>
  <w15:chartTrackingRefBased/>
  <w15:docId w15:val="{F0D0C517-1A23-4568-852B-64CD2F2A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2019-01-04T07:14:00Z</dcterms:created>
  <dcterms:modified xsi:type="dcterms:W3CDTF">2019-01-04T07:14:00Z</dcterms:modified>
</cp:coreProperties>
</file>