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BE" w:rsidRDefault="006F50BE" w:rsidP="006F50BE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E6AEDCE" wp14:editId="4731F1BF">
            <wp:extent cx="571500" cy="800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50BE" w:rsidRDefault="006F50BE" w:rsidP="006F50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6F50BE" w:rsidRDefault="006F50BE" w:rsidP="006F50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6F50BE" w:rsidRDefault="006F50BE" w:rsidP="006F50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6F50BE" w:rsidRDefault="006F50BE" w:rsidP="006F50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6F50BE" w:rsidRDefault="006F50BE" w:rsidP="006F50B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№21/8</w:t>
      </w:r>
    </w:p>
    <w:p w:rsidR="006F50BE" w:rsidRPr="00D83343" w:rsidRDefault="006F50BE" w:rsidP="006F50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F50BE" w:rsidRPr="007978B2" w:rsidRDefault="006F50BE" w:rsidP="006F50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 документації</w:t>
      </w:r>
    </w:p>
    <w:p w:rsidR="006F50BE" w:rsidRPr="007978B2" w:rsidRDefault="006F50BE" w:rsidP="006F50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 xml:space="preserve">із землеустрою щодо встановлення меж </w:t>
      </w:r>
    </w:p>
    <w:p w:rsidR="006F50BE" w:rsidRPr="007978B2" w:rsidRDefault="006F50BE" w:rsidP="006F50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>земельної ділянки в натурі (на місцевості)</w:t>
      </w:r>
    </w:p>
    <w:p w:rsidR="006F50BE" w:rsidRPr="007978B2" w:rsidRDefault="006F50BE" w:rsidP="006F50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Бучак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П.У.</w:t>
      </w:r>
      <w:r w:rsidRPr="007978B2">
        <w:rPr>
          <w:rFonts w:ascii="Times New Roman" w:hAnsi="Times New Roman"/>
          <w:b/>
          <w:sz w:val="28"/>
          <w:szCs w:val="28"/>
          <w:lang w:val="uk-UA"/>
        </w:rPr>
        <w:t xml:space="preserve"> для будівництва та </w:t>
      </w:r>
    </w:p>
    <w:p w:rsidR="006F50BE" w:rsidRPr="007978B2" w:rsidRDefault="006F50BE" w:rsidP="006F50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 xml:space="preserve">обслуговування житлового будинку, </w:t>
      </w:r>
    </w:p>
    <w:p w:rsidR="006F50BE" w:rsidRPr="007978B2" w:rsidRDefault="006F50BE" w:rsidP="006F50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 xml:space="preserve">господарських будівель і споруд в межах </w:t>
      </w:r>
      <w:proofErr w:type="spellStart"/>
      <w:r w:rsidRPr="007978B2">
        <w:rPr>
          <w:rFonts w:ascii="Times New Roman" w:hAnsi="Times New Roman"/>
          <w:b/>
          <w:sz w:val="28"/>
          <w:szCs w:val="28"/>
          <w:lang w:val="uk-UA"/>
        </w:rPr>
        <w:t>с.</w:t>
      </w:r>
      <w:r>
        <w:rPr>
          <w:rFonts w:ascii="Times New Roman" w:hAnsi="Times New Roman"/>
          <w:b/>
          <w:sz w:val="28"/>
          <w:szCs w:val="28"/>
          <w:lang w:val="uk-UA"/>
        </w:rPr>
        <w:t>Литовеж</w:t>
      </w:r>
      <w:proofErr w:type="spellEnd"/>
    </w:p>
    <w:p w:rsidR="006F50BE" w:rsidRPr="00D83343" w:rsidRDefault="006F50BE" w:rsidP="006F5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Розглянувши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2300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Бучаку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Петру Устимовичу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Литовеж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вул.Литовська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23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розроблений </w:t>
      </w:r>
      <w:r>
        <w:rPr>
          <w:rFonts w:ascii="Times New Roman" w:hAnsi="Times New Roman"/>
          <w:sz w:val="28"/>
          <w:szCs w:val="28"/>
          <w:lang w:val="uk-UA"/>
        </w:rPr>
        <w:t>Підприємцем Мельник Віталій Володимирович</w:t>
      </w:r>
      <w:r w:rsidRPr="00D83343">
        <w:rPr>
          <w:rFonts w:ascii="Times New Roman" w:hAnsi="Times New Roman"/>
          <w:sz w:val="28"/>
          <w:szCs w:val="28"/>
          <w:lang w:val="uk-UA"/>
        </w:rPr>
        <w:t>, враховуючи Витяг з Державного земельного кадастру про земельну ділянку НВ-</w:t>
      </w:r>
      <w:r>
        <w:rPr>
          <w:rFonts w:ascii="Times New Roman" w:hAnsi="Times New Roman"/>
          <w:sz w:val="28"/>
          <w:szCs w:val="28"/>
          <w:lang w:val="uk-UA"/>
        </w:rPr>
        <w:t xml:space="preserve">0704579222018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24.10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.2018 року, керуючись ст.26 Закону України «Про місцеве самоврядування в Україні», ст..50 Закону України «Про землеустрій», п.5 ст.16 Законом України «Про державний земельний кадастр»,  ст..118,122,123,186-1 Земельного Кодексу України, враховуючи рекомендації комісії з </w:t>
      </w:r>
      <w:r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сесія сільської ради </w:t>
      </w:r>
    </w:p>
    <w:p w:rsidR="006F50BE" w:rsidRPr="00D83343" w:rsidRDefault="006F50BE" w:rsidP="006F50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6F50BE" w:rsidRDefault="006F50BE" w:rsidP="006F5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1.Затвердити технічну документацію із землеустрою щодо встановлення меж земельної ділянки в натурі (на місцевост</w:t>
      </w:r>
      <w:r>
        <w:rPr>
          <w:rFonts w:ascii="Times New Roman" w:hAnsi="Times New Roman"/>
          <w:sz w:val="28"/>
          <w:szCs w:val="28"/>
          <w:lang w:val="uk-UA"/>
        </w:rPr>
        <w:t>і) на земельну ділянку площею 0,2300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у власність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Бучаку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Петру Устимовичу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Литовеж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вул.Литовська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23</w:t>
      </w:r>
    </w:p>
    <w:p w:rsidR="006F50BE" w:rsidRPr="00D83343" w:rsidRDefault="006F50BE" w:rsidP="006F5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2.Передати у власність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Бучаку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Петру Устимовичу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2300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Литовеж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,,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 w:rsidRPr="00330C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Литовська,23</w:t>
      </w:r>
    </w:p>
    <w:p w:rsidR="006F50BE" w:rsidRPr="00D83343" w:rsidRDefault="006F50BE" w:rsidP="006F5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3.Встановити, що вказаній земельній ділянці присвоєно кадастровий номер: 072118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D83343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83343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D83343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006</w:t>
      </w:r>
      <w:r w:rsidRPr="00D83343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0072.</w:t>
      </w:r>
    </w:p>
    <w:p w:rsidR="006F50BE" w:rsidRPr="00D83343" w:rsidRDefault="006F50BE" w:rsidP="006F5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lastRenderedPageBreak/>
        <w:t xml:space="preserve">4.Гр.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Бучаку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Петру Устимовичу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земельну ділянку.</w:t>
      </w:r>
    </w:p>
    <w:p w:rsidR="006F50BE" w:rsidRDefault="006F50BE" w:rsidP="006F50B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F50BE" w:rsidRPr="00975E45" w:rsidRDefault="006F50BE" w:rsidP="006F50B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F50BE" w:rsidRDefault="006F50BE" w:rsidP="006F50B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3343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D83343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D83343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251F64" w:rsidRDefault="006F50BE"/>
    <w:sectPr w:rsidR="0025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9E"/>
    <w:rsid w:val="00032B9E"/>
    <w:rsid w:val="005F6CF7"/>
    <w:rsid w:val="006F50BE"/>
    <w:rsid w:val="00F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B45E0-BA74-467E-96E5-0AE2C24A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2019-01-04T07:10:00Z</dcterms:created>
  <dcterms:modified xsi:type="dcterms:W3CDTF">2019-01-04T07:11:00Z</dcterms:modified>
</cp:coreProperties>
</file>