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D" w:rsidRDefault="0091068D" w:rsidP="005D66D2">
      <w:pPr>
        <w:pStyle w:val="a3"/>
        <w:shd w:val="clear" w:color="auto" w:fill="FFFFFF"/>
        <w:spacing w:before="0" w:beforeAutospacing="0" w:after="0" w:afterAutospacing="0"/>
        <w:ind w:left="-142" w:firstLine="172"/>
        <w:jc w:val="both"/>
        <w:rPr>
          <w:sz w:val="28"/>
          <w:szCs w:val="28"/>
          <w:bdr w:val="none" w:sz="0" w:space="0" w:color="auto" w:frame="1"/>
        </w:rPr>
      </w:pPr>
    </w:p>
    <w:p w:rsidR="0091068D" w:rsidRDefault="0091068D" w:rsidP="0091068D">
      <w:pPr>
        <w:pStyle w:val="a3"/>
        <w:shd w:val="clear" w:color="auto" w:fill="FFFFFF"/>
        <w:spacing w:before="0" w:beforeAutospacing="0" w:after="0" w:afterAutospacing="0"/>
        <w:ind w:firstLine="30"/>
        <w:jc w:val="both"/>
        <w:rPr>
          <w:sz w:val="28"/>
          <w:szCs w:val="28"/>
          <w:bdr w:val="none" w:sz="0" w:space="0" w:color="auto" w:frame="1"/>
        </w:rPr>
      </w:pPr>
    </w:p>
    <w:p w:rsidR="005D66D2" w:rsidRPr="005D66D2" w:rsidRDefault="005D66D2" w:rsidP="005D66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5D66D2">
        <w:rPr>
          <w:rFonts w:ascii="Calibri" w:eastAsia="Calibri" w:hAnsi="Calibri" w:cs="Times New Roman"/>
          <w:noProof/>
          <w:lang w:eastAsia="uk-UA"/>
        </w:rPr>
        <w:t xml:space="preserve">  </w:t>
      </w:r>
      <w:r w:rsidRPr="005D66D2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9237987" wp14:editId="40FA0F4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D2" w:rsidRPr="005D66D2" w:rsidRDefault="005D66D2" w:rsidP="005D66D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5D66D2" w:rsidRPr="005D66D2" w:rsidRDefault="005D66D2" w:rsidP="005D66D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5D66D2" w:rsidRPr="005D66D2" w:rsidRDefault="005D66D2" w:rsidP="005D66D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5D66D2" w:rsidRPr="005D66D2" w:rsidRDefault="005D66D2" w:rsidP="005D66D2">
      <w:pPr>
        <w:spacing w:after="0" w:line="240" w:lineRule="auto"/>
        <w:ind w:left="-142" w:firstLine="993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D66D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5D66D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5D66D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5D66D2" w:rsidRPr="005D66D2" w:rsidRDefault="005D66D2" w:rsidP="005D6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28 лютого 2019 року                         </w:t>
      </w:r>
      <w:proofErr w:type="spellStart"/>
      <w:r w:rsidRPr="005D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5D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23/</w:t>
      </w:r>
    </w:p>
    <w:p w:rsidR="0091068D" w:rsidRDefault="0091068D" w:rsidP="005D66D2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8"/>
          <w:szCs w:val="28"/>
          <w:bdr w:val="none" w:sz="0" w:space="0" w:color="auto" w:frame="1"/>
        </w:rPr>
      </w:pPr>
    </w:p>
    <w:p w:rsidR="00EB6C5F" w:rsidRDefault="0091068D" w:rsidP="00EB6C5F">
      <w:pPr>
        <w:pStyle w:val="a3"/>
        <w:shd w:val="clear" w:color="auto" w:fill="FFFFFF"/>
        <w:spacing w:before="0" w:beforeAutospacing="0" w:after="0" w:afterAutospacing="0"/>
        <w:ind w:left="-1134" w:firstLine="993"/>
        <w:rPr>
          <w:b/>
          <w:sz w:val="28"/>
          <w:szCs w:val="28"/>
          <w:bdr w:val="none" w:sz="0" w:space="0" w:color="auto" w:frame="1"/>
        </w:rPr>
      </w:pPr>
      <w:r w:rsidRPr="005D66D2">
        <w:rPr>
          <w:b/>
          <w:sz w:val="28"/>
          <w:szCs w:val="28"/>
          <w:bdr w:val="none" w:sz="0" w:space="0" w:color="auto" w:frame="1"/>
        </w:rPr>
        <w:t>Про затвердження Положення про</w:t>
      </w:r>
      <w:r w:rsidR="00EB6C5F">
        <w:rPr>
          <w:b/>
          <w:sz w:val="21"/>
          <w:szCs w:val="21"/>
        </w:rPr>
        <w:t xml:space="preserve"> </w:t>
      </w:r>
      <w:r w:rsidRPr="005D66D2">
        <w:rPr>
          <w:b/>
          <w:sz w:val="28"/>
          <w:szCs w:val="28"/>
          <w:bdr w:val="none" w:sz="0" w:space="0" w:color="auto" w:frame="1"/>
        </w:rPr>
        <w:t xml:space="preserve">порядок </w:t>
      </w:r>
    </w:p>
    <w:p w:rsidR="00EB6C5F" w:rsidRDefault="0091068D" w:rsidP="00EB6C5F">
      <w:pPr>
        <w:pStyle w:val="a3"/>
        <w:shd w:val="clear" w:color="auto" w:fill="FFFFFF"/>
        <w:spacing w:before="0" w:beforeAutospacing="0" w:after="0" w:afterAutospacing="0"/>
        <w:ind w:left="-1134" w:firstLine="993"/>
        <w:rPr>
          <w:b/>
          <w:sz w:val="28"/>
          <w:szCs w:val="28"/>
          <w:bdr w:val="none" w:sz="0" w:space="0" w:color="auto" w:frame="1"/>
        </w:rPr>
      </w:pPr>
      <w:r w:rsidRPr="005D66D2">
        <w:rPr>
          <w:b/>
          <w:sz w:val="28"/>
          <w:szCs w:val="28"/>
          <w:bdr w:val="none" w:sz="0" w:space="0" w:color="auto" w:frame="1"/>
        </w:rPr>
        <w:t>надання одноразової матеріальної</w:t>
      </w:r>
      <w:r w:rsidR="00EB6C5F">
        <w:rPr>
          <w:b/>
          <w:sz w:val="21"/>
          <w:szCs w:val="21"/>
        </w:rPr>
        <w:t xml:space="preserve"> </w:t>
      </w:r>
      <w:r w:rsidRPr="005D66D2">
        <w:rPr>
          <w:b/>
          <w:sz w:val="28"/>
          <w:szCs w:val="28"/>
          <w:bdr w:val="none" w:sz="0" w:space="0" w:color="auto" w:frame="1"/>
        </w:rPr>
        <w:t xml:space="preserve">допомоги </w:t>
      </w:r>
    </w:p>
    <w:p w:rsidR="0091068D" w:rsidRPr="005D66D2" w:rsidRDefault="0091068D" w:rsidP="00EB6C5F">
      <w:pPr>
        <w:pStyle w:val="a3"/>
        <w:shd w:val="clear" w:color="auto" w:fill="FFFFFF"/>
        <w:spacing w:before="0" w:beforeAutospacing="0" w:after="0" w:afterAutospacing="0"/>
        <w:ind w:left="-1134" w:firstLine="993"/>
        <w:rPr>
          <w:b/>
          <w:sz w:val="21"/>
          <w:szCs w:val="21"/>
        </w:rPr>
      </w:pPr>
      <w:r w:rsidRPr="005D66D2">
        <w:rPr>
          <w:b/>
          <w:sz w:val="28"/>
          <w:szCs w:val="28"/>
          <w:bdr w:val="none" w:sz="0" w:space="0" w:color="auto" w:frame="1"/>
        </w:rPr>
        <w:t>громадянам, які опинилися в складних</w:t>
      </w:r>
    </w:p>
    <w:p w:rsidR="0091068D" w:rsidRPr="005D66D2" w:rsidRDefault="0091068D" w:rsidP="005D66D2">
      <w:pPr>
        <w:pStyle w:val="a3"/>
        <w:shd w:val="clear" w:color="auto" w:fill="FFFFFF"/>
        <w:spacing w:before="0" w:beforeAutospacing="0" w:after="0" w:afterAutospacing="0"/>
        <w:ind w:left="-1134" w:firstLine="993"/>
        <w:rPr>
          <w:b/>
          <w:sz w:val="21"/>
          <w:szCs w:val="21"/>
        </w:rPr>
      </w:pPr>
      <w:r w:rsidRPr="005D66D2">
        <w:rPr>
          <w:b/>
          <w:sz w:val="28"/>
          <w:szCs w:val="28"/>
          <w:bdr w:val="none" w:sz="0" w:space="0" w:color="auto" w:frame="1"/>
        </w:rPr>
        <w:t>життєвих обставинах та іншим категоріям громадян</w:t>
      </w:r>
    </w:p>
    <w:p w:rsidR="005D66D2" w:rsidRDefault="0091068D" w:rsidP="005D66D2">
      <w:pPr>
        <w:pStyle w:val="a3"/>
        <w:shd w:val="clear" w:color="auto" w:fill="FFFFFF"/>
        <w:spacing w:before="75" w:beforeAutospacing="0" w:after="15" w:afterAutospacing="0"/>
        <w:ind w:left="-142" w:firstLine="993"/>
        <w:jc w:val="both"/>
        <w:rPr>
          <w:sz w:val="21"/>
          <w:szCs w:val="21"/>
        </w:rPr>
      </w:pPr>
      <w:r w:rsidRPr="0091068D">
        <w:rPr>
          <w:sz w:val="21"/>
          <w:szCs w:val="21"/>
        </w:rPr>
        <w:t> </w:t>
      </w:r>
    </w:p>
    <w:p w:rsidR="005D66D2" w:rsidRDefault="005D66D2" w:rsidP="005D66D2">
      <w:pPr>
        <w:pStyle w:val="a3"/>
        <w:shd w:val="clear" w:color="auto" w:fill="FFFFFF"/>
        <w:spacing w:before="75" w:beforeAutospacing="0" w:after="15" w:afterAutospacing="0"/>
        <w:ind w:left="-142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91068D" w:rsidRPr="0091068D">
        <w:rPr>
          <w:sz w:val="28"/>
          <w:szCs w:val="28"/>
          <w:bdr w:val="none" w:sz="0" w:space="0" w:color="auto" w:frame="1"/>
        </w:rPr>
        <w:t>Відповідно до статей 25, 59 Закону Україн</w:t>
      </w:r>
      <w:r>
        <w:rPr>
          <w:sz w:val="28"/>
          <w:szCs w:val="28"/>
          <w:bdr w:val="none" w:sz="0" w:space="0" w:color="auto" w:frame="1"/>
        </w:rPr>
        <w:t xml:space="preserve">и «Про місцеве самоврядування в         </w:t>
      </w:r>
      <w:r w:rsidR="0091068D" w:rsidRPr="0091068D">
        <w:rPr>
          <w:sz w:val="28"/>
          <w:szCs w:val="28"/>
          <w:bdr w:val="none" w:sz="0" w:space="0" w:color="auto" w:frame="1"/>
        </w:rPr>
        <w:t>Україні», з метою забезпечення надання одноразової грошової матеріальної допомоги громадянам, які опинилися в складних життєвих обставинах, та іншим категоріям громадян,</w:t>
      </w:r>
      <w:r>
        <w:rPr>
          <w:sz w:val="21"/>
          <w:szCs w:val="21"/>
        </w:rPr>
        <w:t xml:space="preserve"> </w:t>
      </w:r>
      <w:proofErr w:type="spellStart"/>
      <w:r>
        <w:rPr>
          <w:sz w:val="28"/>
          <w:szCs w:val="28"/>
        </w:rPr>
        <w:t>Литовезька</w:t>
      </w:r>
      <w:proofErr w:type="spellEnd"/>
      <w:r>
        <w:rPr>
          <w:sz w:val="28"/>
          <w:szCs w:val="28"/>
        </w:rPr>
        <w:t xml:space="preserve"> сільська</w:t>
      </w:r>
      <w:r w:rsidR="0091068D" w:rsidRPr="0091068D">
        <w:rPr>
          <w:sz w:val="28"/>
          <w:szCs w:val="28"/>
          <w:bdr w:val="none" w:sz="0" w:space="0" w:color="auto" w:frame="1"/>
        </w:rPr>
        <w:t xml:space="preserve"> рада</w:t>
      </w:r>
    </w:p>
    <w:p w:rsidR="005D66D2" w:rsidRDefault="005D66D2" w:rsidP="005D66D2">
      <w:pPr>
        <w:pStyle w:val="a3"/>
        <w:shd w:val="clear" w:color="auto" w:fill="FFFFFF"/>
        <w:spacing w:before="75" w:beforeAutospacing="0" w:after="15" w:afterAutospacing="0"/>
        <w:ind w:left="-142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ВИРІШИЛА:</w:t>
      </w:r>
    </w:p>
    <w:p w:rsidR="0091068D" w:rsidRPr="0091068D" w:rsidRDefault="0091068D" w:rsidP="005D66D2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1"/>
          <w:szCs w:val="21"/>
        </w:rPr>
      </w:pPr>
      <w:r w:rsidRPr="0091068D">
        <w:rPr>
          <w:sz w:val="28"/>
          <w:szCs w:val="28"/>
          <w:bdr w:val="none" w:sz="0" w:space="0" w:color="auto" w:frame="1"/>
        </w:rPr>
        <w:t>1.Затвердити Положення про порядок надання одноразової матеріальної допомоги громадянам, які опинилися в складних життєвих обставинах, та іншим кат</w:t>
      </w:r>
      <w:r w:rsidR="005D21FE">
        <w:rPr>
          <w:sz w:val="28"/>
          <w:szCs w:val="28"/>
          <w:bdr w:val="none" w:sz="0" w:space="0" w:color="auto" w:frame="1"/>
        </w:rPr>
        <w:t>егоріям громадян (додається</w:t>
      </w:r>
      <w:bookmarkStart w:id="0" w:name="_GoBack"/>
      <w:bookmarkEnd w:id="0"/>
      <w:r w:rsidRPr="0091068D">
        <w:rPr>
          <w:sz w:val="28"/>
          <w:szCs w:val="28"/>
          <w:bdr w:val="none" w:sz="0" w:space="0" w:color="auto" w:frame="1"/>
        </w:rPr>
        <w:t>).</w:t>
      </w:r>
    </w:p>
    <w:p w:rsidR="0091068D" w:rsidRPr="0091068D" w:rsidRDefault="0091068D" w:rsidP="005D66D2">
      <w:pPr>
        <w:pStyle w:val="a3"/>
        <w:shd w:val="clear" w:color="auto" w:fill="FFFFFF"/>
        <w:spacing w:before="75" w:beforeAutospacing="0" w:after="15" w:afterAutospacing="0"/>
        <w:ind w:left="-142" w:firstLine="993"/>
        <w:jc w:val="both"/>
        <w:rPr>
          <w:sz w:val="21"/>
          <w:szCs w:val="21"/>
        </w:rPr>
      </w:pPr>
      <w:r w:rsidRPr="0091068D">
        <w:rPr>
          <w:sz w:val="21"/>
          <w:szCs w:val="21"/>
        </w:rPr>
        <w:t> </w:t>
      </w:r>
    </w:p>
    <w:p w:rsidR="00EB6C5F" w:rsidRDefault="0091068D" w:rsidP="00EB6C5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1"/>
          <w:szCs w:val="21"/>
        </w:rPr>
      </w:pPr>
      <w:r w:rsidRPr="0091068D">
        <w:rPr>
          <w:sz w:val="28"/>
          <w:szCs w:val="28"/>
          <w:bdr w:val="none" w:sz="0" w:space="0" w:color="auto" w:frame="1"/>
        </w:rPr>
        <w:t>2.</w:t>
      </w:r>
      <w:r w:rsidR="005D66D2">
        <w:rPr>
          <w:sz w:val="28"/>
          <w:szCs w:val="28"/>
          <w:bdr w:val="none" w:sz="0" w:space="0" w:color="auto" w:frame="1"/>
        </w:rPr>
        <w:t xml:space="preserve">Сільському </w:t>
      </w:r>
      <w:r w:rsidR="00EB6C5F">
        <w:rPr>
          <w:sz w:val="28"/>
          <w:szCs w:val="28"/>
          <w:bdr w:val="none" w:sz="0" w:space="0" w:color="auto" w:frame="1"/>
        </w:rPr>
        <w:t xml:space="preserve">голові </w:t>
      </w:r>
      <w:r w:rsidRPr="0091068D">
        <w:rPr>
          <w:sz w:val="28"/>
          <w:szCs w:val="28"/>
          <w:bdr w:val="none" w:sz="0" w:space="0" w:color="auto" w:frame="1"/>
        </w:rPr>
        <w:t xml:space="preserve">при розгляді заяв громадян </w:t>
      </w:r>
      <w:r w:rsidR="00EB6C5F">
        <w:rPr>
          <w:sz w:val="28"/>
          <w:szCs w:val="28"/>
          <w:bdr w:val="none" w:sz="0" w:space="0" w:color="auto" w:frame="1"/>
        </w:rPr>
        <w:t xml:space="preserve">та при видачі розпоряджень </w:t>
      </w:r>
      <w:r w:rsidRPr="0091068D">
        <w:rPr>
          <w:sz w:val="28"/>
          <w:szCs w:val="28"/>
          <w:bdr w:val="none" w:sz="0" w:space="0" w:color="auto" w:frame="1"/>
        </w:rPr>
        <w:t>про надання матеріальної допомоги керуватися даним Положенням.</w:t>
      </w:r>
    </w:p>
    <w:p w:rsidR="00EB6C5F" w:rsidRDefault="00EB6C5F" w:rsidP="00EB6C5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1"/>
          <w:szCs w:val="21"/>
        </w:rPr>
      </w:pPr>
    </w:p>
    <w:p w:rsidR="0091068D" w:rsidRPr="0091068D" w:rsidRDefault="00EB6C5F" w:rsidP="00EB6C5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1"/>
          <w:szCs w:val="21"/>
        </w:rPr>
      </w:pPr>
      <w:r w:rsidRPr="00EB6C5F">
        <w:rPr>
          <w:sz w:val="28"/>
          <w:szCs w:val="28"/>
        </w:rPr>
        <w:t>3</w:t>
      </w:r>
      <w:r>
        <w:rPr>
          <w:sz w:val="21"/>
          <w:szCs w:val="21"/>
        </w:rPr>
        <w:t>.</w:t>
      </w:r>
      <w:r w:rsidR="0091068D" w:rsidRPr="0091068D">
        <w:rPr>
          <w:sz w:val="28"/>
          <w:szCs w:val="28"/>
          <w:bdr w:val="none" w:sz="0" w:space="0" w:color="auto" w:frame="1"/>
        </w:rPr>
        <w:t xml:space="preserve"> Контроль за виконанням рішення залишаю за собою.</w:t>
      </w:r>
    </w:p>
    <w:p w:rsidR="0091068D" w:rsidRDefault="0091068D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Pr="00EB6C5F" w:rsidRDefault="00EB6C5F" w:rsidP="00EB6C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EB6C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Сільський голова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                      </w:t>
      </w:r>
      <w:r w:rsidRPr="00EB6C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</w:t>
      </w:r>
      <w:proofErr w:type="spellStart"/>
      <w:r w:rsidRPr="00EB6C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І.Іванчук</w:t>
      </w:r>
      <w:proofErr w:type="spellEnd"/>
    </w:p>
    <w:p w:rsidR="0091068D" w:rsidRDefault="0091068D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91068D" w:rsidRDefault="0091068D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EB6C5F" w:rsidRPr="005D21FE" w:rsidRDefault="00EB6C5F" w:rsidP="005D21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EB6C5F" w:rsidRDefault="005D21FE" w:rsidP="005D21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5D21F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lastRenderedPageBreak/>
        <w:t>ЗАТВЕРДЖЕНО</w:t>
      </w:r>
    </w:p>
    <w:p w:rsidR="005D21FE" w:rsidRDefault="005D21FE" w:rsidP="005D21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рішення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сільської ради</w:t>
      </w:r>
    </w:p>
    <w:p w:rsidR="005D21FE" w:rsidRPr="005D21FE" w:rsidRDefault="005D21FE" w:rsidP="005D21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№ 23/     від 28 лютого 2019 року</w:t>
      </w:r>
    </w:p>
    <w:p w:rsidR="00EB6C5F" w:rsidRDefault="00EB6C5F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5D21FE" w:rsidRDefault="005D21FE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5D21FE" w:rsidRDefault="005D21FE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3E29E6" w:rsidRPr="00557F37" w:rsidRDefault="003E29E6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57F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Положення про порядок</w:t>
      </w:r>
    </w:p>
    <w:p w:rsidR="003E29E6" w:rsidRPr="00557F37" w:rsidRDefault="003E29E6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57F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надання одноразової матеріальної допомоги</w:t>
      </w:r>
    </w:p>
    <w:p w:rsidR="003E29E6" w:rsidRPr="00557F37" w:rsidRDefault="003E29E6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57F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громадянам, які опинилися в складних життєвих обставинах, та іншим категоріям громадян</w:t>
      </w:r>
    </w:p>
    <w:p w:rsidR="003E29E6" w:rsidRPr="00557F37" w:rsidRDefault="003E29E6" w:rsidP="003E29E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uk-UA"/>
        </w:rPr>
      </w:pPr>
      <w:r w:rsidRPr="00557F37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uk-UA"/>
        </w:rPr>
        <w:t> </w:t>
      </w:r>
    </w:p>
    <w:p w:rsidR="005D21FE" w:rsidRDefault="005D21FE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5D21FE" w:rsidRDefault="005D21FE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5D21FE" w:rsidRDefault="005D21FE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5D21FE" w:rsidRDefault="005D21FE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3E29E6" w:rsidRPr="00557F37" w:rsidRDefault="003E29E6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Розділ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5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Загальні положення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1.1.  Це Положення визначає умови та порядок надання одноразової матеріальної допомоги (далі – матеріальна допомога) для підтримки незахищених верств населення,  громадян,   які опинилися в складних життєвих обставинах та інших категорій громадян.</w:t>
      </w:r>
    </w:p>
    <w:p w:rsidR="0076278C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   Матеріальна допомога надається громадянам,   які проживають та зареєстровані </w:t>
      </w:r>
      <w:r w:rsidR="0076278C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території </w:t>
      </w:r>
      <w:proofErr w:type="spellStart"/>
      <w:r w:rsidR="0076278C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76278C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ОТГ.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  Матеріальна допомога надається за рахунок коштів, передбачених у місцевому бюджеті на поточній рік </w:t>
      </w:r>
      <w:r w:rsidR="008C2FE4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класифікацією видатків 0113242  «Інші заходи у сфері  соціального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</w:t>
      </w:r>
      <w:r w:rsidR="008C2FE4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і соціального забезпечення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  Підставою для надання матеріальної допомоги є заява громадянина до голови </w:t>
      </w:r>
      <w:proofErr w:type="spellStart"/>
      <w:r w:rsidR="0076278C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76278C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ради.</w:t>
      </w:r>
    </w:p>
    <w:p w:rsidR="003E29E6" w:rsidRPr="00557F37" w:rsidRDefault="003E29E6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Розділ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5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2. Порядок надання матеріальної допомоги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2.1 Питання про надання матеріаль</w:t>
      </w:r>
      <w:r w:rsidR="006D223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ної допомоги громадянину розглядається головою </w:t>
      </w:r>
      <w:proofErr w:type="spellStart"/>
      <w:r w:rsidR="006D223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6D223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C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сільської </w:t>
      </w:r>
      <w:r w:rsidR="006D223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та видається відповідне розпорядження</w:t>
      </w:r>
      <w:r w:rsidR="00EB6C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разі необхідності </w:t>
      </w:r>
      <w:r w:rsidR="006D223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C5F" w:rsidRPr="00EB6C5F">
        <w:rPr>
          <w:rStyle w:val="a8"/>
          <w:rFonts w:ascii="Times New Roman" w:hAnsi="Times New Roman" w:cs="Times New Roman"/>
          <w:sz w:val="28"/>
          <w:szCs w:val="28"/>
        </w:rPr>
        <w:t xml:space="preserve"> спрямовується на розгляд </w:t>
      </w:r>
      <w:r w:rsidR="005D21FE">
        <w:rPr>
          <w:rStyle w:val="a8"/>
          <w:rFonts w:ascii="Times New Roman" w:hAnsi="Times New Roman" w:cs="Times New Roman"/>
          <w:sz w:val="28"/>
          <w:szCs w:val="28"/>
        </w:rPr>
        <w:t xml:space="preserve">виконавчого комітету або </w:t>
      </w:r>
      <w:r w:rsidR="00EB6C5F" w:rsidRPr="00EB6C5F">
        <w:rPr>
          <w:rStyle w:val="a8"/>
          <w:rFonts w:ascii="Times New Roman" w:hAnsi="Times New Roman" w:cs="Times New Roman"/>
          <w:sz w:val="28"/>
          <w:szCs w:val="28"/>
        </w:rPr>
        <w:t>сесії сільської ради</w:t>
      </w:r>
      <w:r w:rsidR="00EB6C5F" w:rsidRPr="00D05A2E">
        <w:rPr>
          <w:rStyle w:val="a8"/>
          <w:sz w:val="28"/>
          <w:szCs w:val="28"/>
        </w:rPr>
        <w:t>.</w:t>
      </w:r>
    </w:p>
    <w:p w:rsidR="00707DE7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 Матеріальна допомога надається за умови настання непередбачених надзвичайних ситуацій: на проведення медичних операцій; особам, які потребують довготривалого та </w:t>
      </w:r>
      <w:proofErr w:type="spellStart"/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дороговартісного</w:t>
      </w:r>
      <w:proofErr w:type="spellEnd"/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лікування, особам, які потерпіли від наслідків пожежі, стихійного лиха; особам, які беруть (брали) участь в антитерористичній операції або членам сім’ї такої особи; сім’ям мобілізованих громадян,  в інших особливих обставинах, якщо сім’я не може подолати складну життєву ситуацію без сторонньої допомоги, в разі смерті особи, яка не працювала та не була пенсіонером на момент смерті</w:t>
      </w:r>
      <w:r w:rsidR="006D223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родичам померлого за заявою).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2.3. Для розгляду питання про виділення матеріальної допомоги обов’язково надаються наступні документи: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 особиста заява, або заява від члена сім’ї, в якій вказується прізвище, ім’я, по батькові заявника, його адреса та мотиви звернення;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 копія паспорту;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 копія ідентифікаційного номеру;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D223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розрахункового рахунку,</w:t>
      </w:r>
      <w:r w:rsidR="00707DE7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відкритий у ПАТ КБ «ПриватБ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анку».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 того,  для розгляду питання про виділення  матеріальної допомоги надаються:</w:t>
      </w:r>
    </w:p>
    <w:p w:rsidR="003E29E6" w:rsidRPr="00557F37" w:rsidRDefault="004979B3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</w:t>
      </w:r>
      <w:r w:rsidR="003E29E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лікування та операцію – довідка медичного закладу;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 на ліквідацію наслідків, заподіяних пожежею – акт пожежної частини  про   пожежу, яка сталася ;</w:t>
      </w:r>
    </w:p>
    <w:p w:rsidR="004979B3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 документ, що підтверджує участь в антитерористичній операції</w:t>
      </w:r>
    </w:p>
    <w:p w:rsidR="008E003B" w:rsidRPr="00557F37" w:rsidRDefault="006D2231" w:rsidP="008E003B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( посвідчення родичів загиблих в АТО , тощо )</w:t>
      </w:r>
      <w:r w:rsidR="003E29E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 документ, що підтверджує  необхідність лікування або реабілітації ( для учасників АТО);</w:t>
      </w:r>
    </w:p>
    <w:p w:rsidR="003E29E6" w:rsidRPr="00557F37" w:rsidRDefault="006D2231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 </w:t>
      </w:r>
      <w:r w:rsidR="003E29E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 про мобілізацію;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  акт обстеження матеріально побутових умов, складений</w:t>
      </w:r>
      <w:r w:rsidR="00563D20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відповідною комісією за участю депутата сільської ради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3D20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завірений у встановленому законом порядку ( за потреби);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  довідка для отримання допомоги на поховання встановленого зразка.</w:t>
      </w:r>
    </w:p>
    <w:p w:rsidR="003E29E6" w:rsidRPr="00557F37" w:rsidRDefault="004979B3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 </w:t>
      </w:r>
      <w:r w:rsidR="003E29E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документи, що підтверджують настання особливих життєвих  обставин ( за потреби).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2.4. Розмір матеріальної допомоги визначається виходячи з обставин, що склалися, враховуючи рівень забезпечення сім’ї.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2.5.  Допомога надається у таких розмірах: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громадянам на проведення медичних операцій, довготривалого лікування, особам, які потерпіли внаслідок пожежі, стихійного лиха – від 1 до 3  тисяч гривень в залежності від важкості захворювання, терміну лікування, ступеню руйнування житла 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громадянам, які потребують </w:t>
      </w:r>
      <w:proofErr w:type="spellStart"/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дороговартісного</w:t>
      </w:r>
      <w:proofErr w:type="spellEnd"/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лікування, на проведення складних медичних операцій  особам, які внаслідок пожежі або стихійного лиха втратили житло – від 3 до 5 тисяч гривень 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 громадянам, які беруть</w:t>
      </w:r>
      <w:r w:rsidR="009D6933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(брали)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  участь в антитерористичній операції  (</w:t>
      </w:r>
      <w:r w:rsidR="009D6933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або членам їх сімей) – від 1000 до 2000 тисяч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гривень в залежності від місця та терміну перебування</w:t>
      </w:r>
      <w:r w:rsidR="00563D20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3D20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зоні проведення 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АТО;</w:t>
      </w:r>
    </w:p>
    <w:p w:rsidR="00707DE7" w:rsidRPr="00557F37" w:rsidRDefault="004979B3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сім’ям загиблих в АТО ( </w:t>
      </w:r>
      <w:proofErr w:type="spellStart"/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вдови</w:t>
      </w:r>
      <w:proofErr w:type="spellEnd"/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, батьки ,діти )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2.6. Допомога іншим категоріям громадян, що опинились в складних  життєвих обставинах, надається відповідно до складності ситуації, рівня забезпеченості сі</w:t>
      </w:r>
      <w:r w:rsidR="009D6933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07DE7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’ї  та становить від 100 до 500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гривень.</w:t>
      </w:r>
    </w:p>
    <w:p w:rsidR="003E29E6" w:rsidRPr="00557F37" w:rsidRDefault="009D6933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2.7</w:t>
      </w:r>
      <w:r w:rsidR="003E29E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. Матеріальна допомога надається сім’ї не більше ніж один раз на рік (в окремих випадках, в особливо гострих життєвих ситуаціях розглядається вдруге).</w:t>
      </w:r>
    </w:p>
    <w:p w:rsidR="003E29E6" w:rsidRPr="00557F37" w:rsidRDefault="009D6933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 2.8</w:t>
      </w:r>
      <w:r w:rsidR="003E29E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. В окремих випадках громадянам, які опинилися в дуже складних життєвих обставинах (необхідність проведення складного і дорогого лікування, хірургічна операція, придбання  медичних апаратів тощо), матеріальна допомога може бути більшою від розміру, встановленого п.2.5. даного Положення.</w:t>
      </w:r>
    </w:p>
    <w:p w:rsidR="003F2DA3" w:rsidRPr="00557F37" w:rsidRDefault="009D6933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2.9</w:t>
      </w:r>
      <w:r w:rsidR="003E29E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. Рішення про відмову у наданні матеріальної допомоги пр</w:t>
      </w:r>
      <w:r w:rsidR="003F2DA3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иймається головою сільсько</w:t>
      </w:r>
      <w:r w:rsidR="0044044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ї ради, з обов’язковим повідомленням заявника у випадках.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з обов’язковим повідомленням заявника у випадках: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 невідповідності поданих документів;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 відсутності коштів у селищному бюджеті;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–   повторного звернення особи протягом року (крім ви</w:t>
      </w:r>
      <w:r w:rsidR="001C387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падків, передбачених пунктом 2.7</w:t>
      </w:r>
      <w:r w:rsidR="004979B3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даного Положення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E29E6" w:rsidRPr="00557F37" w:rsidRDefault="003E29E6" w:rsidP="003E2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5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Розділ 3. Заключні положення</w:t>
      </w:r>
    </w:p>
    <w:p w:rsidR="003E29E6" w:rsidRPr="00557F37" w:rsidRDefault="004979B3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 3.1</w:t>
      </w:r>
      <w:r w:rsidR="003E29E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. Звернення щодо надання матеріальної допомоги грома</w:t>
      </w:r>
      <w:r w:rsidR="0044044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дянам  розглядаються протягом 30</w:t>
      </w:r>
      <w:r w:rsidR="003E29E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календарних днів.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3.2.Контроль за повнотою наданих доку</w:t>
      </w:r>
      <w:r w:rsidR="0044044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ментів покладається на спеціаліста </w:t>
      </w:r>
      <w:r w:rsidR="00440446" w:rsidRPr="00557F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440446" w:rsidRPr="00557F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044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категорії</w:t>
      </w:r>
      <w:r w:rsidR="00D1394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979B3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4979B3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ради.</w:t>
      </w:r>
    </w:p>
    <w:p w:rsidR="003E29E6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3.3.Контроль за виплатою матеріальної допомоги покладається на головного бухгалтера </w:t>
      </w:r>
      <w:proofErr w:type="spellStart"/>
      <w:r w:rsidR="004979B3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4979B3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</w:p>
    <w:p w:rsidR="004979B3" w:rsidRPr="00557F37" w:rsidRDefault="003E29E6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3.4. Кошти, передбачені для надання матеріальної допомоги соціально незахищеним категоріям  громадян, громадянам,  які опинилися в складних життєвих обставинах та іншим категоріям громадян не можут</w:t>
      </w:r>
      <w:r w:rsidR="005D21FE">
        <w:rPr>
          <w:rFonts w:ascii="Times New Roman" w:eastAsia="Times New Roman" w:hAnsi="Times New Roman" w:cs="Times New Roman"/>
          <w:sz w:val="28"/>
          <w:szCs w:val="28"/>
          <w:lang w:eastAsia="uk-UA"/>
        </w:rPr>
        <w:t>ь використовуватися в інших цілях.</w:t>
      </w:r>
    </w:p>
    <w:p w:rsidR="003E29E6" w:rsidRPr="00557F37" w:rsidRDefault="004979B3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1C3871" w:rsidRPr="00557F37" w:rsidRDefault="001C3871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29E6" w:rsidRPr="00557F37" w:rsidRDefault="008E003B" w:rsidP="003E29E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ради</w:t>
      </w:r>
      <w:r w:rsidR="003E29E6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</w:t>
      </w:r>
      <w:r w:rsidR="001C387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1C387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="001C387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О.Л. </w:t>
      </w:r>
      <w:proofErr w:type="spellStart"/>
      <w:r w:rsidR="001C3871" w:rsidRPr="00557F3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Касянчук</w:t>
      </w:r>
      <w:proofErr w:type="spellEnd"/>
    </w:p>
    <w:p w:rsidR="00235A5A" w:rsidRPr="004979B3" w:rsidRDefault="00235A5A">
      <w:pPr>
        <w:rPr>
          <w:rFonts w:ascii="Times New Roman" w:hAnsi="Times New Roman" w:cs="Times New Roman"/>
          <w:sz w:val="28"/>
          <w:szCs w:val="28"/>
        </w:rPr>
      </w:pPr>
    </w:p>
    <w:sectPr w:rsidR="00235A5A" w:rsidRPr="00497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4643"/>
    <w:multiLevelType w:val="multilevel"/>
    <w:tmpl w:val="8822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D0A17"/>
    <w:multiLevelType w:val="multilevel"/>
    <w:tmpl w:val="96C45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71077"/>
    <w:multiLevelType w:val="multilevel"/>
    <w:tmpl w:val="B54EE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A4FD9"/>
    <w:multiLevelType w:val="hybridMultilevel"/>
    <w:tmpl w:val="7DAA4FC0"/>
    <w:lvl w:ilvl="0" w:tplc="FA34437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F6B7E93"/>
    <w:multiLevelType w:val="hybridMultilevel"/>
    <w:tmpl w:val="4EC67EE0"/>
    <w:lvl w:ilvl="0" w:tplc="90F46E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E6"/>
    <w:rsid w:val="000E31A0"/>
    <w:rsid w:val="001C3871"/>
    <w:rsid w:val="00235A5A"/>
    <w:rsid w:val="003E29E6"/>
    <w:rsid w:val="003F2DA3"/>
    <w:rsid w:val="004166BB"/>
    <w:rsid w:val="00440446"/>
    <w:rsid w:val="004979B3"/>
    <w:rsid w:val="00557F37"/>
    <w:rsid w:val="00563D20"/>
    <w:rsid w:val="005D21FE"/>
    <w:rsid w:val="005D66D2"/>
    <w:rsid w:val="006D2231"/>
    <w:rsid w:val="00707DE7"/>
    <w:rsid w:val="0076278C"/>
    <w:rsid w:val="008C2FE4"/>
    <w:rsid w:val="008E003B"/>
    <w:rsid w:val="0091068D"/>
    <w:rsid w:val="009D6933"/>
    <w:rsid w:val="00D13946"/>
    <w:rsid w:val="00E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495"/>
  <w15:chartTrackingRefBased/>
  <w15:docId w15:val="{75188771-D583-4325-B6D7-3050AF0E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9E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E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29E6"/>
    <w:rPr>
      <w:b/>
      <w:bCs/>
    </w:rPr>
  </w:style>
  <w:style w:type="paragraph" w:styleId="a5">
    <w:name w:val="List Paragraph"/>
    <w:basedOn w:val="a"/>
    <w:uiPriority w:val="34"/>
    <w:qFormat/>
    <w:rsid w:val="008E00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3B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link w:val="a9"/>
    <w:rsid w:val="00EB6C5F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EB6C5F"/>
    <w:pPr>
      <w:widowControl w:val="0"/>
      <w:shd w:val="clear" w:color="auto" w:fill="FFFFFF"/>
      <w:spacing w:after="420" w:line="240" w:lineRule="atLeast"/>
      <w:ind w:hanging="360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EB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37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4377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2019-02-08T13:07:00Z</cp:lastPrinted>
  <dcterms:created xsi:type="dcterms:W3CDTF">2019-02-13T09:59:00Z</dcterms:created>
  <dcterms:modified xsi:type="dcterms:W3CDTF">2019-02-13T12:26:00Z</dcterms:modified>
</cp:coreProperties>
</file>