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EAF" w:rsidRDefault="00F90EAF" w:rsidP="00F90EAF">
      <w:pPr>
        <w:spacing w:after="0"/>
        <w:rPr>
          <w:rFonts w:ascii="Times New Roman" w:hAnsi="Times New Roman" w:cs="Times New Roman"/>
          <w:b/>
          <w:sz w:val="28"/>
          <w:szCs w:val="28"/>
        </w:rPr>
      </w:pPr>
    </w:p>
    <w:p w:rsidR="00F90EAF" w:rsidRDefault="000129F5" w:rsidP="00F90EAF">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0EAF">
        <w:rPr>
          <w:rFonts w:ascii="Calibri" w:eastAsia="Calibri" w:hAnsi="Calibri" w:cs="Times New Roman"/>
          <w:noProof/>
          <w:lang w:eastAsia="uk-UA"/>
        </w:rPr>
        <w:drawing>
          <wp:inline distT="0" distB="0" distL="0" distR="0">
            <wp:extent cx="58102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blip>
                    <a:srcRect/>
                    <a:stretch>
                      <a:fillRect/>
                    </a:stretch>
                  </pic:blipFill>
                  <pic:spPr bwMode="auto">
                    <a:xfrm>
                      <a:off x="0" y="0"/>
                      <a:ext cx="581025" cy="809625"/>
                    </a:xfrm>
                    <a:prstGeom prst="rect">
                      <a:avLst/>
                    </a:prstGeom>
                    <a:noFill/>
                    <a:ln w="9525">
                      <a:noFill/>
                      <a:miter lim="800000"/>
                      <a:headEnd/>
                      <a:tailEnd/>
                    </a:ln>
                  </pic:spPr>
                </pic:pic>
              </a:graphicData>
            </a:graphic>
          </wp:inline>
        </w:drawing>
      </w:r>
    </w:p>
    <w:p w:rsidR="00F90EAF" w:rsidRDefault="00F90EAF" w:rsidP="00F90EAF">
      <w:pPr>
        <w:spacing w:after="0" w:line="240" w:lineRule="auto"/>
        <w:ind w:firstLine="851"/>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ЛИТОВЕЗЬКА    СІЛЬСЬКА РАДА</w:t>
      </w:r>
    </w:p>
    <w:p w:rsidR="00F90EAF" w:rsidRDefault="00F90EAF" w:rsidP="00F90EAF">
      <w:pPr>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ВОЛИНСЬКА ОБЛАСТЬ, ІВАНИЧІВСЬКИЙ     РАЙОН</w:t>
      </w:r>
    </w:p>
    <w:p w:rsidR="00F90EAF" w:rsidRDefault="00F90EAF" w:rsidP="00F90EAF">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Сьомого скликання</w:t>
      </w:r>
    </w:p>
    <w:p w:rsidR="00F90EAF" w:rsidRDefault="00F90EAF" w:rsidP="00F90EAF">
      <w:pPr>
        <w:spacing w:after="0" w:line="240" w:lineRule="auto"/>
        <w:ind w:firstLine="851"/>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 xml:space="preserve">Р І Ш Е Н </w:t>
      </w:r>
      <w:proofErr w:type="spellStart"/>
      <w:r>
        <w:rPr>
          <w:rFonts w:ascii="Times New Roman" w:eastAsia="Times New Roman" w:hAnsi="Times New Roman" w:cs="Times New Roman"/>
          <w:b/>
          <w:spacing w:val="20"/>
          <w:sz w:val="28"/>
          <w:szCs w:val="28"/>
          <w:lang w:eastAsia="ru-RU"/>
        </w:rPr>
        <w:t>Н</w:t>
      </w:r>
      <w:proofErr w:type="spellEnd"/>
      <w:r>
        <w:rPr>
          <w:rFonts w:ascii="Times New Roman" w:eastAsia="Times New Roman" w:hAnsi="Times New Roman" w:cs="Times New Roman"/>
          <w:b/>
          <w:spacing w:val="20"/>
          <w:sz w:val="28"/>
          <w:szCs w:val="28"/>
          <w:lang w:eastAsia="ru-RU"/>
        </w:rPr>
        <w:t xml:space="preserve"> Я</w:t>
      </w:r>
    </w:p>
    <w:p w:rsidR="00F90EAF" w:rsidRDefault="00F90EAF" w:rsidP="00F90EAF">
      <w:pPr>
        <w:spacing w:after="0" w:line="240" w:lineRule="auto"/>
        <w:ind w:right="279"/>
        <w:jc w:val="center"/>
        <w:rPr>
          <w:rFonts w:ascii="Times New Roman" w:eastAsia="Times New Roman" w:hAnsi="Times New Roman" w:cs="Times New Roman"/>
          <w:b/>
          <w:sz w:val="28"/>
          <w:szCs w:val="28"/>
          <w:lang w:eastAsia="ru-RU"/>
        </w:rPr>
      </w:pPr>
    </w:p>
    <w:p w:rsidR="00F90EAF" w:rsidRDefault="00F90EAF" w:rsidP="00F90EAF">
      <w:pPr>
        <w:spacing w:after="0" w:line="240" w:lineRule="auto"/>
        <w:ind w:right="2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  28 лютого 2019 року            </w:t>
      </w:r>
      <w:r w:rsidR="006F25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с.Литовеж</w:t>
      </w:r>
      <w:proofErr w:type="spellEnd"/>
      <w:r>
        <w:rPr>
          <w:rFonts w:ascii="Times New Roman" w:eastAsia="Times New Roman" w:hAnsi="Times New Roman" w:cs="Times New Roman"/>
          <w:sz w:val="28"/>
          <w:szCs w:val="28"/>
          <w:lang w:eastAsia="ru-RU"/>
        </w:rPr>
        <w:t xml:space="preserve">                  </w:t>
      </w:r>
      <w:r w:rsidR="006F25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№23/</w:t>
      </w:r>
      <w:r w:rsidR="006F25A8">
        <w:rPr>
          <w:rFonts w:ascii="Times New Roman" w:eastAsia="Times New Roman" w:hAnsi="Times New Roman" w:cs="Times New Roman"/>
          <w:sz w:val="28"/>
          <w:szCs w:val="28"/>
          <w:lang w:eastAsia="ru-RU"/>
        </w:rPr>
        <w:t>14</w:t>
      </w:r>
    </w:p>
    <w:p w:rsidR="00F90EAF" w:rsidRDefault="006F25A8" w:rsidP="00F90EA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F90EAF" w:rsidRDefault="00F90EAF" w:rsidP="00F90EAF">
      <w:pPr>
        <w:spacing w:after="0"/>
        <w:rPr>
          <w:rFonts w:ascii="Times New Roman" w:hAnsi="Times New Roman" w:cs="Times New Roman"/>
          <w:b/>
          <w:sz w:val="28"/>
          <w:szCs w:val="28"/>
        </w:rPr>
      </w:pPr>
      <w:r>
        <w:rPr>
          <w:rFonts w:ascii="Times New Roman" w:hAnsi="Times New Roman" w:cs="Times New Roman"/>
          <w:b/>
          <w:sz w:val="28"/>
          <w:szCs w:val="28"/>
        </w:rPr>
        <w:t>Про зміну назви та затвердження Статуту</w:t>
      </w:r>
    </w:p>
    <w:p w:rsidR="00F90EAF" w:rsidRDefault="00F90EAF" w:rsidP="00F90EAF">
      <w:pPr>
        <w:spacing w:after="0"/>
        <w:rPr>
          <w:rFonts w:ascii="Times New Roman" w:hAnsi="Times New Roman" w:cs="Times New Roman"/>
          <w:b/>
          <w:sz w:val="28"/>
          <w:szCs w:val="28"/>
        </w:rPr>
      </w:pPr>
      <w:r>
        <w:rPr>
          <w:rFonts w:ascii="Times New Roman" w:hAnsi="Times New Roman" w:cs="Times New Roman"/>
          <w:b/>
          <w:sz w:val="28"/>
          <w:szCs w:val="28"/>
        </w:rPr>
        <w:t xml:space="preserve">Закладу дошкільної освіти «Метелик» у новій редакції </w:t>
      </w:r>
    </w:p>
    <w:p w:rsidR="00F90EAF" w:rsidRDefault="00F90EAF" w:rsidP="00F90EAF">
      <w:pPr>
        <w:spacing w:after="0"/>
        <w:jc w:val="both"/>
        <w:rPr>
          <w:rFonts w:ascii="Times New Roman" w:hAnsi="Times New Roman" w:cs="Times New Roman"/>
          <w:sz w:val="28"/>
          <w:szCs w:val="28"/>
        </w:rPr>
      </w:pP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C67F1">
        <w:rPr>
          <w:rFonts w:ascii="Times New Roman" w:hAnsi="Times New Roman" w:cs="Times New Roman"/>
          <w:sz w:val="28"/>
          <w:szCs w:val="28"/>
        </w:rPr>
        <w:tab/>
      </w:r>
      <w:r>
        <w:rPr>
          <w:rFonts w:ascii="Times New Roman" w:hAnsi="Times New Roman" w:cs="Times New Roman"/>
          <w:sz w:val="28"/>
          <w:szCs w:val="28"/>
        </w:rPr>
        <w:t xml:space="preserve"> Відповідно до пункту 30 частини першої статті 26, ст. 59 Закону України «Про місцеве самоврядування в Україні», Цивільного кодексу України, Господарського кодексу України, ст. 13 Закону України «Про дошкільну освіту», Постанови Кабінету Міністрів України «Про затвердження Положення про дошкільний навчальний заклад», </w:t>
      </w:r>
      <w:proofErr w:type="spellStart"/>
      <w:r>
        <w:rPr>
          <w:rFonts w:ascii="Times New Roman" w:hAnsi="Times New Roman" w:cs="Times New Roman"/>
          <w:sz w:val="28"/>
          <w:szCs w:val="28"/>
        </w:rPr>
        <w:t>Литовезька</w:t>
      </w:r>
      <w:proofErr w:type="spellEnd"/>
      <w:r>
        <w:rPr>
          <w:rFonts w:ascii="Times New Roman" w:hAnsi="Times New Roman" w:cs="Times New Roman"/>
          <w:sz w:val="28"/>
          <w:szCs w:val="28"/>
        </w:rPr>
        <w:t xml:space="preserve"> сільська  рада</w:t>
      </w:r>
    </w:p>
    <w:p w:rsidR="00F90EAF" w:rsidRDefault="00F90EAF" w:rsidP="00F90EA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В И Р І Ш И Л А : </w:t>
      </w:r>
    </w:p>
    <w:p w:rsidR="00F90EAF" w:rsidRDefault="00F90EAF" w:rsidP="00F90EAF">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1.</w:t>
      </w:r>
      <w:r>
        <w:rPr>
          <w:rFonts w:ascii="Times New Roman" w:eastAsia="Calibri" w:hAnsi="Times New Roman" w:cs="Times New Roman"/>
          <w:sz w:val="28"/>
          <w:szCs w:val="28"/>
        </w:rPr>
        <w:t xml:space="preserve">Змінити назву Комунального закладу Дошкільний навчальний заклад «Метелик» села Мовники, </w:t>
      </w:r>
      <w:proofErr w:type="spellStart"/>
      <w:r>
        <w:rPr>
          <w:rFonts w:ascii="Times New Roman" w:eastAsia="Calibri" w:hAnsi="Times New Roman" w:cs="Times New Roman"/>
          <w:sz w:val="28"/>
          <w:szCs w:val="28"/>
        </w:rPr>
        <w:t>Іваничівського</w:t>
      </w:r>
      <w:proofErr w:type="spellEnd"/>
      <w:r>
        <w:rPr>
          <w:rFonts w:ascii="Times New Roman" w:eastAsia="Calibri" w:hAnsi="Times New Roman" w:cs="Times New Roman"/>
          <w:sz w:val="28"/>
          <w:szCs w:val="28"/>
        </w:rPr>
        <w:t xml:space="preserve"> району Волинської області на Комунальний заклад дошкільної освіти «Метелик» </w:t>
      </w:r>
      <w:proofErr w:type="spellStart"/>
      <w:r>
        <w:rPr>
          <w:rFonts w:ascii="Times New Roman" w:eastAsia="Calibri" w:hAnsi="Times New Roman" w:cs="Times New Roman"/>
          <w:sz w:val="28"/>
          <w:szCs w:val="28"/>
        </w:rPr>
        <w:t>Литовезької</w:t>
      </w:r>
      <w:proofErr w:type="spellEnd"/>
      <w:r>
        <w:rPr>
          <w:rFonts w:ascii="Times New Roman" w:eastAsia="Calibri" w:hAnsi="Times New Roman" w:cs="Times New Roman"/>
          <w:sz w:val="28"/>
          <w:szCs w:val="28"/>
        </w:rPr>
        <w:t xml:space="preserve"> сільської ради </w:t>
      </w:r>
      <w:proofErr w:type="spellStart"/>
      <w:r>
        <w:rPr>
          <w:rFonts w:ascii="Times New Roman" w:eastAsia="Calibri" w:hAnsi="Times New Roman" w:cs="Times New Roman"/>
          <w:sz w:val="28"/>
          <w:szCs w:val="28"/>
        </w:rPr>
        <w:t>Іваничівського</w:t>
      </w:r>
      <w:proofErr w:type="spellEnd"/>
      <w:r>
        <w:rPr>
          <w:rFonts w:ascii="Times New Roman" w:eastAsia="Calibri" w:hAnsi="Times New Roman" w:cs="Times New Roman"/>
          <w:sz w:val="28"/>
          <w:szCs w:val="28"/>
        </w:rPr>
        <w:t xml:space="preserve"> району Волинської області.</w:t>
      </w:r>
    </w:p>
    <w:p w:rsidR="00F90EAF" w:rsidRDefault="00F90EAF" w:rsidP="00F90EA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Скорочена назва – ЗДО «Метелик».</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2.</w:t>
      </w:r>
      <w:r w:rsidR="00FC67F1">
        <w:rPr>
          <w:rFonts w:ascii="Times New Roman" w:hAnsi="Times New Roman" w:cs="Times New Roman"/>
          <w:sz w:val="28"/>
          <w:szCs w:val="28"/>
        </w:rPr>
        <w:t xml:space="preserve"> П</w:t>
      </w:r>
      <w:r>
        <w:rPr>
          <w:rFonts w:ascii="Times New Roman" w:hAnsi="Times New Roman" w:cs="Times New Roman"/>
          <w:sz w:val="28"/>
          <w:szCs w:val="28"/>
        </w:rPr>
        <w:t>ривести у відповідність найменування посади керівника Закладу «завідувач» на «директор».</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 xml:space="preserve">3. Затвердити Статут Закладу дошкільної освіти «Метелик» у новій редакції (Додається). </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4.Уповноважити директора Боярську Т.В. на вчинення всіх дій, необхідних для здійснення державної реєстрації та внесення змін до установчих документів закладу,  зазначених в п. 1 цього рішення.</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5. Внести зміни до переліку об’єктів комунальної власності Литовезької об’єднаної територіальної громади (далі Перелік), а саме доповнити  Перелік майновим комплексом, зазначеним в п. 1 цього рішення.</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6.Секретарю ради забезпечити оприлюднення даного рішення на офіційному сайті Литовезької сільської ради.</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 xml:space="preserve">7. Контроль за виконанням цього рішення покласти на заступника сільського голови з гуманітарних </w:t>
      </w:r>
      <w:r w:rsidRPr="003637C4">
        <w:rPr>
          <w:rFonts w:ascii="Times New Roman" w:hAnsi="Times New Roman" w:cs="Times New Roman"/>
          <w:sz w:val="28"/>
          <w:szCs w:val="28"/>
        </w:rPr>
        <w:t xml:space="preserve">питань </w:t>
      </w:r>
      <w:proofErr w:type="spellStart"/>
      <w:r w:rsidRPr="003637C4">
        <w:rPr>
          <w:rFonts w:ascii="Times New Roman" w:hAnsi="Times New Roman" w:cs="Times New Roman"/>
          <w:sz w:val="28"/>
          <w:szCs w:val="28"/>
        </w:rPr>
        <w:t>Гресь</w:t>
      </w:r>
      <w:proofErr w:type="spellEnd"/>
      <w:r w:rsidRPr="003637C4">
        <w:rPr>
          <w:rFonts w:ascii="Times New Roman" w:hAnsi="Times New Roman" w:cs="Times New Roman"/>
          <w:sz w:val="28"/>
          <w:szCs w:val="28"/>
        </w:rPr>
        <w:t xml:space="preserve"> Г.Ф., </w:t>
      </w:r>
      <w:r>
        <w:rPr>
          <w:rFonts w:ascii="Times New Roman" w:hAnsi="Times New Roman" w:cs="Times New Roman"/>
          <w:sz w:val="28"/>
          <w:szCs w:val="28"/>
        </w:rPr>
        <w:t>постійну комісію з питань фінансів, бюджету та планування соціально-економічного розвитку, постійну комісію ради з питань освіти, фізичного виховання, культури, охорони здоров’я, соціальної політики, регламенту та депутатської етики.</w:t>
      </w:r>
    </w:p>
    <w:p w:rsidR="00F90EAF" w:rsidRDefault="00F90EAF" w:rsidP="00F90EAF">
      <w:pPr>
        <w:spacing w:after="0"/>
        <w:jc w:val="both"/>
        <w:rPr>
          <w:rFonts w:ascii="Times New Roman" w:hAnsi="Times New Roman" w:cs="Times New Roman"/>
          <w:sz w:val="28"/>
          <w:szCs w:val="28"/>
        </w:rPr>
      </w:pPr>
      <w:r>
        <w:rPr>
          <w:rFonts w:ascii="Times New Roman" w:hAnsi="Times New Roman" w:cs="Times New Roman"/>
          <w:sz w:val="28"/>
          <w:szCs w:val="28"/>
        </w:rPr>
        <w:t>Сільський голова                                                                                   І.Іванчук</w:t>
      </w:r>
    </w:p>
    <w:p w:rsidR="00F90EAF" w:rsidRDefault="00F90EAF" w:rsidP="00F90EAF">
      <w:pPr>
        <w:spacing w:after="0"/>
        <w:jc w:val="both"/>
        <w:rPr>
          <w:rFonts w:ascii="Times New Roman" w:hAnsi="Times New Roman" w:cs="Times New Roman"/>
          <w:sz w:val="28"/>
          <w:szCs w:val="28"/>
        </w:rPr>
      </w:pPr>
    </w:p>
    <w:p w:rsidR="00F90EAF" w:rsidRDefault="00F90EAF" w:rsidP="00EB751E">
      <w:pPr>
        <w:spacing w:line="254" w:lineRule="auto"/>
        <w:jc w:val="right"/>
        <w:rPr>
          <w:rFonts w:ascii="Times New Roman" w:eastAsia="Calibri" w:hAnsi="Times New Roman" w:cs="Times New Roman"/>
          <w:sz w:val="28"/>
          <w:szCs w:val="28"/>
        </w:rPr>
      </w:pPr>
    </w:p>
    <w:p w:rsidR="00F90EAF" w:rsidRDefault="00EB751E" w:rsidP="00EB751E">
      <w:pPr>
        <w:tabs>
          <w:tab w:val="left" w:pos="4005"/>
          <w:tab w:val="center" w:pos="4677"/>
        </w:tabs>
        <w:spacing w:after="0" w:line="240" w:lineRule="auto"/>
        <w:jc w:val="center"/>
        <w:rPr>
          <w:rFonts w:ascii="Academy" w:hAnsi="Academy"/>
          <w:sz w:val="26"/>
          <w:szCs w:val="26"/>
        </w:rPr>
      </w:pPr>
      <w:r>
        <w:rPr>
          <w:rFonts w:ascii="Academy" w:hAnsi="Academy"/>
          <w:sz w:val="26"/>
          <w:szCs w:val="26"/>
        </w:rPr>
        <w:t xml:space="preserve">                                                                                                </w:t>
      </w:r>
      <w:r w:rsidR="00F90EAF">
        <w:rPr>
          <w:rFonts w:ascii="Academy" w:hAnsi="Academy"/>
          <w:sz w:val="26"/>
          <w:szCs w:val="26"/>
        </w:rPr>
        <w:t>ЗАТВЕРДЖЕНО</w:t>
      </w:r>
    </w:p>
    <w:p w:rsidR="00EB751E" w:rsidRDefault="00EB751E" w:rsidP="00EB751E">
      <w:pPr>
        <w:tabs>
          <w:tab w:val="left" w:pos="4005"/>
          <w:tab w:val="center" w:pos="4677"/>
        </w:tabs>
        <w:spacing w:after="0" w:line="240" w:lineRule="auto"/>
        <w:ind w:left="5812" w:right="-709" w:hanging="5812"/>
        <w:jc w:val="center"/>
        <w:rPr>
          <w:rFonts w:ascii="Academy" w:hAnsi="Academy"/>
          <w:sz w:val="26"/>
          <w:szCs w:val="26"/>
        </w:rPr>
      </w:pPr>
      <w:r>
        <w:rPr>
          <w:rFonts w:ascii="Academy" w:hAnsi="Academy"/>
          <w:sz w:val="26"/>
          <w:szCs w:val="26"/>
        </w:rPr>
        <w:t xml:space="preserve">                                                                            </w:t>
      </w:r>
      <w:bookmarkStart w:id="0" w:name="_GoBack"/>
      <w:bookmarkEnd w:id="0"/>
      <w:r>
        <w:rPr>
          <w:rFonts w:ascii="Academy" w:hAnsi="Academy"/>
          <w:sz w:val="26"/>
          <w:szCs w:val="26"/>
        </w:rPr>
        <w:t>Рішення сесії</w:t>
      </w:r>
    </w:p>
    <w:p w:rsidR="00F90EAF" w:rsidRDefault="00EB751E" w:rsidP="00EB751E">
      <w:pPr>
        <w:tabs>
          <w:tab w:val="left" w:pos="4005"/>
          <w:tab w:val="center" w:pos="4677"/>
        </w:tabs>
        <w:spacing w:after="0" w:line="240" w:lineRule="auto"/>
        <w:ind w:left="5812" w:right="-709" w:hanging="5812"/>
        <w:jc w:val="center"/>
        <w:rPr>
          <w:rFonts w:ascii="Academy" w:hAnsi="Academy"/>
          <w:sz w:val="26"/>
          <w:szCs w:val="26"/>
        </w:rPr>
      </w:pPr>
      <w:r>
        <w:rPr>
          <w:rFonts w:ascii="Academy" w:hAnsi="Academy"/>
          <w:sz w:val="26"/>
          <w:szCs w:val="26"/>
        </w:rPr>
        <w:t xml:space="preserve">                                                                                                   </w:t>
      </w:r>
      <w:proofErr w:type="spellStart"/>
      <w:r w:rsidR="00F90EAF">
        <w:rPr>
          <w:rFonts w:ascii="Academy" w:hAnsi="Academy"/>
          <w:sz w:val="26"/>
          <w:szCs w:val="26"/>
        </w:rPr>
        <w:t>Литовезької</w:t>
      </w:r>
      <w:proofErr w:type="spellEnd"/>
      <w:r w:rsidR="00F90EAF">
        <w:rPr>
          <w:rFonts w:ascii="Academy" w:hAnsi="Academy"/>
          <w:sz w:val="26"/>
          <w:szCs w:val="26"/>
        </w:rPr>
        <w:t xml:space="preserve"> сільської ради</w:t>
      </w:r>
    </w:p>
    <w:p w:rsidR="00F90EAF" w:rsidRDefault="00EB751E" w:rsidP="00EB751E">
      <w:pPr>
        <w:tabs>
          <w:tab w:val="left" w:pos="4005"/>
          <w:tab w:val="center" w:pos="4677"/>
        </w:tabs>
        <w:spacing w:after="0" w:line="240" w:lineRule="auto"/>
        <w:ind w:left="5812" w:right="-709" w:hanging="5812"/>
        <w:jc w:val="center"/>
        <w:rPr>
          <w:rFonts w:ascii="Academy" w:hAnsi="Academy"/>
          <w:sz w:val="26"/>
          <w:szCs w:val="26"/>
        </w:rPr>
      </w:pPr>
      <w:r>
        <w:rPr>
          <w:rFonts w:ascii="Academy" w:hAnsi="Academy"/>
          <w:sz w:val="26"/>
          <w:szCs w:val="26"/>
        </w:rPr>
        <w:t xml:space="preserve">                                                                                                     від 28.02.2019 року №23/14</w:t>
      </w:r>
      <w:r w:rsidR="00F90EAF">
        <w:rPr>
          <w:rFonts w:ascii="Academy" w:hAnsi="Academy"/>
          <w:sz w:val="26"/>
          <w:szCs w:val="26"/>
        </w:rPr>
        <w:t>.</w:t>
      </w:r>
    </w:p>
    <w:p w:rsidR="00F90EAF" w:rsidRDefault="00F90EAF" w:rsidP="00F90EAF">
      <w:pPr>
        <w:spacing w:after="0" w:line="240" w:lineRule="auto"/>
        <w:rPr>
          <w:sz w:val="28"/>
        </w:rPr>
      </w:pPr>
    </w:p>
    <w:p w:rsidR="00F90EAF" w:rsidRDefault="00F90EAF" w:rsidP="00F90EAF">
      <w:pPr>
        <w:spacing w:after="0" w:line="240" w:lineRule="auto"/>
        <w:rPr>
          <w:sz w:val="28"/>
        </w:rPr>
      </w:pPr>
    </w:p>
    <w:p w:rsidR="00F90EAF" w:rsidRDefault="00F90EAF" w:rsidP="00F90EAF">
      <w:pPr>
        <w:spacing w:after="0" w:line="240" w:lineRule="auto"/>
        <w:rPr>
          <w:sz w:val="28"/>
        </w:rPr>
      </w:pPr>
    </w:p>
    <w:p w:rsidR="00F90EAF" w:rsidRDefault="00F90EAF" w:rsidP="00F90EAF">
      <w:pPr>
        <w:spacing w:after="0" w:line="240" w:lineRule="auto"/>
        <w:rPr>
          <w:sz w:val="28"/>
        </w:rPr>
      </w:pPr>
    </w:p>
    <w:p w:rsidR="00F90EAF" w:rsidRDefault="00F90EAF" w:rsidP="00F90EAF">
      <w:pPr>
        <w:spacing w:after="0" w:line="240" w:lineRule="auto"/>
        <w:rPr>
          <w:sz w:val="28"/>
        </w:rPr>
      </w:pPr>
    </w:p>
    <w:p w:rsidR="00F90EAF" w:rsidRDefault="00F90EAF" w:rsidP="00F90EAF">
      <w:pPr>
        <w:spacing w:after="0" w:line="240" w:lineRule="auto"/>
        <w:rPr>
          <w:sz w:val="28"/>
        </w:rPr>
      </w:pPr>
    </w:p>
    <w:p w:rsidR="00F90EAF" w:rsidRDefault="00F90EAF" w:rsidP="00F90EAF">
      <w:pPr>
        <w:spacing w:after="0" w:line="240" w:lineRule="auto"/>
        <w:rPr>
          <w:sz w:val="28"/>
        </w:rPr>
      </w:pPr>
    </w:p>
    <w:p w:rsidR="00F90EAF" w:rsidRDefault="00F90EAF" w:rsidP="00F90EAF">
      <w:pPr>
        <w:tabs>
          <w:tab w:val="left" w:pos="258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СТАТУТ</w:t>
      </w:r>
    </w:p>
    <w:p w:rsidR="00F90EAF" w:rsidRDefault="00F90EAF" w:rsidP="00F90EAF">
      <w:pPr>
        <w:tabs>
          <w:tab w:val="left" w:pos="2580"/>
        </w:tabs>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Комунального закладу дошкільної освіти «Метелик»</w:t>
      </w:r>
    </w:p>
    <w:p w:rsidR="00F90EAF" w:rsidRDefault="00F90EAF" w:rsidP="00F90EAF">
      <w:pPr>
        <w:tabs>
          <w:tab w:val="left" w:pos="2580"/>
        </w:tabs>
        <w:spacing w:after="0" w:line="240" w:lineRule="auto"/>
        <w:jc w:val="center"/>
        <w:rPr>
          <w:rFonts w:ascii="Times New Roman" w:hAnsi="Times New Roman" w:cs="Times New Roman"/>
          <w:b/>
          <w:color w:val="FF0000"/>
          <w:sz w:val="28"/>
          <w:szCs w:val="28"/>
        </w:rPr>
      </w:pPr>
      <w:proofErr w:type="spellStart"/>
      <w:r w:rsidRPr="003637C4">
        <w:rPr>
          <w:rFonts w:ascii="Times New Roman" w:hAnsi="Times New Roman" w:cs="Times New Roman"/>
          <w:b/>
          <w:sz w:val="28"/>
          <w:szCs w:val="28"/>
        </w:rPr>
        <w:t>Литовезької</w:t>
      </w:r>
      <w:proofErr w:type="spellEnd"/>
      <w:r w:rsidRPr="003637C4">
        <w:rPr>
          <w:rFonts w:ascii="Times New Roman" w:hAnsi="Times New Roman" w:cs="Times New Roman"/>
          <w:b/>
          <w:sz w:val="28"/>
          <w:szCs w:val="28"/>
        </w:rPr>
        <w:t xml:space="preserve"> сільської ради </w:t>
      </w:r>
      <w:proofErr w:type="spellStart"/>
      <w:r w:rsidRPr="003637C4">
        <w:rPr>
          <w:rFonts w:ascii="Times New Roman" w:hAnsi="Times New Roman" w:cs="Times New Roman"/>
          <w:b/>
          <w:sz w:val="28"/>
          <w:szCs w:val="28"/>
        </w:rPr>
        <w:t>Іваничівського</w:t>
      </w:r>
      <w:proofErr w:type="spellEnd"/>
      <w:r w:rsidRPr="003637C4">
        <w:rPr>
          <w:rFonts w:ascii="Times New Roman" w:hAnsi="Times New Roman" w:cs="Times New Roman"/>
          <w:b/>
          <w:sz w:val="28"/>
          <w:szCs w:val="28"/>
        </w:rPr>
        <w:t xml:space="preserve"> району</w:t>
      </w:r>
    </w:p>
    <w:p w:rsidR="00F90EAF" w:rsidRDefault="00F90EAF" w:rsidP="00F90EAF">
      <w:pPr>
        <w:tabs>
          <w:tab w:val="left" w:pos="25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Волинської області</w:t>
      </w:r>
    </w:p>
    <w:p w:rsidR="00F90EAF" w:rsidRDefault="00F90EAF" w:rsidP="00F90E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(Нова редакція)</w:t>
      </w:r>
    </w:p>
    <w:p w:rsidR="00F90EAF" w:rsidRDefault="00F90EAF" w:rsidP="00F90EAF">
      <w:pPr>
        <w:spacing w:line="254" w:lineRule="auto"/>
        <w:jc w:val="both"/>
        <w:rPr>
          <w:rFonts w:ascii="Times New Roman" w:eastAsia="Calibri" w:hAnsi="Times New Roman" w:cs="Times New Roman"/>
          <w:sz w:val="28"/>
          <w:szCs w:val="28"/>
        </w:rPr>
      </w:pPr>
    </w:p>
    <w:p w:rsidR="00F90EAF" w:rsidRDefault="00F90EAF" w:rsidP="00F90EAF">
      <w:pPr>
        <w:spacing w:line="254" w:lineRule="auto"/>
        <w:jc w:val="both"/>
        <w:rPr>
          <w:rFonts w:ascii="Times New Roman" w:eastAsia="Calibri" w:hAnsi="Times New Roman" w:cs="Times New Roman"/>
          <w:sz w:val="28"/>
          <w:szCs w:val="28"/>
        </w:rPr>
      </w:pPr>
    </w:p>
    <w:p w:rsidR="00F90EAF" w:rsidRDefault="00F90EAF" w:rsidP="00F90EAF">
      <w:pPr>
        <w:spacing w:line="254" w:lineRule="auto"/>
        <w:jc w:val="both"/>
        <w:rPr>
          <w:rFonts w:ascii="Times New Roman" w:eastAsia="Calibri" w:hAnsi="Times New Roman" w:cs="Times New Roman"/>
          <w:sz w:val="28"/>
          <w:szCs w:val="28"/>
        </w:rPr>
      </w:pPr>
    </w:p>
    <w:p w:rsidR="00F90EAF" w:rsidRDefault="00F90EAF" w:rsidP="00F90EAF">
      <w:pPr>
        <w:spacing w:line="254" w:lineRule="auto"/>
        <w:jc w:val="both"/>
        <w:rPr>
          <w:rFonts w:ascii="Times New Roman" w:eastAsia="Calibri" w:hAnsi="Times New Roman" w:cs="Times New Roman"/>
          <w:sz w:val="28"/>
          <w:szCs w:val="28"/>
        </w:rPr>
      </w:pPr>
    </w:p>
    <w:p w:rsidR="00F90EAF" w:rsidRDefault="00F90EAF" w:rsidP="00F90EAF">
      <w:pPr>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p>
    <w:p w:rsidR="00F90EAF" w:rsidRDefault="00F90EAF" w:rsidP="00F90EAF">
      <w:pPr>
        <w:tabs>
          <w:tab w:val="left" w:pos="3450"/>
        </w:tabs>
        <w:spacing w:line="254"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2019 рік</w:t>
      </w:r>
    </w:p>
    <w:p w:rsidR="00F90EAF" w:rsidRPr="003637C4" w:rsidRDefault="00F90EAF" w:rsidP="00F90EAF">
      <w:pPr>
        <w:tabs>
          <w:tab w:val="left" w:pos="3450"/>
        </w:tabs>
        <w:spacing w:line="254" w:lineRule="auto"/>
        <w:jc w:val="both"/>
        <w:rPr>
          <w:rFonts w:ascii="Times New Roman" w:eastAsia="Calibri" w:hAnsi="Times New Roman" w:cs="Times New Roman"/>
          <w:sz w:val="28"/>
          <w:szCs w:val="28"/>
        </w:rPr>
      </w:pPr>
      <w:proofErr w:type="spellStart"/>
      <w:r w:rsidRPr="003637C4">
        <w:rPr>
          <w:rFonts w:ascii="Times New Roman" w:eastAsia="Calibri" w:hAnsi="Times New Roman" w:cs="Times New Roman"/>
          <w:b/>
          <w:sz w:val="28"/>
          <w:szCs w:val="28"/>
        </w:rPr>
        <w:lastRenderedPageBreak/>
        <w:t>I.Загальні</w:t>
      </w:r>
      <w:proofErr w:type="spellEnd"/>
      <w:r w:rsidRPr="003637C4">
        <w:rPr>
          <w:rFonts w:ascii="Times New Roman" w:eastAsia="Calibri" w:hAnsi="Times New Roman" w:cs="Times New Roman"/>
          <w:b/>
          <w:sz w:val="28"/>
          <w:szCs w:val="28"/>
        </w:rPr>
        <w:t xml:space="preserve"> положення</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КОМУНАЛЬНИЙ ЗАКЛАД ДОШКІЛЬНОЇ ОСВІТИ «МЕТЕЛИК» </w:t>
      </w:r>
      <w:proofErr w:type="spellStart"/>
      <w:r w:rsidRPr="003637C4">
        <w:rPr>
          <w:rFonts w:ascii="Times New Roman" w:eastAsia="Calibri" w:hAnsi="Times New Roman" w:cs="Times New Roman"/>
          <w:sz w:val="28"/>
          <w:szCs w:val="28"/>
        </w:rPr>
        <w:t>Литовезької</w:t>
      </w:r>
      <w:proofErr w:type="spellEnd"/>
      <w:r w:rsidRPr="003637C4">
        <w:rPr>
          <w:rFonts w:ascii="Times New Roman" w:eastAsia="Calibri" w:hAnsi="Times New Roman" w:cs="Times New Roman"/>
          <w:sz w:val="28"/>
          <w:szCs w:val="28"/>
        </w:rPr>
        <w:t xml:space="preserve"> сільської ради </w:t>
      </w:r>
      <w:proofErr w:type="spellStart"/>
      <w:r w:rsidRPr="003637C4">
        <w:rPr>
          <w:rFonts w:ascii="Times New Roman" w:eastAsia="Calibri" w:hAnsi="Times New Roman" w:cs="Times New Roman"/>
          <w:sz w:val="28"/>
          <w:szCs w:val="28"/>
        </w:rPr>
        <w:t>Іваничівського</w:t>
      </w:r>
      <w:proofErr w:type="spellEnd"/>
      <w:r w:rsidRPr="003637C4">
        <w:rPr>
          <w:rFonts w:ascii="Times New Roman" w:eastAsia="Calibri" w:hAnsi="Times New Roman" w:cs="Times New Roman"/>
          <w:sz w:val="28"/>
          <w:szCs w:val="28"/>
        </w:rPr>
        <w:t xml:space="preserve"> району Волинської області</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Скорочена назва –  ЗДО «Метелик»</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Юридична адреса дошкільного закладу : 45315, Волинська область, </w:t>
      </w:r>
      <w:proofErr w:type="spellStart"/>
      <w:r w:rsidRPr="003637C4">
        <w:rPr>
          <w:rFonts w:ascii="Times New Roman" w:eastAsia="Calibri" w:hAnsi="Times New Roman" w:cs="Times New Roman"/>
          <w:sz w:val="28"/>
          <w:szCs w:val="28"/>
        </w:rPr>
        <w:t>Іваничівський</w:t>
      </w:r>
      <w:proofErr w:type="spellEnd"/>
      <w:r w:rsidRPr="003637C4">
        <w:rPr>
          <w:rFonts w:ascii="Times New Roman" w:eastAsia="Calibri" w:hAnsi="Times New Roman" w:cs="Times New Roman"/>
          <w:sz w:val="28"/>
          <w:szCs w:val="28"/>
        </w:rPr>
        <w:t xml:space="preserve"> район, село Мовники, вул. Лесі Українки 19.</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Засновник  закладу дошкільної освіти -  </w:t>
      </w:r>
      <w:proofErr w:type="spellStart"/>
      <w:r w:rsidRPr="003637C4">
        <w:rPr>
          <w:rFonts w:ascii="Times New Roman" w:eastAsia="Calibri" w:hAnsi="Times New Roman" w:cs="Times New Roman"/>
          <w:sz w:val="28"/>
          <w:szCs w:val="28"/>
        </w:rPr>
        <w:t>Литовезька</w:t>
      </w:r>
      <w:proofErr w:type="spellEnd"/>
      <w:r w:rsidRPr="003637C4">
        <w:rPr>
          <w:rFonts w:ascii="Times New Roman" w:eastAsia="Calibri" w:hAnsi="Times New Roman" w:cs="Times New Roman"/>
          <w:sz w:val="28"/>
          <w:szCs w:val="28"/>
        </w:rPr>
        <w:t xml:space="preserve"> сільська рада, яка здійснює фінансування дошкільного закладу, його матеріально-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Заклад дошкільної освіти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Заклад дошкільної освіти своїй діяльності керується Конституцією України, Законами України «Про освіту», «Про дошкільну освіту», актами Президента України, постановами Кабінету Міністрів України, Положенням про дошкільний навчальний заклад України (далі – Положення) , затвердженим постановою Кабінету Міністрів України від 12 березня 2003 року № 305 , наказами Міністерства освіти та науки України ,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та власним Статусом.</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Заклад дошкільної освіти є юридичною особою, і діє на підставі Статуту, який затверджується засновником, має печатку і штамп встановленого взірця, бланки з власними реквізитами, реєстраційний рахунок в органах Державного казначейства.</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Гуманітарний Відділ Литовезької сільської ради здійснює :</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погодження Статуту;</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погодження режиму роботи закладу дошкільної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погодження плану роботи закладу дошкільної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погодження призначення і звільнення з посади директора (завідуючого);</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погодження штатного розпису дошкільного навчального закладу;</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контроль за дотриманням  закладом  дошкільної освіти державних вимог щодо змісту, рівня й обсягу дошкільної освіти.</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w:t>
      </w:r>
      <w:r w:rsidRPr="003637C4">
        <w:rPr>
          <w:rFonts w:ascii="Times New Roman" w:eastAsia="Calibri" w:hAnsi="Times New Roman" w:cs="Times New Roman"/>
          <w:sz w:val="28"/>
          <w:szCs w:val="28"/>
        </w:rPr>
        <w:lastRenderedPageBreak/>
        <w:t>здібностей та нахилів; забезпечення соціальної адаптації та готовності продовжувати освіту.</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Заклад дошкільної освіти самостійно приймає рішення і здійснює діяльність в межах компетенції, передбаченої чинним законодавством України Положенням та даним Статусом. </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несе відповідальність перед територіальною громадою, здобувачами освіти, суспільством і державою за :</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реалізацією завдань дошкільної освіти, визначених Законом України «Про дошкільну освіту» та Базовим компонентом дошкільної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дотримання прав дитини у сфері дошкільної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забезпечення рівня дошкільної освіти у межах державних вимог до її змісту, рівня і обсягу;</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створення безпечних та нешкідливих умов розвитку, виховання та навчання дітей, зміцнення здоров’я відповідно до санітарно- гігієнічних вимог та забезпечення їх дотримання;</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формування у дітей гігієнічних навичок та основ здорового способу життя, норм безпечної поведінки;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здійснення соціально-педагогічного патронату, взаємодію з сім</w:t>
      </w:r>
      <w:r w:rsidRPr="003637C4">
        <w:rPr>
          <w:rFonts w:ascii="Times New Roman" w:eastAsia="Calibri" w:hAnsi="Times New Roman" w:cs="Times New Roman"/>
          <w:sz w:val="28"/>
          <w:szCs w:val="28"/>
          <w:lang w:val="ru-RU"/>
        </w:rPr>
        <w:t>’</w:t>
      </w:r>
      <w:proofErr w:type="spellStart"/>
      <w:r w:rsidRPr="003637C4">
        <w:rPr>
          <w:rFonts w:ascii="Times New Roman" w:eastAsia="Calibri" w:hAnsi="Times New Roman" w:cs="Times New Roman"/>
          <w:sz w:val="28"/>
          <w:szCs w:val="28"/>
        </w:rPr>
        <w:t>єю</w:t>
      </w:r>
      <w:proofErr w:type="spellEnd"/>
      <w:r w:rsidRPr="003637C4">
        <w:rPr>
          <w:rFonts w:ascii="Times New Roman" w:eastAsia="Calibri" w:hAnsi="Times New Roman" w:cs="Times New Roman"/>
          <w:sz w:val="28"/>
          <w:szCs w:val="28"/>
        </w:rPr>
        <w:t>;</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поширення серед батьків психолого-педагогічних та фізіологічних знань про дітей раннього та </w:t>
      </w:r>
      <w:proofErr w:type="spellStart"/>
      <w:r w:rsidRPr="003637C4">
        <w:rPr>
          <w:rFonts w:ascii="Times New Roman" w:eastAsia="Calibri" w:hAnsi="Times New Roman" w:cs="Times New Roman"/>
          <w:sz w:val="28"/>
          <w:szCs w:val="28"/>
        </w:rPr>
        <w:t>передшкільного</w:t>
      </w:r>
      <w:proofErr w:type="spellEnd"/>
      <w:r w:rsidRPr="003637C4">
        <w:rPr>
          <w:rFonts w:ascii="Times New Roman" w:eastAsia="Calibri" w:hAnsi="Times New Roman" w:cs="Times New Roman"/>
          <w:sz w:val="28"/>
          <w:szCs w:val="28"/>
        </w:rPr>
        <w:t xml:space="preserve"> віку;</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планування своєї діяльності та формування стратегії розвитку закладу;</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виконання угоди укладеної між батьками та закладом дошкільної освіти і затвердженої загальними зборами щодо навчання, виховання та збереження життя і здоров’я дітей;</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дотримання фінансової дисципліни та збереження матеріально-технічної бази.</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Взаємодія сім’ї і закладу освіти :</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відвідування дитиною закладу освіти не звільняє сім’ю від обов’язку виховувати, розвивати і навчати її в родинному колі;</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батьки або особи які їх замінюють, несуть відповідальність перед суспільством і державою за розвиток виховання і навчання дітей , а також збереження їх життя, здоров’я, людської гідності.</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за бажанням батьків або осіб, які їх замінюють, діти можуть здобувати дошкільну освіту: </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закладах освіти незалежно від підпорядкування, типів і форми власності;</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структурних підрозділах юридичних осіб приватного і публічного права, у тому числі закладів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сім</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ї – за сімейною (домашньою) формою здобуття дошкільної освіти;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 допомогою фізичних осіб – підприємців, основним видом діяльності яких є освітня діяльність.</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надає дошкільну освіту :</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іноземцям та особам без громадянства, які перебувають в Україні на законних підставах, у порядку встановленому для громадян України.</w:t>
      </w:r>
    </w:p>
    <w:p w:rsidR="00F90EAF" w:rsidRPr="003637C4" w:rsidRDefault="00F90EAF" w:rsidP="00F90EAF">
      <w:pPr>
        <w:numPr>
          <w:ilvl w:val="0"/>
          <w:numId w:val="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для задоволення освітніх потреб дітей та згодою батьків можуть вводитися додаткові освітні послуги.</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Взаємовідносини між закладом  дошкільної освіти з юридичними і фізичними особами визначаються угодами, що укладені між ними.</w:t>
      </w:r>
    </w:p>
    <w:p w:rsidR="00F90EAF" w:rsidRPr="003637C4" w:rsidRDefault="00F90EAF" w:rsidP="00F90EAF">
      <w:pPr>
        <w:numPr>
          <w:ilvl w:val="1"/>
          <w:numId w:val="1"/>
        </w:numPr>
        <w:tabs>
          <w:tab w:val="left" w:pos="3450"/>
        </w:tabs>
        <w:spacing w:line="254" w:lineRule="auto"/>
        <w:ind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Метою  закладу дошкільної освіти не може бути одержання і розподіл прибутку серед засновників, членів органів управління, інших пов’язаних з ними осіб, а також серед працівників.</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II. Комплектування закладу дошкільної освіти</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2.1 Заклад дошкільної освіти розрахований на 20 місць.</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2.2  В закладі дошкільної освіти функціонує одна група.</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2.3 У закладі дошкільної освіти функціонує різновікова група загального розвитку з денним режимом     перебування дітей.</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2.4 Наповнюваність групи дітьми становить: до 20 дітей. Засновник може встановлювати меншу наповнюваність груп дітьми у  закладі залежно від демографічної ситуації.</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2.5 Прийом дітей до закладу дошкільної освіти здійснюється керівником протягом календарного року на підставі таких документів: </w:t>
      </w:r>
    </w:p>
    <w:p w:rsidR="00F90EAF" w:rsidRPr="003637C4" w:rsidRDefault="00F90EAF" w:rsidP="00F90EAF">
      <w:pPr>
        <w:numPr>
          <w:ilvl w:val="0"/>
          <w:numId w:val="3"/>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заяви батьків або осіб, які замінюють;</w:t>
      </w:r>
    </w:p>
    <w:p w:rsidR="00F90EAF" w:rsidRPr="003637C4" w:rsidRDefault="00F90EAF" w:rsidP="00F90EAF">
      <w:pPr>
        <w:numPr>
          <w:ilvl w:val="0"/>
          <w:numId w:val="3"/>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медичної довідки про стан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 xml:space="preserve">я дитини; </w:t>
      </w:r>
    </w:p>
    <w:p w:rsidR="00F90EAF" w:rsidRPr="003637C4" w:rsidRDefault="00F90EAF" w:rsidP="00F90EAF">
      <w:pPr>
        <w:numPr>
          <w:ilvl w:val="0"/>
          <w:numId w:val="3"/>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карти </w:t>
      </w:r>
      <w:proofErr w:type="spellStart"/>
      <w:r w:rsidRPr="003637C4">
        <w:rPr>
          <w:rFonts w:ascii="Times New Roman" w:eastAsia="Calibri" w:hAnsi="Times New Roman" w:cs="Times New Roman"/>
          <w:sz w:val="28"/>
          <w:szCs w:val="28"/>
        </w:rPr>
        <w:t>профщеплень</w:t>
      </w:r>
      <w:proofErr w:type="spellEnd"/>
      <w:r w:rsidRPr="003637C4">
        <w:rPr>
          <w:rFonts w:ascii="Times New Roman" w:eastAsia="Calibri" w:hAnsi="Times New Roman" w:cs="Times New Roman"/>
          <w:sz w:val="28"/>
          <w:szCs w:val="28"/>
        </w:rPr>
        <w:t xml:space="preserve"> дитини;</w:t>
      </w:r>
    </w:p>
    <w:p w:rsidR="00F90EAF" w:rsidRPr="003637C4" w:rsidRDefault="00F90EAF" w:rsidP="00F90EAF">
      <w:pPr>
        <w:numPr>
          <w:ilvl w:val="0"/>
          <w:numId w:val="3"/>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свідоцтва про народження.</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2.6  Під час прийому дитини до закладу дошкільної освіти, керівник зобов’язаний ознайомити батьків або осіб, що їх замінюють, зі Статутом дошкільного закладу,іншими документами, що регламентують його діяльність.</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2.7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90 днів у літній період незалежно від періоду і тривалості їх відпустки.</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 xml:space="preserve">   2.8 Відрахування дітей із закладу дошкільної освіти може здійснюватись:</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 заявою батьків, або осіб, які їх замінюють;</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на підставі медичного висновку про стан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 дитини що виключає можливість її подальшого перебування у закладі дошкільної освіти даного типу. Такий висновок одночасно повинен містити рекомендації щодо типу дошкільного навчального закладу, якому доцільне подальше перебування дитини;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разі несплати без поважних причин батьками або особами які їх замінюють, плати за харчування дитини протягом двох місяців.</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разі відсутності дитини без поважних причин терміном до 14 днів</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Адміністрація закладу дошкільної освіти зобов’язана письмово, із зазначенням причин, повідомити батьків або осіб, які їх замінюють, про відрахування дитини не менше як за 10 календарних днів. Забороняється безпідставне відрахування дитини з закладу дошкільної освіти.</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b/>
          <w:sz w:val="28"/>
          <w:szCs w:val="28"/>
        </w:rPr>
        <w:t>III. Режим роботи закладу дошкільної освіти</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Режим роботи закладу дошкільної освіти встановлюється Засновником за погодженням з гуманітарним відділом Литовезької сільської ради та органом охорони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w:t>
      </w:r>
    </w:p>
    <w:p w:rsidR="00F90EAF" w:rsidRPr="003637C4" w:rsidRDefault="00F90EAF" w:rsidP="00F90EAF">
      <w:pPr>
        <w:numPr>
          <w:ilvl w:val="1"/>
          <w:numId w:val="5"/>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працює щоденно з п’ятиденним робочим тижнем. Вихідні дні – субота, неділя, святкові та неробочі.</w:t>
      </w:r>
    </w:p>
    <w:p w:rsidR="00F90EAF" w:rsidRPr="003637C4" w:rsidRDefault="00F90EAF" w:rsidP="00F90EAF">
      <w:pPr>
        <w:numPr>
          <w:ilvl w:val="1"/>
          <w:numId w:val="5"/>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Щоденний графік роботи закладу: з 8.10-17.10 години.</w:t>
      </w:r>
    </w:p>
    <w:p w:rsidR="00F90EAF" w:rsidRPr="003637C4" w:rsidRDefault="00F90EAF" w:rsidP="00F90EAF">
      <w:pPr>
        <w:numPr>
          <w:ilvl w:val="1"/>
          <w:numId w:val="5"/>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Щоденний графік роботи груп закладу дошкільної освіти: з 8.10-17.10 години.</w:t>
      </w:r>
    </w:p>
    <w:p w:rsidR="00F90EAF" w:rsidRPr="003637C4" w:rsidRDefault="00F90EAF" w:rsidP="00F90EAF">
      <w:pPr>
        <w:numPr>
          <w:ilvl w:val="1"/>
          <w:numId w:val="5"/>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Щоденний графік роботи груп закладу дошкільної освіти – згідно з Законом України «Про дошкільну освіту», тривалість навчального тижня встановлюється в закладі у межах часу, передбаченого навчальним планом, тижневий режим роботи закладу фіксується в табелі занять.</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IV. Організація навчально-виховного процесу у навчальному закладі</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Зміст дошкільної освіти визначається Базовим компонентом дошкільної освіти та реалізується згідно з програмою розвитку дітей та навчально-методичними посібниками, затвердженими в установленому порядку Міністерством освіти та науки України.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 шкільного віку, а також умови за яких вони можуть бути досягнуті. Виконання вимог Базового компонента дошкільної освіти є обов’язковим.</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Освітня програма – це єдиний комплекс освітніх компонентів, спланованих і організованих закладом дошкільної освіти для досягнення </w:t>
      </w:r>
      <w:r w:rsidRPr="003637C4">
        <w:rPr>
          <w:rFonts w:ascii="Times New Roman" w:eastAsia="Calibri" w:hAnsi="Times New Roman" w:cs="Times New Roman"/>
          <w:sz w:val="28"/>
          <w:szCs w:val="28"/>
        </w:rPr>
        <w:lastRenderedPageBreak/>
        <w:t xml:space="preserve">вихованцями результатів навчання ( набуття </w:t>
      </w:r>
      <w:proofErr w:type="spellStart"/>
      <w:r w:rsidRPr="003637C4">
        <w:rPr>
          <w:rFonts w:ascii="Times New Roman" w:eastAsia="Calibri" w:hAnsi="Times New Roman" w:cs="Times New Roman"/>
          <w:sz w:val="28"/>
          <w:szCs w:val="28"/>
        </w:rPr>
        <w:t>компетентностей</w:t>
      </w:r>
      <w:proofErr w:type="spellEnd"/>
      <w:r w:rsidRPr="003637C4">
        <w:rPr>
          <w:rFonts w:ascii="Times New Roman" w:eastAsia="Calibri" w:hAnsi="Times New Roman" w:cs="Times New Roman"/>
          <w:sz w:val="28"/>
          <w:szCs w:val="28"/>
        </w:rPr>
        <w:t>), визначених Базовим компонентом дошкільної освіти.</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Навчальний рік у закладі дошкільної освіти починається 1 вересня і закінчується 31 травня наступного року. </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  1 червня до 31 серпня (оздоровчий період) у  закладі проводиться оздоровлення дітей.</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для здійснення навчально-виховного процесу має право обирати програму(програми) розвитку дітей із затверджених в установленому порядку Міністерством освіти та науки України.</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План роботи закладу дошкільної освіти схвалюється педагогічною радою закладу, затверджується його керівником та погоджується з гуманітарним відділом. План роботи закладу на оздоровчий період погоджується з територіальною санітарно-епідеміологічною службою.</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закладі дошкільної освіти визначена українська мова навчання і виховання дітей.</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Навчально – виховний процес у дошкільному закладі здійснюється за програмами затвердженими Міністерством освіти та науки України.</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організовує освітній процес за одним із пріоритетних напрямків: художньо-естетичний, фізкультурно-оздоровчий, музичний, гуманітарний, тощо.</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Навчально-виховний процес у закладі здійснюється за програмами «Впевнений старт», «Українське </w:t>
      </w:r>
      <w:proofErr w:type="spellStart"/>
      <w:r w:rsidRPr="003637C4">
        <w:rPr>
          <w:rFonts w:ascii="Times New Roman" w:eastAsia="Calibri" w:hAnsi="Times New Roman" w:cs="Times New Roman"/>
          <w:sz w:val="28"/>
          <w:szCs w:val="28"/>
        </w:rPr>
        <w:t>дошкілля</w:t>
      </w:r>
      <w:proofErr w:type="spellEnd"/>
      <w:r w:rsidRPr="003637C4">
        <w:rPr>
          <w:rFonts w:ascii="Times New Roman" w:eastAsia="Calibri" w:hAnsi="Times New Roman" w:cs="Times New Roman"/>
          <w:sz w:val="28"/>
          <w:szCs w:val="28"/>
        </w:rPr>
        <w:t>» затверджених Міністерством освіти і науки України.</w:t>
      </w:r>
    </w:p>
    <w:p w:rsidR="00F90EAF" w:rsidRPr="003637C4" w:rsidRDefault="00F90EAF" w:rsidP="00F90EAF">
      <w:pPr>
        <w:numPr>
          <w:ilvl w:val="1"/>
          <w:numId w:val="6"/>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відповідно до статутних цілей і завдань надає додаткові освітні послуги, які не визначені  Державною базовою програмою дошкільної освіти, але які вводяться за згодою батьків або осіб, які їх замінюють, за рахунок їх коштів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та науки України разом з Міністерством охорони здоров’я.</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Відмова батьків або осіб, які їх замінюють, від запропонованих додаткових освітніх послуг не може бути підставою для відрахування дитини з закладу дошкільної освіти.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V. Організація харчування дітей в закладі дошкільної освіти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numPr>
          <w:ilvl w:val="1"/>
          <w:numId w:val="7"/>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Засновник та заклад дошкільної освіти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F90EAF" w:rsidRPr="003637C4" w:rsidRDefault="00F90EAF" w:rsidP="00F90EAF">
      <w:pPr>
        <w:numPr>
          <w:ilvl w:val="1"/>
          <w:numId w:val="7"/>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Забезпечення продуктами харчування здійснює засновник на підставі договорів з суб’єктами господарювання, згідно до санітарно-гігієнічних правил і норм.</w:t>
      </w:r>
    </w:p>
    <w:p w:rsidR="00F90EAF" w:rsidRPr="003637C4" w:rsidRDefault="00F90EAF" w:rsidP="00F90EAF">
      <w:pPr>
        <w:numPr>
          <w:ilvl w:val="1"/>
          <w:numId w:val="7"/>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закладі дошкільної освіти встановлено триразове харчування.</w:t>
      </w:r>
    </w:p>
    <w:p w:rsidR="00F90EAF" w:rsidRPr="003637C4" w:rsidRDefault="00F90EAF" w:rsidP="00F90EAF">
      <w:pPr>
        <w:numPr>
          <w:ilvl w:val="1"/>
          <w:numId w:val="7"/>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санітарним станом харчоблоку, правильністю зберігання, дотриманням термінів реалізації продуктів покладається на  медичного працівника та керівника закладу.</w:t>
      </w:r>
    </w:p>
    <w:p w:rsidR="00F90EAF" w:rsidRPr="003637C4" w:rsidRDefault="00F90EAF" w:rsidP="00F90EAF">
      <w:pPr>
        <w:numPr>
          <w:ilvl w:val="1"/>
          <w:numId w:val="7"/>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Пільгові умови оплати харчування дітей у закладі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VI. Медичне обслуговування дітей в закладі дошкільної освіти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numPr>
          <w:ilvl w:val="1"/>
          <w:numId w:val="8"/>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Медичне обслуговування дітей закладу дошкільної освіти здійснюється засновником, його установами та відповідними закладами Міністерства охорони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 України та відомчими медичними закладами на безоплатній основі.</w:t>
      </w:r>
    </w:p>
    <w:p w:rsidR="00F90EAF" w:rsidRPr="003637C4" w:rsidRDefault="00F90EAF" w:rsidP="00F90EAF">
      <w:pPr>
        <w:numPr>
          <w:ilvl w:val="1"/>
          <w:numId w:val="8"/>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Медичний працівник  закладу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F90EAF" w:rsidRPr="003637C4" w:rsidRDefault="00F90EAF" w:rsidP="00F90EAF">
      <w:pPr>
        <w:numPr>
          <w:ilvl w:val="1"/>
          <w:numId w:val="8"/>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надає приміщення і забезпечує належні умови для роботи медичного персоналу та проведення лікувально-профілактичних заходів.</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VII. Учасники навчально-виховного процесу у закладі дошкільної освіти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Учасниками навчально-виховного процесу у закладі дошкільної освіти є: діти дошкільного віку, керівник, педагогічні працівники, медичні працівники, помічники вихователів та няні, батьки або особи, які їх замінюють, фізичні особи, які надають освітні послуги у сфері дошкільної освіти.</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 успіхи у роботі працівникам дошкільного закладу встановлюють такі форми матеріального та морального заохочення:</w:t>
      </w:r>
    </w:p>
    <w:p w:rsidR="00F90EAF" w:rsidRPr="003637C4" w:rsidRDefault="00F90EAF" w:rsidP="00F90EAF">
      <w:pPr>
        <w:tabs>
          <w:tab w:val="left" w:pos="3450"/>
        </w:tabs>
        <w:spacing w:line="254" w:lineRule="auto"/>
        <w:ind w:left="426"/>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грошова премія, цінні подарунки, подяки, грамоти, нагрудні знаки, педагогічні звання.</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Права дитини у сфері дошкільної освіти:</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безпечні та нешкідливі для здоров’я умови утримання, розвитку, виховання і навчання;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захист від будь-якої інформації, пропаганди та агітації, що завдає шкоди її здоров’ю, моральному та духовному розвитку;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здоровий спосіб життя.</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Права батьків або осіб, які їх замінюють:</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обирати і бути обраними до органів громадського самоврядування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звертатися до відповідних органів управління освітою з питань розвитку, виховання і навчання своїх дітей;</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брати участь в організації навчально-виховного процесу та зміцненні матеріально-технічної бази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відмовлятися від запропонованих додаткових освітніх послуг;</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захищати законні інтереси своїх дітей у відповідних державних органах і суді.</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Обов’язки батьків або осіб які їх замінюють:</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Батьки або особи, які їх замінюють, зобов’язані:</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забезпечувати умови для здобуття дітьми старшого дошкільного віку дошкільної освіти за будь-якою формою;</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постійно дбати про фізичне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 психічний стан дітей, створювати належні умови для розвитку їх природних задатків, нахилів та здібностей;</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поважати гідність дитини;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виховувати у дитини працелюбність, шанобливе ставлення до старших за віком, державної рідної мови, до народних традицій і звичаїв;</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своєчасно вносити плату за харчування дитини в закладі освіти у встановленому порядку(до 20 числа кожного місяця);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своєчасно повідомляти заклад освіти про можливість відсутності або хвороби дитини, приносити медичні довідки;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слідкувати за станом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 дитини;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забезпечувати інформаційні потреби своєї дитини;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підтримувати наступність у роботі сім’ї і закладу дошкільної освіти з питань виховання і навчання дітей раннього і </w:t>
      </w:r>
      <w:proofErr w:type="spellStart"/>
      <w:r w:rsidRPr="003637C4">
        <w:rPr>
          <w:rFonts w:ascii="Times New Roman" w:eastAsia="Calibri" w:hAnsi="Times New Roman" w:cs="Times New Roman"/>
          <w:sz w:val="28"/>
          <w:szCs w:val="28"/>
        </w:rPr>
        <w:t>передшкільного</w:t>
      </w:r>
      <w:proofErr w:type="spellEnd"/>
      <w:r w:rsidRPr="003637C4">
        <w:rPr>
          <w:rFonts w:ascii="Times New Roman" w:eastAsia="Calibri" w:hAnsi="Times New Roman" w:cs="Times New Roman"/>
          <w:sz w:val="28"/>
          <w:szCs w:val="28"/>
        </w:rPr>
        <w:t xml:space="preserve"> віку;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інші </w:t>
      </w:r>
      <w:proofErr w:type="spellStart"/>
      <w:r w:rsidRPr="003637C4">
        <w:rPr>
          <w:rFonts w:ascii="Times New Roman" w:eastAsia="Calibri" w:hAnsi="Times New Roman" w:cs="Times New Roman"/>
          <w:sz w:val="28"/>
          <w:szCs w:val="28"/>
        </w:rPr>
        <w:t>обов</w:t>
      </w:r>
      <w:proofErr w:type="spellEnd"/>
      <w:r w:rsidRPr="003637C4">
        <w:rPr>
          <w:rFonts w:ascii="Times New Roman" w:eastAsia="Calibri" w:hAnsi="Times New Roman" w:cs="Times New Roman"/>
          <w:sz w:val="28"/>
          <w:szCs w:val="28"/>
          <w:lang w:val="ru-RU"/>
        </w:rPr>
        <w:t>’</w:t>
      </w:r>
      <w:proofErr w:type="spellStart"/>
      <w:r w:rsidRPr="003637C4">
        <w:rPr>
          <w:rFonts w:ascii="Times New Roman" w:eastAsia="Calibri" w:hAnsi="Times New Roman" w:cs="Times New Roman"/>
          <w:sz w:val="28"/>
          <w:szCs w:val="28"/>
        </w:rPr>
        <w:t>язки</w:t>
      </w:r>
      <w:proofErr w:type="spellEnd"/>
      <w:r w:rsidRPr="003637C4">
        <w:rPr>
          <w:rFonts w:ascii="Times New Roman" w:eastAsia="Calibri" w:hAnsi="Times New Roman" w:cs="Times New Roman"/>
          <w:sz w:val="28"/>
          <w:szCs w:val="28"/>
        </w:rPr>
        <w:t>, що не суперечать законодавству України.</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 xml:space="preserve">На посаду педагогічного працівника закладу дошкільної освіти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w:t>
      </w:r>
      <w:r w:rsidRPr="003637C4">
        <w:rPr>
          <w:rFonts w:ascii="Times New Roman" w:eastAsia="Calibri" w:hAnsi="Times New Roman" w:cs="Times New Roman"/>
          <w:sz w:val="28"/>
          <w:szCs w:val="28"/>
        </w:rPr>
        <w:lastRenderedPageBreak/>
        <w:t>України «Про освіту» - вищу або середню спеціальну освіту), а також стан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 xml:space="preserve">я якої дозволяє виконувати професійні </w:t>
      </w:r>
      <w:proofErr w:type="spellStart"/>
      <w:r w:rsidRPr="003637C4">
        <w:rPr>
          <w:rFonts w:ascii="Times New Roman" w:eastAsia="Calibri" w:hAnsi="Times New Roman" w:cs="Times New Roman"/>
          <w:sz w:val="28"/>
          <w:szCs w:val="28"/>
        </w:rPr>
        <w:t>обов</w:t>
      </w:r>
      <w:proofErr w:type="spellEnd"/>
      <w:r w:rsidRPr="003637C4">
        <w:rPr>
          <w:rFonts w:ascii="Times New Roman" w:eastAsia="Calibri" w:hAnsi="Times New Roman" w:cs="Times New Roman"/>
          <w:sz w:val="28"/>
          <w:szCs w:val="28"/>
          <w:lang w:val="ru-RU"/>
        </w:rPr>
        <w:t>’</w:t>
      </w:r>
      <w:proofErr w:type="spellStart"/>
      <w:r w:rsidRPr="003637C4">
        <w:rPr>
          <w:rFonts w:ascii="Times New Roman" w:eastAsia="Calibri" w:hAnsi="Times New Roman" w:cs="Times New Roman"/>
          <w:sz w:val="28"/>
          <w:szCs w:val="28"/>
          <w:lang w:val="ru-RU"/>
        </w:rPr>
        <w:t>язки</w:t>
      </w:r>
      <w:proofErr w:type="spellEnd"/>
      <w:r w:rsidRPr="003637C4">
        <w:rPr>
          <w:rFonts w:ascii="Times New Roman" w:eastAsia="Calibri" w:hAnsi="Times New Roman" w:cs="Times New Roman"/>
          <w:sz w:val="28"/>
          <w:szCs w:val="28"/>
          <w:lang w:val="ru-RU"/>
        </w:rPr>
        <w:t>.</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lang w:val="ru-RU"/>
        </w:rPr>
      </w:pPr>
      <w:proofErr w:type="spellStart"/>
      <w:r w:rsidRPr="003637C4">
        <w:rPr>
          <w:rFonts w:ascii="Times New Roman" w:eastAsia="Calibri" w:hAnsi="Times New Roman" w:cs="Times New Roman"/>
          <w:sz w:val="28"/>
          <w:szCs w:val="28"/>
          <w:lang w:val="ru-RU"/>
        </w:rPr>
        <w:t>Трудо</w:t>
      </w:r>
      <w:r w:rsidRPr="003637C4">
        <w:rPr>
          <w:rFonts w:ascii="Times New Roman" w:eastAsia="Calibri" w:hAnsi="Times New Roman" w:cs="Times New Roman"/>
          <w:sz w:val="28"/>
          <w:szCs w:val="28"/>
        </w:rPr>
        <w:t>ві</w:t>
      </w:r>
      <w:proofErr w:type="spellEnd"/>
      <w:r w:rsidRPr="003637C4">
        <w:rPr>
          <w:rFonts w:ascii="Times New Roman" w:eastAsia="Calibri" w:hAnsi="Times New Roman" w:cs="Times New Roman"/>
          <w:sz w:val="28"/>
          <w:szCs w:val="28"/>
        </w:rPr>
        <w:t xml:space="preserve"> відносини регулюються законодавством України про працю, Законом України «Про освіту», Законом України «Про дошкільну освіту», іншими морально-правовими актами, прийнятими відповідно до них правилами внутрішнього трудового розпорядку.</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Педагогічні працівники мають право:</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на вільний вибір педагогічно доцільних форм, методів і засобів роботи з дітьми;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брати участь у роботі органів самоврядування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на підвищення кваліфікації, участь у методичних об</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єднаннях, нарадах тощо;</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проводити в установленому порядку науково-дослідну, експериментальну, пошукову роботу;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вносити пропозиції щодо поліпшення роботи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на соціальне та матеріальне забезпечення відповідно до законодавства;</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об</w:t>
      </w:r>
      <w:r w:rsidRPr="003637C4">
        <w:rPr>
          <w:rFonts w:ascii="Times New Roman" w:eastAsia="Calibri" w:hAnsi="Times New Roman" w:cs="Times New Roman"/>
          <w:sz w:val="28"/>
          <w:szCs w:val="28"/>
          <w:lang w:val="ru-RU"/>
        </w:rPr>
        <w:t>’</w:t>
      </w:r>
      <w:proofErr w:type="spellStart"/>
      <w:r w:rsidRPr="003637C4">
        <w:rPr>
          <w:rFonts w:ascii="Times New Roman" w:eastAsia="Calibri" w:hAnsi="Times New Roman" w:cs="Times New Roman"/>
          <w:sz w:val="28"/>
          <w:szCs w:val="28"/>
        </w:rPr>
        <w:t>єднуватися</w:t>
      </w:r>
      <w:proofErr w:type="spellEnd"/>
      <w:r w:rsidRPr="003637C4">
        <w:rPr>
          <w:rFonts w:ascii="Times New Roman" w:eastAsia="Calibri" w:hAnsi="Times New Roman" w:cs="Times New Roman"/>
          <w:sz w:val="28"/>
          <w:szCs w:val="28"/>
        </w:rPr>
        <w:t xml:space="preserve"> у професійні спілки та бути членами інших громадських об</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єднань, діяльність яких не заборонена законодавством;</w:t>
      </w:r>
    </w:p>
    <w:p w:rsidR="00F90EAF" w:rsidRPr="003637C4" w:rsidRDefault="00F90EAF" w:rsidP="00F90EAF">
      <w:pPr>
        <w:numPr>
          <w:ilvl w:val="0"/>
          <w:numId w:val="4"/>
        </w:numPr>
        <w:tabs>
          <w:tab w:val="left" w:pos="3450"/>
        </w:tabs>
        <w:spacing w:line="254" w:lineRule="auto"/>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на захист професійної честі та власної гідності;</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lang w:val="ru-RU"/>
        </w:rPr>
      </w:pPr>
      <w:r w:rsidRPr="003637C4">
        <w:rPr>
          <w:rFonts w:ascii="Times New Roman" w:eastAsia="Calibri" w:hAnsi="Times New Roman" w:cs="Times New Roman"/>
          <w:sz w:val="28"/>
          <w:szCs w:val="28"/>
        </w:rPr>
        <w:t>інші права, що не суперечать законодавству України.</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Педагогічні працівники </w:t>
      </w:r>
      <w:proofErr w:type="spellStart"/>
      <w:r w:rsidRPr="003637C4">
        <w:rPr>
          <w:rFonts w:ascii="Times New Roman" w:eastAsia="Calibri" w:hAnsi="Times New Roman" w:cs="Times New Roman"/>
          <w:sz w:val="28"/>
          <w:szCs w:val="28"/>
        </w:rPr>
        <w:t>зобов</w:t>
      </w:r>
      <w:proofErr w:type="spellEnd"/>
      <w:r w:rsidRPr="003637C4">
        <w:rPr>
          <w:rFonts w:ascii="Times New Roman" w:eastAsia="Calibri" w:hAnsi="Times New Roman" w:cs="Times New Roman"/>
          <w:sz w:val="28"/>
          <w:szCs w:val="28"/>
          <w:lang w:val="en-US"/>
        </w:rPr>
        <w:t>’</w:t>
      </w:r>
      <w:proofErr w:type="spellStart"/>
      <w:r w:rsidRPr="003637C4">
        <w:rPr>
          <w:rFonts w:ascii="Times New Roman" w:eastAsia="Calibri" w:hAnsi="Times New Roman" w:cs="Times New Roman"/>
          <w:sz w:val="28"/>
          <w:szCs w:val="28"/>
        </w:rPr>
        <w:t>язані</w:t>
      </w:r>
      <w:proofErr w:type="spellEnd"/>
      <w:r w:rsidRPr="003637C4">
        <w:rPr>
          <w:rFonts w:ascii="Times New Roman" w:eastAsia="Calibri" w:hAnsi="Times New Roman" w:cs="Times New Roman"/>
          <w:sz w:val="28"/>
          <w:szCs w:val="28"/>
        </w:rPr>
        <w:t>:</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виконувати Статут, правила внутрішнього розпорядку, умови контракту чи трудового договору;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дотримуватися педагогічної етики, норм загальнолюдської моралі, поважати гідність дитини та її батьків;</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виконувати накази та розпорядження керівництва;</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інші </w:t>
      </w:r>
      <w:proofErr w:type="spellStart"/>
      <w:r w:rsidRPr="003637C4">
        <w:rPr>
          <w:rFonts w:ascii="Times New Roman" w:eastAsia="Calibri" w:hAnsi="Times New Roman" w:cs="Times New Roman"/>
          <w:sz w:val="28"/>
          <w:szCs w:val="28"/>
        </w:rPr>
        <w:t>обов</w:t>
      </w:r>
      <w:proofErr w:type="spellEnd"/>
      <w:r w:rsidRPr="003637C4">
        <w:rPr>
          <w:rFonts w:ascii="Times New Roman" w:eastAsia="Calibri" w:hAnsi="Times New Roman" w:cs="Times New Roman"/>
          <w:sz w:val="28"/>
          <w:szCs w:val="28"/>
          <w:lang w:val="ru-RU"/>
        </w:rPr>
        <w:t>’</w:t>
      </w:r>
      <w:proofErr w:type="spellStart"/>
      <w:r w:rsidRPr="003637C4">
        <w:rPr>
          <w:rFonts w:ascii="Times New Roman" w:eastAsia="Calibri" w:hAnsi="Times New Roman" w:cs="Times New Roman"/>
          <w:sz w:val="28"/>
          <w:szCs w:val="28"/>
        </w:rPr>
        <w:t>язки</w:t>
      </w:r>
      <w:proofErr w:type="spellEnd"/>
      <w:r w:rsidRPr="003637C4">
        <w:rPr>
          <w:rFonts w:ascii="Times New Roman" w:eastAsia="Calibri" w:hAnsi="Times New Roman" w:cs="Times New Roman"/>
          <w:sz w:val="28"/>
          <w:szCs w:val="28"/>
        </w:rPr>
        <w:t>, що не суперечать законодавству України.</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Педагогічні працівники призначаються на посаду до закладу дошкільної освіти та звільняються з них керівником, за погодженням з гуманітарним відділом Литовезької сільської ради. Інші працівники приймаються на роботу та звільняються з неї керівником  закладу.</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Працівники закладу дошкільної освіти несуть відповідальність за збереження життя, фізичне і психологічне здоров’я дитини згідно із законодавством України.</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Працівники  закладу проходять періодичні безоплатні медичні огляди в установленому законодавством України порядку.</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Педагогічні працівники закладу дошкільної освіти підлягають атестації, яка є обов’язковою і здійснюється один раз на п’ять років.</w:t>
      </w:r>
    </w:p>
    <w:p w:rsidR="00F90EAF" w:rsidRPr="003637C4" w:rsidRDefault="00F90EAF" w:rsidP="00F90EAF">
      <w:pPr>
        <w:numPr>
          <w:ilvl w:val="1"/>
          <w:numId w:val="9"/>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Педагогічні працівники, які систематично порушують Статут, правила внутрішнього розпорядку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VIII. Управління закладом дошкільної освіти</w:t>
      </w:r>
    </w:p>
    <w:p w:rsidR="00F90EAF" w:rsidRPr="003637C4" w:rsidRDefault="00F90EAF" w:rsidP="00F90EAF">
      <w:pPr>
        <w:numPr>
          <w:ilvl w:val="1"/>
          <w:numId w:val="10"/>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Управління закладом дошкільної освіти здійснюється його Засновником  та гуманітарним відділом Литовезької сільської ради.</w:t>
      </w:r>
    </w:p>
    <w:p w:rsidR="00F90EAF" w:rsidRPr="003637C4" w:rsidRDefault="00F90EAF" w:rsidP="00F90EAF">
      <w:pPr>
        <w:numPr>
          <w:ilvl w:val="1"/>
          <w:numId w:val="10"/>
        </w:numPr>
        <w:tabs>
          <w:tab w:val="left" w:pos="3450"/>
        </w:tabs>
        <w:spacing w:line="254" w:lineRule="auto"/>
        <w:ind w:left="284" w:firstLine="142"/>
        <w:contextualSpacing/>
        <w:jc w:val="both"/>
        <w:rPr>
          <w:rFonts w:ascii="Times New Roman" w:eastAsia="Calibri" w:hAnsi="Times New Roman" w:cs="Times New Roman"/>
          <w:sz w:val="28"/>
          <w:szCs w:val="28"/>
        </w:rPr>
      </w:pPr>
      <w:proofErr w:type="spellStart"/>
      <w:r w:rsidRPr="003637C4">
        <w:rPr>
          <w:rFonts w:ascii="Times New Roman" w:eastAsia="Calibri" w:hAnsi="Times New Roman" w:cs="Times New Roman"/>
          <w:sz w:val="28"/>
          <w:szCs w:val="28"/>
        </w:rPr>
        <w:t>Безпосерднє</w:t>
      </w:r>
      <w:proofErr w:type="spellEnd"/>
      <w:r w:rsidRPr="003637C4">
        <w:rPr>
          <w:rFonts w:ascii="Times New Roman" w:eastAsia="Calibri" w:hAnsi="Times New Roman" w:cs="Times New Roman"/>
          <w:sz w:val="28"/>
          <w:szCs w:val="28"/>
        </w:rPr>
        <w:t xml:space="preserve"> керівництво роботою закладу здійснює його  </w:t>
      </w:r>
      <w:r w:rsidR="003637C4" w:rsidRPr="003637C4">
        <w:rPr>
          <w:rFonts w:ascii="Times New Roman" w:eastAsia="Calibri" w:hAnsi="Times New Roman" w:cs="Times New Roman"/>
          <w:sz w:val="28"/>
          <w:szCs w:val="28"/>
        </w:rPr>
        <w:t>директор</w:t>
      </w:r>
      <w:r w:rsidRPr="003637C4">
        <w:rPr>
          <w:rFonts w:ascii="Times New Roman" w:eastAsia="Calibri" w:hAnsi="Times New Roman" w:cs="Times New Roman"/>
          <w:sz w:val="28"/>
          <w:szCs w:val="28"/>
        </w:rPr>
        <w:t>, який призначається і звільняється з посади засновником та поданням гуманітарного відділу з дотриманням вимог чинного законодавства України. На посаду керівника закладу дошкільної освіти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F90EAF" w:rsidRPr="003637C4" w:rsidRDefault="00F90EAF" w:rsidP="00F90EAF">
      <w:pPr>
        <w:numPr>
          <w:ilvl w:val="1"/>
          <w:numId w:val="10"/>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Керівник закладу дошкільної освіти: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вимог до її змісту і обсягу;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здійснює керівництво і контроль за діяльністю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розпоряджається в установленому порядку майном і коштами закладу і відповідає за дотримання фінансової дисципліни та збереження матеріально-технічної бази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приймає на роботу та звільняє з роботи працівників відповідно до вимог цього Статуту;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видає у межах своєї компетенції накази та розпорядження, контролює їх виконання;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разі виробничої необхідності має право змінювати штати або вводити посади (крім керівних), не передбачені штатними нормативами для цього закладу, в межах фонду оплати праці, доведеного лімітними довідками на відповідний період за погодженням з гуманітарним відділом;</w:t>
      </w:r>
    </w:p>
    <w:p w:rsidR="00F90EAF" w:rsidRPr="003637C4" w:rsidRDefault="00F90EAF" w:rsidP="00F90EAF">
      <w:pPr>
        <w:numPr>
          <w:ilvl w:val="0"/>
          <w:numId w:val="4"/>
        </w:numPr>
        <w:tabs>
          <w:tab w:val="left" w:pos="3450"/>
        </w:tabs>
        <w:spacing w:line="254" w:lineRule="auto"/>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разі виробничої необхідності за рахунок спеціального фонду може вводити додаткові посади;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контролює організацію харчування і медичного обслуговування дітей;</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затверджує правила внутрішнього трудового розпорядку, посадові інструкції працівників за погодженням з радою трудового колективу;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забезпечувати дотримання санітарно-гігієнічних, протипожежних норм і правил, техніки безпеки, вимог безпечної життєдіяльності дітей і працівників;</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контролює відповідальність застосованих форм, методів і засобів розвитку, виховання і навчання дітей їх віковим, психологічним особливостям, здібностям і потребам;</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підтримує ініціативу щодо вдосконалення освітньої роботи, заохочує творчі пошуки, дослідно-</w:t>
      </w:r>
      <w:proofErr w:type="spellStart"/>
      <w:r w:rsidRPr="003637C4">
        <w:rPr>
          <w:rFonts w:ascii="Times New Roman" w:eastAsia="Calibri" w:hAnsi="Times New Roman" w:cs="Times New Roman"/>
          <w:sz w:val="28"/>
          <w:szCs w:val="28"/>
        </w:rPr>
        <w:t>експерементальну</w:t>
      </w:r>
      <w:proofErr w:type="spellEnd"/>
      <w:r w:rsidRPr="003637C4">
        <w:rPr>
          <w:rFonts w:ascii="Times New Roman" w:eastAsia="Calibri" w:hAnsi="Times New Roman" w:cs="Times New Roman"/>
          <w:sz w:val="28"/>
          <w:szCs w:val="28"/>
        </w:rPr>
        <w:t xml:space="preserve"> роботу педагогів;</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організовує різні форми співпраці з батьками або особами, які їх замінюють;</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щороку звітує про навчально-виховну, методичну, економічну та фінансову діяльність закладу на загальних зборах колективу та батьків або осіб, які їх замінюють.</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numPr>
          <w:ilvl w:val="1"/>
          <w:numId w:val="10"/>
        </w:numPr>
        <w:tabs>
          <w:tab w:val="left" w:pos="567"/>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Постійно діючий колегіальний орган у закладі дошкільної освіти – педагогічна рада.</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До складу педагогічної ради входять – керівник, педагогічні працівники, медичні та інші працівники.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 загальної середньої освіти, батьки або особи, які їх замінюють.</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Головою педагогічної ради є завідуючий закладом.</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Педагогічна рада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розглядає питання навчально-виховного процесу  закладі та приймає відповідні рішення;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організовує роботу щодо підвищення кваліфікації педагогічних працівників, розвитку творчої ініціативи, впровадження досягнень науки, передового педагогічного досвіду;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приймає рішення з інших питань професійної діяльності педагогічних працівників.</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Робота педагогічної ради планується довільно відповідно до потреб закладу.</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Протягом року відбувається чотири засідання педагогічної ради.</w:t>
      </w:r>
    </w:p>
    <w:p w:rsidR="00F90EAF" w:rsidRPr="003637C4" w:rsidRDefault="00F90EAF" w:rsidP="00F90EAF">
      <w:pPr>
        <w:numPr>
          <w:ilvl w:val="1"/>
          <w:numId w:val="10"/>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Органом громадського самоврядування у закладі дошкільної освіти є загальні збори колективу закладу та батьків або осіб, які їх замінюють, що скликається не рідше одного разу на рік.</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Рішення загальних зборів приймаються простою більшістю голосів від загальної кількості присутніх.</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Загальні збори: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обирають раду закладу, її членів і голову, встановлюють терміни її повноважень;</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заслуховують звіт керівника закладу дошкільної освіти, голови ради закладу з питань статутної діяльності, дають їй оцінку шляхом таємного або відкритого голосування;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розглядають питання навчально-виховної, методичної  та фінансово-господарської діяльності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затверджують основні напрями вдосконалення роботи і розвитку закладу.</w:t>
      </w:r>
    </w:p>
    <w:p w:rsidR="00F90EAF" w:rsidRPr="003637C4" w:rsidRDefault="00F90EAF" w:rsidP="00F90EAF">
      <w:pPr>
        <w:numPr>
          <w:ilvl w:val="1"/>
          <w:numId w:val="10"/>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період між загальними зборами діє рада закладу дошкільної освіти, діяльність якої регулюється Статутом. 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tabs>
          <w:tab w:val="left" w:pos="3450"/>
        </w:tabs>
        <w:spacing w:line="254" w:lineRule="auto"/>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До складу ради закладу дошкільної освіти обираються пропорційно представники від педагогічного колективу і батьків або осіб, які їх замінюють.</w:t>
      </w:r>
    </w:p>
    <w:p w:rsidR="00F90EAF" w:rsidRPr="003637C4" w:rsidRDefault="00F90EAF" w:rsidP="00F90EAF">
      <w:pPr>
        <w:tabs>
          <w:tab w:val="left" w:pos="3450"/>
        </w:tabs>
        <w:spacing w:line="254" w:lineRule="auto"/>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Засідання ради є правомірним, якщо в ньому бере участь не менше двох третин її членів.</w:t>
      </w:r>
    </w:p>
    <w:p w:rsidR="00F90EAF" w:rsidRPr="003637C4" w:rsidRDefault="00F90EAF" w:rsidP="00F90EAF">
      <w:pPr>
        <w:numPr>
          <w:ilvl w:val="1"/>
          <w:numId w:val="10"/>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закладі дошкільної освіти може діяти піклувальна рада-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закладу.</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Піклувальна рада створюється в кількості 7-ми чоловік за рішенням загальних зборів або ради закладу. Члени піклувальної ради обираються на загальних зборах закладу і працюють на громадських засадах. Очолює піклувальну раду голова, який обирається шляхом голосування на засіданні з числа членів піклувальної ради. Кількість засідань визначається їх доцільністю, але як правил, не менше ніж чотири рази на рік.</w:t>
      </w:r>
    </w:p>
    <w:p w:rsidR="00F90EAF" w:rsidRPr="003637C4" w:rsidRDefault="00F90EAF" w:rsidP="00F90EAF">
      <w:pPr>
        <w:tabs>
          <w:tab w:val="left" w:pos="3450"/>
        </w:tabs>
        <w:spacing w:line="254" w:lineRule="auto"/>
        <w:ind w:left="284" w:firstLine="142"/>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Основними завданнями піклувальної ради є:</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сприяння зміцненню матеріально-технічної, культурно-спортивної, корекційно-відновлювальної, лікувально-оздоровчої бази закладу дошкільної освіти;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сприяння залученню додаткових джерел фінансування;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сприяння організації та проведення заходів, спрямованих на охорону життя та здоров</w:t>
      </w:r>
      <w:r w:rsidRPr="003637C4">
        <w:rPr>
          <w:rFonts w:ascii="Times New Roman" w:eastAsia="Calibri" w:hAnsi="Times New Roman" w:cs="Times New Roman"/>
          <w:sz w:val="28"/>
          <w:szCs w:val="28"/>
          <w:lang w:val="ru-RU"/>
        </w:rPr>
        <w:t>’</w:t>
      </w:r>
      <w:r w:rsidRPr="003637C4">
        <w:rPr>
          <w:rFonts w:ascii="Times New Roman" w:eastAsia="Calibri" w:hAnsi="Times New Roman" w:cs="Times New Roman"/>
          <w:sz w:val="28"/>
          <w:szCs w:val="28"/>
        </w:rPr>
        <w:t>я учасників навчально-виховного процесу;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організація дозвілля та оздоровлення дітей та працівників закладу;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стимулювання творчої праці педагогічних працівників;</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lastRenderedPageBreak/>
        <w:t>всебічне зміцнення зв’язків між родинами дітей та закладом дошкільної освіти;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сприяння соціально-правовому захисту учасників навчально-виховного процесу.</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IX. Майно закладу дошкільної освіти</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Майно закладу дошкільної освіти становлять основні фонди, а також інші цінності, вартість та структура яких відображається у балансі.</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Майно закладу є комунальною власністю і належить йому на правах оперативного управління.</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Матеріально-технічна база закладу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закладу дошкільної освіти.</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Вимоги до матеріально-технічної бази закладу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Будівлі, споруди, устаткування та інше майно, що належить до основних засобів закладу дошкільної освіти, не може бути предметом застави, на нього не може бути накладене стягнення.</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Збитки, завданні закладу в результаті порушення майнових прав, громадянами, юридичними особами і державними органами, відшкодовуються закладові за рішенням суду.</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Гуманітарний відділ Литовезької сільської ради здійснює контроль за ефективністю використання та збереження закріпленого за закладом дошкільної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Відповідно до рішення Литовезької сільської ради №16/6 від 14.08.2018 року заклад  має земельну ділянку площею, на якій розташоване приміщення закладу дошкільної освіти, майданчики спортивний та ігровий, господарський двір, зони відпочинку, квітники.</w:t>
      </w: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Вилучення майна, основних фондів, оборотних коштів закладу дошкільної освіти проводиться лише у випадках, передбачених чинним законодавством України. Збитки завданні закладу внаслідок порушення його майнових прав іншими юридичними та фізичними особами, відшкодовуються відповідно до чинного законодавства України.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numPr>
          <w:ilvl w:val="1"/>
          <w:numId w:val="11"/>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не має службового житла для працівників закладу.</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lastRenderedPageBreak/>
        <w:t>X. Фінансово-господарська діяльність закладу дошкільної освіти</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Фінансово-господарська діяльність закладу дошкільної освіти здійснюється відповідно до Законів України «Про освіту», «Про дошкільну освіту», законів про бюджет, місцеве самоврядування та інших нормативно-правових актів.</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Утримання та розвиток матеріально-технічної бази закладу фінансуються за рахунок коштів засновника.</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Джерелами фінансування закладу дошкільної освіти можуть бути кошти: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сільського бюджету, що надходять у розрізі, передбаченому нормативами фінансування;</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батьків або осіб, які їх замінюють;</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добровільні пожертвування і цільові внески фізичних і юридичних осіб та інші надходження, не заборонені законодавством України;</w:t>
      </w:r>
    </w:p>
    <w:p w:rsidR="00F90EAF" w:rsidRPr="003637C4" w:rsidRDefault="00F90EAF" w:rsidP="00F90EAF">
      <w:pPr>
        <w:numPr>
          <w:ilvl w:val="0"/>
          <w:numId w:val="4"/>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кошти від надання ДОПП.</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може надавати платні освітні та інші послуги, перелік яких затверджується Кабінетом Міністрів України.</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Засновник закладу  має право затверджувати перелік платних освітніх та інших послуг,що не увійшли до переліку, затвердженого Кабінетом Міністрів України.</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Порядок діловодства і бухгалтерського обліку в закладі  визначається керівником закладу відповідно до законодавства. За рішенням керівника закладу  бухгалтерський облік може здійснюватися.</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Заклад  дошкільної освіти </w:t>
      </w:r>
      <w:proofErr w:type="spellStart"/>
      <w:r w:rsidRPr="003637C4">
        <w:rPr>
          <w:rFonts w:ascii="Times New Roman" w:eastAsia="Calibri" w:hAnsi="Times New Roman" w:cs="Times New Roman"/>
          <w:sz w:val="28"/>
          <w:szCs w:val="28"/>
        </w:rPr>
        <w:t>освіти</w:t>
      </w:r>
      <w:proofErr w:type="spellEnd"/>
      <w:r w:rsidRPr="003637C4">
        <w:rPr>
          <w:rFonts w:ascii="Times New Roman" w:eastAsia="Calibri" w:hAnsi="Times New Roman" w:cs="Times New Roman"/>
          <w:sz w:val="28"/>
          <w:szCs w:val="28"/>
        </w:rPr>
        <w:t xml:space="preserve"> самостійно визначає потребу у матеріальних ресурсах і продуктах харчування, одержує їх на договірних основах, згідно з нормами, визначеними МОЗ України та за погодженням з гуманітарним відділом.</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Штатні розписи закладу затверджуються директором за погодженням з гуманітарним відділом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є неприбутковою організацією.</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Заробітна плата працівників закладу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з профспілковим комітетом.</w:t>
      </w:r>
    </w:p>
    <w:p w:rsidR="00F90EAF" w:rsidRPr="003637C4" w:rsidRDefault="00F90EAF" w:rsidP="00F90EAF">
      <w:pPr>
        <w:numPr>
          <w:ilvl w:val="1"/>
          <w:numId w:val="12"/>
        </w:numPr>
        <w:tabs>
          <w:tab w:val="left" w:pos="3450"/>
        </w:tabs>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Доходи (прибутки)    дошкільного закладу або їх частина не підлягають розподілу серед засновників,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w:t>
      </w: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tabs>
          <w:tab w:val="left" w:pos="3450"/>
        </w:tabs>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XI. Контроль за діяльністю закладу дошкільної освіти</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Заклад дошкільної освіти підпорядкований і підзвітний засновнику та гуманітарному відділу Литовезької сільської ради.</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Основною формою контролю за діяльністю закладу  є інституційний аудит Державної служби якості освіти, що проводиться у порядку встановленому Міністерством освіти і науки України.</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Гуманітарний відділ Литовезької сільської ради у відповідності з чинним законодавством здійснює контроль за виконанням завдань дошкільної освіти та додержанням вимог Базового компонента дошкільної освіти.</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Зміст, форми, періодичність контролю, не пов’язаного з освітнім процесом, встановлюється гуманітарним відділом, згідно з чинним законодавством.</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Громадський нагляд (контроль) у системі дошкільної освіти здійснюється суб’єктами  громадського нагляду (контролю): громадськими об’єднаннями та іншими інститутами громадянського суспільства установчими документами яких передбачено діяльність у сфері освіти.</w:t>
      </w:r>
    </w:p>
    <w:p w:rsidR="00F90EAF" w:rsidRPr="003637C4" w:rsidRDefault="00F90EAF" w:rsidP="00F90EAF">
      <w:pPr>
        <w:spacing w:line="254" w:lineRule="auto"/>
        <w:ind w:left="284"/>
        <w:contextualSpacing/>
        <w:jc w:val="both"/>
        <w:rPr>
          <w:rFonts w:ascii="Times New Roman" w:eastAsia="Calibri" w:hAnsi="Times New Roman" w:cs="Times New Roman"/>
          <w:sz w:val="28"/>
          <w:szCs w:val="28"/>
        </w:rPr>
      </w:pP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Су</w:t>
      </w:r>
      <w:r w:rsidRPr="003637C4">
        <w:rPr>
          <w:rFonts w:ascii="Times New Roman" w:eastAsia="Calibri" w:hAnsi="Times New Roman" w:cs="Times New Roman"/>
          <w:sz w:val="28"/>
          <w:szCs w:val="28"/>
          <w:lang w:val="ru-RU"/>
        </w:rPr>
        <w:t>б’</w:t>
      </w:r>
      <w:proofErr w:type="spellStart"/>
      <w:r w:rsidRPr="003637C4">
        <w:rPr>
          <w:rFonts w:ascii="Times New Roman" w:eastAsia="Calibri" w:hAnsi="Times New Roman" w:cs="Times New Roman"/>
          <w:sz w:val="28"/>
          <w:szCs w:val="28"/>
        </w:rPr>
        <w:t>єкти</w:t>
      </w:r>
      <w:proofErr w:type="spellEnd"/>
      <w:r w:rsidRPr="003637C4">
        <w:rPr>
          <w:rFonts w:ascii="Times New Roman" w:eastAsia="Calibri" w:hAnsi="Times New Roman" w:cs="Times New Roman"/>
          <w:sz w:val="28"/>
          <w:szCs w:val="28"/>
        </w:rPr>
        <w:t xml:space="preserve">  громадського нагляду (контролю) мають право:</w:t>
      </w:r>
    </w:p>
    <w:p w:rsidR="00F90EAF" w:rsidRPr="003637C4" w:rsidRDefault="00F90EAF" w:rsidP="00F90EAF">
      <w:pPr>
        <w:numPr>
          <w:ilvl w:val="0"/>
          <w:numId w:val="14"/>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Ініціювати і брати участь у дослідженнях з питань дошкільної освіти та оприлюднювати результати таких досліджень;</w:t>
      </w:r>
    </w:p>
    <w:p w:rsidR="00F90EAF" w:rsidRPr="003637C4" w:rsidRDefault="00F90EAF" w:rsidP="00F90EAF">
      <w:pPr>
        <w:numPr>
          <w:ilvl w:val="0"/>
          <w:numId w:val="14"/>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Проводити моніторинг та оприлюднювати результати, зокрема, щодо:</w:t>
      </w:r>
    </w:p>
    <w:p w:rsidR="00F90EAF" w:rsidRPr="003637C4" w:rsidRDefault="00F90EAF" w:rsidP="00F90EAF">
      <w:pPr>
        <w:numPr>
          <w:ilvl w:val="0"/>
          <w:numId w:val="4"/>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охоплення дітей дошкільною освітою;</w:t>
      </w:r>
    </w:p>
    <w:p w:rsidR="00F90EAF" w:rsidRPr="003637C4" w:rsidRDefault="00F90EAF" w:rsidP="00F90EAF">
      <w:pPr>
        <w:numPr>
          <w:ilvl w:val="0"/>
          <w:numId w:val="4"/>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якості результатів навчання і виховання дітей старшого дошкільного віку;</w:t>
      </w:r>
    </w:p>
    <w:p w:rsidR="00F90EAF" w:rsidRPr="003637C4" w:rsidRDefault="00F90EAF" w:rsidP="00F90EAF">
      <w:pPr>
        <w:numPr>
          <w:ilvl w:val="0"/>
          <w:numId w:val="4"/>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якості навчальних матеріалів;</w:t>
      </w:r>
    </w:p>
    <w:p w:rsidR="00F90EAF" w:rsidRPr="003637C4" w:rsidRDefault="00F90EAF" w:rsidP="00F90EAF">
      <w:pPr>
        <w:numPr>
          <w:ilvl w:val="0"/>
          <w:numId w:val="4"/>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розподілу витрат на дошкільну освіту та цільового використання коштів з місцевих бюджетів, інших джерел, не заборонених законодавством.</w:t>
      </w:r>
    </w:p>
    <w:p w:rsidR="00F90EAF" w:rsidRPr="003637C4" w:rsidRDefault="00F90EAF" w:rsidP="00F90EAF">
      <w:pPr>
        <w:numPr>
          <w:ilvl w:val="1"/>
          <w:numId w:val="13"/>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Безпосередньо в закладі дошкільної освіти громадський нагляд (контроль) може проводитися виключно з    дозволу керівника закладу  за погодженням з гуманітарним відділом, крім випадків, встановлених законодавством.</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XII. М міжнародне співробітництво</w:t>
      </w:r>
    </w:p>
    <w:p w:rsidR="00F90EAF" w:rsidRPr="003637C4" w:rsidRDefault="00F90EAF" w:rsidP="00F90EAF">
      <w:pPr>
        <w:numPr>
          <w:ilvl w:val="1"/>
          <w:numId w:val="15"/>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F90EAF" w:rsidRPr="003637C4" w:rsidRDefault="00F90EAF" w:rsidP="00F90EAF">
      <w:pPr>
        <w:numPr>
          <w:ilvl w:val="1"/>
          <w:numId w:val="15"/>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Заклад  дошкільної  освіти має право, за погодженням з гуманітарним відділом, укладати договори про співробітництво, встановлювати прямі зв’язки з  закладами освіти, науковими установами системи освіти зарубіжних </w:t>
      </w:r>
      <w:r w:rsidRPr="003637C4">
        <w:rPr>
          <w:rFonts w:ascii="Times New Roman" w:eastAsia="Calibri" w:hAnsi="Times New Roman" w:cs="Times New Roman"/>
          <w:sz w:val="28"/>
          <w:szCs w:val="28"/>
        </w:rPr>
        <w:lastRenderedPageBreak/>
        <w:t>країн, міжнародними організаціями, фондами, тощо відповідно до чинного законодавства України.</w:t>
      </w:r>
    </w:p>
    <w:p w:rsidR="00F90EAF" w:rsidRPr="003637C4" w:rsidRDefault="00F90EAF" w:rsidP="00F90EAF">
      <w:pPr>
        <w:numPr>
          <w:ilvl w:val="1"/>
          <w:numId w:val="15"/>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за наявності належної матеріально-технічної та соціально-культурної бази, власних фінансових коштів, відповідно до чинного законодавства, за погодженням з гуманітарним відділом, має право налагоджувати прямі міжнародні зв’язки на основі самостійно укладених угод про обмін педагогічними працівниками, створювати у встановленому Міністерством освіти та науки України порядку спільні асоційовані заходи і навчальні центри, проводити спільні заходи, конференції тощо, а також вступати до міжнародних організацій.</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XIII. Створення, реорганізація та ліквідація закладу дошкільної освіти</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Створення, припинення (реорганізація чи ліквідація) закладу дошкільної освіти здійснюється у порядку, встановленому законодавством України.</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разі припинення діяльності  закладу(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Вивільнені приміщення ліквідованого  закладу дошкільної освіти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Засновник дошкільного закладу не має права безпідставно ліквідувати його, зменшувати в ньому площу території, кількість груп, а також здавати в оренду приміщення (будівлі).</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Ліквідація проводиться ліквідаційною комісією, призначеною розпорядженням засновника, а у випадку ліквідації за рішенням господарського суду – ліквідаційною комісією, призначеною цим органом.</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 моменту призначення ліквідаційної комісії до неї переходять повноваження з управлінням справи закладу освіти. Ліквідаційна комісія складає баланс і подає його засновнику.</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 разі ліквідації закладу  дошкільної  освіти активи, що залишаються під час ліквідації, після задоволення вимог кредиторів, повинні бути передані одній або кільком благодійним організаціям відповідного виду, або зараховані до доходу бюджету у разі припинення юридичної особи( у результаті її ліквідації, злиття, поділу, приєднання або перетворення).</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При ліквідації і реорганізації закладу  звільненим працівникам гарантується додержання їх прав та інтересів згідно з трудовим законодавством України.</w:t>
      </w:r>
    </w:p>
    <w:p w:rsidR="00F90EAF" w:rsidRPr="003637C4" w:rsidRDefault="00F90EAF" w:rsidP="00F90EAF">
      <w:pPr>
        <w:numPr>
          <w:ilvl w:val="1"/>
          <w:numId w:val="16"/>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Заклад дошкільної освіти вважається ліквідованим або реорганізованим з моменту внесення про це запису до Єдиного державного реєстру.</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XIV. Прикінцеві положення</w:t>
      </w:r>
    </w:p>
    <w:p w:rsidR="00F90EAF" w:rsidRPr="003637C4" w:rsidRDefault="00F90EAF" w:rsidP="00F90EAF">
      <w:pPr>
        <w:numPr>
          <w:ilvl w:val="1"/>
          <w:numId w:val="17"/>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Питання, що не врегульовано даним Статутом, вирішуються відповідно до вимог чинного законодавства України.</w:t>
      </w:r>
    </w:p>
    <w:p w:rsidR="00F90EAF" w:rsidRPr="003637C4" w:rsidRDefault="00F90EAF" w:rsidP="00F90EAF">
      <w:pPr>
        <w:numPr>
          <w:ilvl w:val="1"/>
          <w:numId w:val="17"/>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Зміни та доповнення до цього Статуту затверджуються засновником та підлягають державній реєстрації у встановленому чинним законодавством України порядку.</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XV. Затвердження, реєстрація, зміни до Статуту</w:t>
      </w:r>
    </w:p>
    <w:p w:rsidR="00F90EAF" w:rsidRPr="003637C4" w:rsidRDefault="00F90EAF" w:rsidP="00F90EAF">
      <w:pPr>
        <w:numPr>
          <w:ilvl w:val="1"/>
          <w:numId w:val="18"/>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Статут закладу, доповнення та зміни до нього, що оформлюються у вигляді доповнень, або нової редакції, затверджуються рішенням засновника.</w:t>
      </w:r>
    </w:p>
    <w:p w:rsidR="00F90EAF" w:rsidRPr="003637C4" w:rsidRDefault="00F90EAF" w:rsidP="00F90EAF">
      <w:pPr>
        <w:numPr>
          <w:ilvl w:val="1"/>
          <w:numId w:val="18"/>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Статут закладу та зміни до Статуту реєструються у відповідності до чинного законодавства України.</w:t>
      </w:r>
    </w:p>
    <w:p w:rsidR="00F90EAF" w:rsidRPr="003637C4" w:rsidRDefault="00F90EAF" w:rsidP="00F90EAF">
      <w:pPr>
        <w:numPr>
          <w:ilvl w:val="1"/>
          <w:numId w:val="18"/>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Зміни до статуту закладу набирають чинності з дня їх державної реєстрації.</w:t>
      </w:r>
    </w:p>
    <w:p w:rsidR="00F90EAF" w:rsidRPr="003637C4" w:rsidRDefault="00F90EAF" w:rsidP="00F90EAF">
      <w:pPr>
        <w:numPr>
          <w:ilvl w:val="1"/>
          <w:numId w:val="18"/>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Усі відповідним чином посвідчені примірники Статуту мають однакову юридичну силу та зберігаються у засновника закладу, директора закладу, в державних органах, які провели реєстрацію.</w:t>
      </w:r>
    </w:p>
    <w:p w:rsidR="00F90EAF" w:rsidRPr="003637C4"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Pr="003637C4" w:rsidRDefault="00F90EAF" w:rsidP="00F90EAF">
      <w:pPr>
        <w:spacing w:line="254" w:lineRule="auto"/>
        <w:ind w:left="284" w:firstLine="142"/>
        <w:contextualSpacing/>
        <w:jc w:val="both"/>
        <w:rPr>
          <w:rFonts w:ascii="Times New Roman" w:eastAsia="Calibri" w:hAnsi="Times New Roman" w:cs="Times New Roman"/>
          <w:b/>
          <w:sz w:val="28"/>
          <w:szCs w:val="28"/>
        </w:rPr>
      </w:pPr>
      <w:r w:rsidRPr="003637C4">
        <w:rPr>
          <w:rFonts w:ascii="Times New Roman" w:eastAsia="Calibri" w:hAnsi="Times New Roman" w:cs="Times New Roman"/>
          <w:b/>
          <w:sz w:val="28"/>
          <w:szCs w:val="28"/>
        </w:rPr>
        <w:t>XVI. Відповідальність у сфері дошкільної освіти</w:t>
      </w:r>
    </w:p>
    <w:p w:rsidR="00F90EAF" w:rsidRPr="003637C4" w:rsidRDefault="00F90EAF" w:rsidP="00F90EAF">
      <w:pPr>
        <w:numPr>
          <w:ilvl w:val="1"/>
          <w:numId w:val="19"/>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 xml:space="preserve"> Працівники закладу дошкільної освіти, що винні у порушенні законодавства про дошкільну освіту, несуть відповідальність у порядку, встановленому законодавством України.</w:t>
      </w:r>
    </w:p>
    <w:p w:rsidR="00F90EAF" w:rsidRPr="003637C4" w:rsidRDefault="00F90EAF" w:rsidP="00F90EAF">
      <w:pPr>
        <w:numPr>
          <w:ilvl w:val="1"/>
          <w:numId w:val="19"/>
        </w:numPr>
        <w:spacing w:line="254" w:lineRule="auto"/>
        <w:ind w:left="284" w:firstLine="142"/>
        <w:contextualSpacing/>
        <w:jc w:val="both"/>
        <w:rPr>
          <w:rFonts w:ascii="Times New Roman" w:eastAsia="Calibri" w:hAnsi="Times New Roman" w:cs="Times New Roman"/>
          <w:sz w:val="28"/>
          <w:szCs w:val="28"/>
        </w:rPr>
      </w:pPr>
      <w:r w:rsidRPr="003637C4">
        <w:rPr>
          <w:rFonts w:ascii="Times New Roman" w:eastAsia="Calibri" w:hAnsi="Times New Roman" w:cs="Times New Roman"/>
          <w:sz w:val="28"/>
          <w:szCs w:val="28"/>
        </w:rPr>
        <w:t>Невиконання закладом дошкільної освіти ліцензійних умов може бути підставою для позбавлення його ліцензії на провадження освітньої діяльності у сфері дошкільної освіти.</w:t>
      </w:r>
    </w:p>
    <w:p w:rsidR="00F90EAF"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Default="00F90EAF" w:rsidP="00F90EAF">
      <w:pPr>
        <w:spacing w:line="254" w:lineRule="auto"/>
        <w:ind w:left="284" w:firstLine="142"/>
        <w:contextualSpacing/>
        <w:jc w:val="both"/>
        <w:rPr>
          <w:rFonts w:ascii="Times New Roman" w:eastAsia="Calibri" w:hAnsi="Times New Roman" w:cs="Times New Roman"/>
          <w:sz w:val="28"/>
          <w:szCs w:val="28"/>
        </w:rPr>
      </w:pPr>
    </w:p>
    <w:p w:rsidR="00F90EAF" w:rsidRDefault="00F90EAF" w:rsidP="00F90EAF">
      <w:pPr>
        <w:spacing w:line="254" w:lineRule="auto"/>
        <w:ind w:left="284" w:firstLine="142"/>
        <w:rPr>
          <w:rFonts w:ascii="Calibri" w:eastAsia="Calibri" w:hAnsi="Calibri" w:cs="Times New Roman"/>
          <w:szCs w:val="24"/>
        </w:rPr>
      </w:pPr>
    </w:p>
    <w:p w:rsidR="00F90EAF" w:rsidRDefault="00F90EAF" w:rsidP="00F90EAF">
      <w:pPr>
        <w:spacing w:after="0"/>
        <w:jc w:val="both"/>
        <w:rPr>
          <w:rFonts w:ascii="Times New Roman" w:hAnsi="Times New Roman" w:cs="Times New Roman"/>
          <w:sz w:val="28"/>
          <w:szCs w:val="28"/>
        </w:rPr>
      </w:pPr>
    </w:p>
    <w:p w:rsidR="00F76AF0" w:rsidRDefault="00F76AF0"/>
    <w:sectPr w:rsidR="00F76AF0" w:rsidSect="00F90EAF">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25"/>
    <w:multiLevelType w:val="multilevel"/>
    <w:tmpl w:val="D64CD99C"/>
    <w:lvl w:ilvl="0">
      <w:start w:val="6"/>
      <w:numFmt w:val="decimal"/>
      <w:lvlText w:val="%1"/>
      <w:lvlJc w:val="left"/>
      <w:pPr>
        <w:ind w:left="360" w:hanging="360"/>
      </w:pPr>
    </w:lvl>
    <w:lvl w:ilvl="1">
      <w:start w:val="1"/>
      <w:numFmt w:val="decimal"/>
      <w:suff w:val="space"/>
      <w:lvlText w:val="%1.%2"/>
      <w:lvlJc w:val="left"/>
      <w:pPr>
        <w:ind w:left="644" w:hanging="360"/>
      </w:pPr>
    </w:lvl>
    <w:lvl w:ilvl="2">
      <w:start w:val="1"/>
      <w:numFmt w:val="decimal"/>
      <w:lvlText w:val="%1.%2.%3"/>
      <w:lvlJc w:val="left"/>
      <w:pPr>
        <w:ind w:left="5160" w:hanging="720"/>
      </w:pPr>
    </w:lvl>
    <w:lvl w:ilvl="3">
      <w:start w:val="1"/>
      <w:numFmt w:val="decimal"/>
      <w:lvlText w:val="%1.%2.%3.%4"/>
      <w:lvlJc w:val="left"/>
      <w:pPr>
        <w:ind w:left="7380" w:hanging="720"/>
      </w:pPr>
    </w:lvl>
    <w:lvl w:ilvl="4">
      <w:start w:val="1"/>
      <w:numFmt w:val="decimal"/>
      <w:lvlText w:val="%1.%2.%3.%4.%5"/>
      <w:lvlJc w:val="left"/>
      <w:pPr>
        <w:ind w:left="9960" w:hanging="1080"/>
      </w:pPr>
    </w:lvl>
    <w:lvl w:ilvl="5">
      <w:start w:val="1"/>
      <w:numFmt w:val="decimal"/>
      <w:lvlText w:val="%1.%2.%3.%4.%5.%6"/>
      <w:lvlJc w:val="left"/>
      <w:pPr>
        <w:ind w:left="12180" w:hanging="1080"/>
      </w:pPr>
    </w:lvl>
    <w:lvl w:ilvl="6">
      <w:start w:val="1"/>
      <w:numFmt w:val="decimal"/>
      <w:lvlText w:val="%1.%2.%3.%4.%5.%6.%7"/>
      <w:lvlJc w:val="left"/>
      <w:pPr>
        <w:ind w:left="14760" w:hanging="1440"/>
      </w:pPr>
    </w:lvl>
    <w:lvl w:ilvl="7">
      <w:start w:val="1"/>
      <w:numFmt w:val="decimal"/>
      <w:lvlText w:val="%1.%2.%3.%4.%5.%6.%7.%8"/>
      <w:lvlJc w:val="left"/>
      <w:pPr>
        <w:ind w:left="16980" w:hanging="1440"/>
      </w:pPr>
    </w:lvl>
    <w:lvl w:ilvl="8">
      <w:start w:val="1"/>
      <w:numFmt w:val="decimal"/>
      <w:lvlText w:val="%1.%2.%3.%4.%5.%6.%7.%8.%9"/>
      <w:lvlJc w:val="left"/>
      <w:pPr>
        <w:ind w:left="19200" w:hanging="1440"/>
      </w:pPr>
    </w:lvl>
  </w:abstractNum>
  <w:abstractNum w:abstractNumId="1" w15:restartNumberingAfterBreak="0">
    <w:nsid w:val="0A23124A"/>
    <w:multiLevelType w:val="multilevel"/>
    <w:tmpl w:val="3AC27F64"/>
    <w:lvl w:ilvl="0">
      <w:start w:val="1"/>
      <w:numFmt w:val="decimal"/>
      <w:lvlText w:val="%1"/>
      <w:lvlJc w:val="left"/>
      <w:pPr>
        <w:ind w:left="0" w:firstLine="0"/>
      </w:pPr>
    </w:lvl>
    <w:lvl w:ilvl="1">
      <w:start w:val="1"/>
      <w:numFmt w:val="decimal"/>
      <w:suff w:val="space"/>
      <w:lvlText w:val="%1.%2"/>
      <w:lvlJc w:val="left"/>
      <w:pPr>
        <w:ind w:left="284"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10013054"/>
    <w:multiLevelType w:val="multilevel"/>
    <w:tmpl w:val="E1FAC5AC"/>
    <w:lvl w:ilvl="0">
      <w:start w:val="13"/>
      <w:numFmt w:val="decimal"/>
      <w:lvlText w:val="%1"/>
      <w:lvlJc w:val="left"/>
      <w:pPr>
        <w:ind w:left="375" w:hanging="375"/>
      </w:pPr>
    </w:lvl>
    <w:lvl w:ilvl="1">
      <w:start w:val="1"/>
      <w:numFmt w:val="decimal"/>
      <w:suff w:val="space"/>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108C0641"/>
    <w:multiLevelType w:val="hybridMultilevel"/>
    <w:tmpl w:val="C3CABD4A"/>
    <w:lvl w:ilvl="0" w:tplc="E65E45DE">
      <w:start w:val="1"/>
      <w:numFmt w:val="bullet"/>
      <w:suff w:val="space"/>
      <w:lvlText w:val="-"/>
      <w:lvlJc w:val="left"/>
      <w:pPr>
        <w:ind w:left="720" w:hanging="360"/>
      </w:pPr>
      <w:rPr>
        <w:rFonts w:ascii="Calibri" w:eastAsiaTheme="minorHAns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129C10FE"/>
    <w:multiLevelType w:val="multilevel"/>
    <w:tmpl w:val="7C6007EC"/>
    <w:lvl w:ilvl="0">
      <w:start w:val="5"/>
      <w:numFmt w:val="decimal"/>
      <w:lvlText w:val="%1"/>
      <w:lvlJc w:val="left"/>
      <w:pPr>
        <w:ind w:left="360" w:hanging="360"/>
      </w:pPr>
    </w:lvl>
    <w:lvl w:ilvl="1">
      <w:start w:val="1"/>
      <w:numFmt w:val="decimal"/>
      <w:suff w:val="space"/>
      <w:lvlText w:val="%1.%2"/>
      <w:lvlJc w:val="left"/>
      <w:pPr>
        <w:ind w:left="644" w:hanging="360"/>
      </w:pPr>
    </w:lvl>
    <w:lvl w:ilvl="2">
      <w:start w:val="1"/>
      <w:numFmt w:val="decimal"/>
      <w:lvlText w:val="%1.%2.%3"/>
      <w:lvlJc w:val="left"/>
      <w:pPr>
        <w:ind w:left="2940" w:hanging="720"/>
      </w:pPr>
    </w:lvl>
    <w:lvl w:ilvl="3">
      <w:start w:val="1"/>
      <w:numFmt w:val="decimal"/>
      <w:lvlText w:val="%1.%2.%3.%4"/>
      <w:lvlJc w:val="left"/>
      <w:pPr>
        <w:ind w:left="4050" w:hanging="720"/>
      </w:pPr>
    </w:lvl>
    <w:lvl w:ilvl="4">
      <w:start w:val="1"/>
      <w:numFmt w:val="decimal"/>
      <w:lvlText w:val="%1.%2.%3.%4.%5"/>
      <w:lvlJc w:val="left"/>
      <w:pPr>
        <w:ind w:left="5520" w:hanging="1080"/>
      </w:pPr>
    </w:lvl>
    <w:lvl w:ilvl="5">
      <w:start w:val="1"/>
      <w:numFmt w:val="decimal"/>
      <w:lvlText w:val="%1.%2.%3.%4.%5.%6"/>
      <w:lvlJc w:val="left"/>
      <w:pPr>
        <w:ind w:left="6630" w:hanging="1080"/>
      </w:pPr>
    </w:lvl>
    <w:lvl w:ilvl="6">
      <w:start w:val="1"/>
      <w:numFmt w:val="decimal"/>
      <w:lvlText w:val="%1.%2.%3.%4.%5.%6.%7"/>
      <w:lvlJc w:val="left"/>
      <w:pPr>
        <w:ind w:left="8100" w:hanging="1440"/>
      </w:pPr>
    </w:lvl>
    <w:lvl w:ilvl="7">
      <w:start w:val="1"/>
      <w:numFmt w:val="decimal"/>
      <w:lvlText w:val="%1.%2.%3.%4.%5.%6.%7.%8"/>
      <w:lvlJc w:val="left"/>
      <w:pPr>
        <w:ind w:left="9210" w:hanging="1440"/>
      </w:pPr>
    </w:lvl>
    <w:lvl w:ilvl="8">
      <w:start w:val="1"/>
      <w:numFmt w:val="decimal"/>
      <w:lvlText w:val="%1.%2.%3.%4.%5.%6.%7.%8.%9"/>
      <w:lvlJc w:val="left"/>
      <w:pPr>
        <w:ind w:left="10320" w:hanging="1440"/>
      </w:pPr>
    </w:lvl>
  </w:abstractNum>
  <w:abstractNum w:abstractNumId="5" w15:restartNumberingAfterBreak="0">
    <w:nsid w:val="17361A21"/>
    <w:multiLevelType w:val="multilevel"/>
    <w:tmpl w:val="5042503C"/>
    <w:lvl w:ilvl="0">
      <w:start w:val="11"/>
      <w:numFmt w:val="decimal"/>
      <w:lvlText w:val="%1"/>
      <w:lvlJc w:val="left"/>
      <w:pPr>
        <w:ind w:left="375" w:hanging="375"/>
      </w:pPr>
    </w:lvl>
    <w:lvl w:ilvl="1">
      <w:start w:val="1"/>
      <w:numFmt w:val="decimal"/>
      <w:suff w:val="space"/>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7AD6CC3"/>
    <w:multiLevelType w:val="multilevel"/>
    <w:tmpl w:val="28F20F50"/>
    <w:lvl w:ilvl="0">
      <w:start w:val="16"/>
      <w:numFmt w:val="decimal"/>
      <w:lvlText w:val="%1"/>
      <w:lvlJc w:val="left"/>
      <w:pPr>
        <w:ind w:left="375" w:hanging="375"/>
      </w:pPr>
    </w:lvl>
    <w:lvl w:ilvl="1">
      <w:start w:val="1"/>
      <w:numFmt w:val="decimal"/>
      <w:suff w:val="space"/>
      <w:lvlText w:val="%1.%2"/>
      <w:lvlJc w:val="left"/>
      <w:pPr>
        <w:ind w:left="3315" w:hanging="375"/>
      </w:pPr>
    </w:lvl>
    <w:lvl w:ilvl="2">
      <w:start w:val="1"/>
      <w:numFmt w:val="decimal"/>
      <w:lvlText w:val="%1.%2.%3"/>
      <w:lvlJc w:val="left"/>
      <w:pPr>
        <w:ind w:left="6600" w:hanging="720"/>
      </w:pPr>
    </w:lvl>
    <w:lvl w:ilvl="3">
      <w:start w:val="1"/>
      <w:numFmt w:val="decimal"/>
      <w:lvlText w:val="%1.%2.%3.%4"/>
      <w:lvlJc w:val="left"/>
      <w:pPr>
        <w:ind w:left="9540" w:hanging="720"/>
      </w:pPr>
    </w:lvl>
    <w:lvl w:ilvl="4">
      <w:start w:val="1"/>
      <w:numFmt w:val="decimal"/>
      <w:lvlText w:val="%1.%2.%3.%4.%5"/>
      <w:lvlJc w:val="left"/>
      <w:pPr>
        <w:ind w:left="12840" w:hanging="1080"/>
      </w:pPr>
    </w:lvl>
    <w:lvl w:ilvl="5">
      <w:start w:val="1"/>
      <w:numFmt w:val="decimal"/>
      <w:lvlText w:val="%1.%2.%3.%4.%5.%6"/>
      <w:lvlJc w:val="left"/>
      <w:pPr>
        <w:ind w:left="15780" w:hanging="1080"/>
      </w:pPr>
    </w:lvl>
    <w:lvl w:ilvl="6">
      <w:start w:val="1"/>
      <w:numFmt w:val="decimal"/>
      <w:lvlText w:val="%1.%2.%3.%4.%5.%6.%7"/>
      <w:lvlJc w:val="left"/>
      <w:pPr>
        <w:ind w:left="19080" w:hanging="1440"/>
      </w:pPr>
    </w:lvl>
    <w:lvl w:ilvl="7">
      <w:start w:val="1"/>
      <w:numFmt w:val="decimal"/>
      <w:lvlText w:val="%1.%2.%3.%4.%5.%6.%7.%8"/>
      <w:lvlJc w:val="left"/>
      <w:pPr>
        <w:ind w:left="22020" w:hanging="1440"/>
      </w:pPr>
    </w:lvl>
    <w:lvl w:ilvl="8">
      <w:start w:val="1"/>
      <w:numFmt w:val="decimal"/>
      <w:lvlText w:val="%1.%2.%3.%4.%5.%6.%7.%8.%9"/>
      <w:lvlJc w:val="left"/>
      <w:pPr>
        <w:ind w:left="24960" w:hanging="1440"/>
      </w:pPr>
    </w:lvl>
  </w:abstractNum>
  <w:abstractNum w:abstractNumId="7" w15:restartNumberingAfterBreak="0">
    <w:nsid w:val="1CE82472"/>
    <w:multiLevelType w:val="multilevel"/>
    <w:tmpl w:val="1254A384"/>
    <w:lvl w:ilvl="0">
      <w:start w:val="10"/>
      <w:numFmt w:val="decimal"/>
      <w:lvlText w:val="%1"/>
      <w:lvlJc w:val="left"/>
      <w:pPr>
        <w:ind w:left="375" w:hanging="375"/>
      </w:pPr>
    </w:lvl>
    <w:lvl w:ilvl="1">
      <w:start w:val="1"/>
      <w:numFmt w:val="decimal"/>
      <w:suff w:val="space"/>
      <w:lvlText w:val="%1.%2"/>
      <w:lvlJc w:val="left"/>
      <w:pPr>
        <w:ind w:left="1019" w:hanging="375"/>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15:restartNumberingAfterBreak="0">
    <w:nsid w:val="269C769D"/>
    <w:multiLevelType w:val="multilevel"/>
    <w:tmpl w:val="92BA839E"/>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27D722D1"/>
    <w:multiLevelType w:val="hybridMultilevel"/>
    <w:tmpl w:val="4BC42944"/>
    <w:lvl w:ilvl="0" w:tplc="C6B0094E">
      <w:start w:val="1"/>
      <w:numFmt w:val="bullet"/>
      <w:suff w:val="space"/>
      <w:lvlText w:val="-"/>
      <w:lvlJc w:val="left"/>
      <w:pPr>
        <w:ind w:left="1095" w:hanging="360"/>
      </w:pPr>
      <w:rPr>
        <w:rFonts w:ascii="Calibri" w:eastAsiaTheme="minorHAns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441F60"/>
    <w:multiLevelType w:val="multilevel"/>
    <w:tmpl w:val="555296B4"/>
    <w:lvl w:ilvl="0">
      <w:start w:val="4"/>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7DB7E6C"/>
    <w:multiLevelType w:val="hybridMultilevel"/>
    <w:tmpl w:val="4B460B28"/>
    <w:lvl w:ilvl="0" w:tplc="40824228">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97C7908"/>
    <w:multiLevelType w:val="multilevel"/>
    <w:tmpl w:val="DEDAE9F8"/>
    <w:lvl w:ilvl="0">
      <w:start w:val="3"/>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9C04203"/>
    <w:multiLevelType w:val="multilevel"/>
    <w:tmpl w:val="58DC5E62"/>
    <w:lvl w:ilvl="0">
      <w:start w:val="15"/>
      <w:numFmt w:val="decimal"/>
      <w:lvlText w:val="%1"/>
      <w:lvlJc w:val="left"/>
      <w:pPr>
        <w:ind w:left="375" w:hanging="375"/>
      </w:pPr>
    </w:lvl>
    <w:lvl w:ilvl="1">
      <w:start w:val="1"/>
      <w:numFmt w:val="decimal"/>
      <w:suff w:val="space"/>
      <w:lvlText w:val="%1.%2"/>
      <w:lvlJc w:val="left"/>
      <w:pPr>
        <w:ind w:left="1845" w:hanging="375"/>
      </w:pPr>
    </w:lvl>
    <w:lvl w:ilvl="2">
      <w:start w:val="1"/>
      <w:numFmt w:val="decimal"/>
      <w:lvlText w:val="%1.%2.%3"/>
      <w:lvlJc w:val="left"/>
      <w:pPr>
        <w:ind w:left="3660" w:hanging="720"/>
      </w:pPr>
    </w:lvl>
    <w:lvl w:ilvl="3">
      <w:start w:val="1"/>
      <w:numFmt w:val="decimal"/>
      <w:lvlText w:val="%1.%2.%3.%4"/>
      <w:lvlJc w:val="left"/>
      <w:pPr>
        <w:ind w:left="5130" w:hanging="720"/>
      </w:pPr>
    </w:lvl>
    <w:lvl w:ilvl="4">
      <w:start w:val="1"/>
      <w:numFmt w:val="decimal"/>
      <w:lvlText w:val="%1.%2.%3.%4.%5"/>
      <w:lvlJc w:val="left"/>
      <w:pPr>
        <w:ind w:left="6960" w:hanging="1080"/>
      </w:pPr>
    </w:lvl>
    <w:lvl w:ilvl="5">
      <w:start w:val="1"/>
      <w:numFmt w:val="decimal"/>
      <w:lvlText w:val="%1.%2.%3.%4.%5.%6"/>
      <w:lvlJc w:val="left"/>
      <w:pPr>
        <w:ind w:left="8430" w:hanging="1080"/>
      </w:pPr>
    </w:lvl>
    <w:lvl w:ilvl="6">
      <w:start w:val="1"/>
      <w:numFmt w:val="decimal"/>
      <w:lvlText w:val="%1.%2.%3.%4.%5.%6.%7"/>
      <w:lvlJc w:val="left"/>
      <w:pPr>
        <w:ind w:left="10260" w:hanging="1440"/>
      </w:pPr>
    </w:lvl>
    <w:lvl w:ilvl="7">
      <w:start w:val="1"/>
      <w:numFmt w:val="decimal"/>
      <w:lvlText w:val="%1.%2.%3.%4.%5.%6.%7.%8"/>
      <w:lvlJc w:val="left"/>
      <w:pPr>
        <w:ind w:left="11730" w:hanging="1440"/>
      </w:pPr>
    </w:lvl>
    <w:lvl w:ilvl="8">
      <w:start w:val="1"/>
      <w:numFmt w:val="decimal"/>
      <w:lvlText w:val="%1.%2.%3.%4.%5.%6.%7.%8.%9"/>
      <w:lvlJc w:val="left"/>
      <w:pPr>
        <w:ind w:left="13200" w:hanging="1440"/>
      </w:pPr>
    </w:lvl>
  </w:abstractNum>
  <w:abstractNum w:abstractNumId="14" w15:restartNumberingAfterBreak="0">
    <w:nsid w:val="4DCA163E"/>
    <w:multiLevelType w:val="multilevel"/>
    <w:tmpl w:val="8E863A46"/>
    <w:lvl w:ilvl="0">
      <w:start w:val="9"/>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586431FF"/>
    <w:multiLevelType w:val="multilevel"/>
    <w:tmpl w:val="F0E2C36C"/>
    <w:lvl w:ilvl="0">
      <w:start w:val="14"/>
      <w:numFmt w:val="decimal"/>
      <w:lvlText w:val="%1"/>
      <w:lvlJc w:val="left"/>
      <w:pPr>
        <w:ind w:left="375" w:hanging="375"/>
      </w:pPr>
    </w:lvl>
    <w:lvl w:ilvl="1">
      <w:start w:val="1"/>
      <w:numFmt w:val="decimal"/>
      <w:suff w:val="space"/>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16" w15:restartNumberingAfterBreak="0">
    <w:nsid w:val="5EEF31EE"/>
    <w:multiLevelType w:val="multilevel"/>
    <w:tmpl w:val="01FA1DB0"/>
    <w:lvl w:ilvl="0">
      <w:start w:val="8"/>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7" w15:restartNumberingAfterBreak="0">
    <w:nsid w:val="63DE7F37"/>
    <w:multiLevelType w:val="hybridMultilevel"/>
    <w:tmpl w:val="EA36D4D8"/>
    <w:lvl w:ilvl="0" w:tplc="6B1A30FE">
      <w:start w:val="1"/>
      <w:numFmt w:val="bullet"/>
      <w:suff w:val="space"/>
      <w:lvlText w:val="-"/>
      <w:lvlJc w:val="left"/>
      <w:pPr>
        <w:ind w:left="1095" w:hanging="360"/>
      </w:pPr>
      <w:rPr>
        <w:rFonts w:ascii="Calibri" w:eastAsiaTheme="minorHAns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6B9B6ABC"/>
    <w:multiLevelType w:val="multilevel"/>
    <w:tmpl w:val="03EA82E4"/>
    <w:lvl w:ilvl="0">
      <w:start w:val="7"/>
      <w:numFmt w:val="decimal"/>
      <w:lvlText w:val="%1"/>
      <w:lvlJc w:val="left"/>
      <w:pPr>
        <w:ind w:left="360" w:hanging="360"/>
      </w:pPr>
    </w:lvl>
    <w:lvl w:ilvl="1">
      <w:start w:val="1"/>
      <w:numFmt w:val="decimal"/>
      <w:suff w:val="space"/>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AF"/>
    <w:rsid w:val="000129F5"/>
    <w:rsid w:val="003637C4"/>
    <w:rsid w:val="006F25A8"/>
    <w:rsid w:val="00BC4973"/>
    <w:rsid w:val="00D875A0"/>
    <w:rsid w:val="00EB751E"/>
    <w:rsid w:val="00F062AC"/>
    <w:rsid w:val="00F76AF0"/>
    <w:rsid w:val="00F90EAF"/>
    <w:rsid w:val="00FC6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A0D1"/>
  <w15:docId w15:val="{2D25E1E7-C821-4E5C-B4C4-293194E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EAF"/>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0EAF"/>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25064</Words>
  <Characters>14287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Користувач Windows</cp:lastModifiedBy>
  <cp:revision>9</cp:revision>
  <cp:lastPrinted>2019-03-07T07:19:00Z</cp:lastPrinted>
  <dcterms:created xsi:type="dcterms:W3CDTF">2019-02-18T13:07:00Z</dcterms:created>
  <dcterms:modified xsi:type="dcterms:W3CDTF">2019-03-12T14:29:00Z</dcterms:modified>
</cp:coreProperties>
</file>