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CF46518" wp14:editId="06D72C07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C009C5" w:rsidRPr="007C7455" w:rsidRDefault="00C009C5" w:rsidP="00C009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Дев’ятнадцятої позачергової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:rsidR="00C009C5" w:rsidRPr="007C7455" w:rsidRDefault="00C009C5" w:rsidP="00C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7C7455" w:rsidRDefault="004C39F7" w:rsidP="00C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8</w:t>
      </w:r>
      <w:r w:rsid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жовтня </w:t>
      </w:r>
      <w:r w:rsidR="00C009C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2018р.                                                                          с. </w:t>
      </w:r>
      <w:proofErr w:type="spellStart"/>
      <w:r w:rsidR="00C009C5"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C009C5" w:rsidRPr="007C7455" w:rsidRDefault="00C009C5" w:rsidP="00C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C009C5" w:rsidRPr="007C7455" w:rsidRDefault="00C009C5" w:rsidP="00C009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Default="00C009C5" w:rsidP="00C009C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13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C009C5" w:rsidRPr="00BF3701" w:rsidRDefault="00C009C5" w:rsidP="00C0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Дусь Микола Васильович,  Клин Андрій Леонідович,  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сергій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Миколайович,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Юрій Олександрович,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 Іван Володимирович,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Надія Василівна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09C5" w:rsidRPr="00141C54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C009C5" w:rsidRPr="00141C54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C009C5" w:rsidRPr="007C7455" w:rsidRDefault="00C009C5" w:rsidP="00C009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 Олександр Михайлович</w:t>
      </w:r>
      <w:r w:rsidR="00D3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Васильович,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Роман Андрійович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D36D5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Мацюк Сергій Григорович,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</w:t>
      </w:r>
      <w:r w:rsidRPr="00C00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вич</w:t>
      </w:r>
      <w:r w:rsidR="00D3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414D47" w:rsidRPr="00414D47">
        <w:t xml:space="preserve"> </w:t>
      </w:r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Володимира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C009C5" w:rsidRPr="007C7455" w:rsidRDefault="00C009C5" w:rsidP="00C009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C009C5" w:rsidRPr="007C7455" w:rsidRDefault="00C009C5" w:rsidP="00C009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 діючого секретаря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7C7455">
        <w:rPr>
          <w:rFonts w:ascii="Times New Roman" w:eastAsia="Calibri" w:hAnsi="Times New Roman" w:cs="Times New Roman"/>
          <w:sz w:val="28"/>
          <w:szCs w:val="28"/>
        </w:rPr>
        <w:t>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C009C5" w:rsidRPr="007C7455" w:rsidRDefault="00C009C5" w:rsidP="00C009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C009C5" w:rsidRPr="007C7455" w:rsidRDefault="00C009C5" w:rsidP="00C009C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позачергову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дев'ятнадцяту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13</w:t>
      </w:r>
      <w:proofErr w:type="gramEnd"/>
      <w:r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позачергової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дев'ятнадцятої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Дев’ятнадцята позачергова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C009C5" w:rsidRDefault="00C009C5" w:rsidP="00C009C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09C5" w:rsidRDefault="00C009C5" w:rsidP="00C009C5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Default="00C009C5" w:rsidP="00C0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9C5" w:rsidRPr="007C7455" w:rsidRDefault="00C009C5" w:rsidP="00C0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7C7455" w:rsidRDefault="00C009C5" w:rsidP="00C0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C009C5" w:rsidRPr="007C7455" w:rsidRDefault="00C009C5" w:rsidP="00C009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C009C5" w:rsidRPr="007C7455" w:rsidTr="00287A92">
        <w:tc>
          <w:tcPr>
            <w:tcW w:w="4998" w:type="dxa"/>
          </w:tcPr>
          <w:p w:rsidR="00C009C5" w:rsidRPr="007C7455" w:rsidRDefault="00C009C5" w:rsidP="00287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C009C5" w:rsidRPr="007C7455" w:rsidRDefault="00C009C5" w:rsidP="00287A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14D47" w:rsidRDefault="00C009C5" w:rsidP="00C009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C009C5" w:rsidRDefault="00C009C5" w:rsidP="00C009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 w:rsidR="00414D47"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Лілію Іванівну</w:t>
      </w:r>
    </w:p>
    <w:p w:rsidR="00414D47" w:rsidRPr="00141C54" w:rsidRDefault="00414D47" w:rsidP="00C009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Надію Василівну</w:t>
      </w:r>
    </w:p>
    <w:p w:rsidR="00C009C5" w:rsidRPr="007C7455" w:rsidRDefault="00C009C5" w:rsidP="00C009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C009C5" w:rsidRPr="007C745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C009C5" w:rsidRDefault="00C009C5" w:rsidP="00C009C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C009C5" w:rsidRDefault="00C009C5" w:rsidP="00C009C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9C5" w:rsidRPr="00443B5F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</w:t>
      </w:r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денного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позачергов</w:t>
      </w:r>
      <w:r w:rsidR="002C2CD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ої</w:t>
      </w:r>
      <w:proofErr w:type="spellEnd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14D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дев'ятнадцятої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C009C5" w:rsidRDefault="00C009C5" w:rsidP="00C009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старости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Цибуховського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О.Д.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О.Д.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Цибуховський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</w:t>
      </w:r>
      <w:r w:rsidRPr="001736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округу.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6E475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</w:t>
      </w:r>
      <w:proofErr w:type="gramEnd"/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77 </w:t>
      </w:r>
      <w:proofErr w:type="spellStart"/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23.11.16 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О.Л.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Касянчук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секретар</w:t>
      </w:r>
      <w:proofErr w:type="spellEnd"/>
      <w:r w:rsidRPr="00443B5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265370">
        <w:t xml:space="preserve">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уч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асть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інвестиційній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проекті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реалізовуватися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коштів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фонду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проектом </w:t>
      </w:r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спортивного залу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Володимира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Якобчука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Литовезької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Волинської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26537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57EB0" w:rsidRDefault="00557EB0" w:rsidP="00557E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Доповідач: В.В. Сливка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 інвестицій.</w:t>
      </w:r>
    </w:p>
    <w:p w:rsidR="00557EB0" w:rsidRPr="006E4753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5.Різне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позачергової дев’ятнадцятої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557EB0" w:rsidRPr="00562810" w:rsidRDefault="00557EB0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позачергової дев’ятнадцятої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557EB0" w:rsidRPr="00562810" w:rsidRDefault="00557EB0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Лукашук Ю.О.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«за»-13 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«проти» - 0; «утримався» - 0.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позачергової дев’ятнадцятої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№19/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1 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розгляд</w:t>
      </w:r>
      <w:proofErr w:type="spellEnd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звернення</w:t>
      </w:r>
      <w:proofErr w:type="spellEnd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старости </w:t>
      </w:r>
      <w:proofErr w:type="spellStart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Заболотцівського</w:t>
      </w:r>
      <w:proofErr w:type="spellEnd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старостинського</w:t>
      </w:r>
      <w:proofErr w:type="spellEnd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округу </w:t>
      </w:r>
      <w:proofErr w:type="spellStart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Цибуховського</w:t>
      </w:r>
      <w:proofErr w:type="spellEnd"/>
      <w:r w:rsidRPr="00557EB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О.Д.</w:t>
      </w:r>
    </w:p>
    <w:p w:rsidR="00557EB0" w:rsidRDefault="00557EB0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Цибуховський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 – староста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округу,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який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розповів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ситуацію,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склалася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>жовтня 2018 року</w:t>
      </w:r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</w:t>
      </w:r>
      <w:proofErr w:type="spellStart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Біличі</w:t>
      </w:r>
      <w:proofErr w:type="spellEnd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4C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0022D" w:rsidRPr="00562810" w:rsidRDefault="00B0022D" w:rsidP="00B0022D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яка зачитала проект рішення та запропонувала підтримати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EB0" w:rsidRPr="00562810" w:rsidRDefault="00557EB0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розгляд звернення старости </w:t>
      </w:r>
      <w:proofErr w:type="spellStart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 </w:t>
      </w:r>
      <w:proofErr w:type="spellStart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Цибуховського</w:t>
      </w:r>
      <w:proofErr w:type="spellEnd"/>
      <w:r w:rsidR="00B0022D" w:rsidRPr="00B00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О.Д.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№19/</w:t>
      </w:r>
      <w:r w:rsidR="00B0022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09C5" w:rsidRDefault="00C009C5" w:rsidP="0041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47" w:rsidRPr="00562810" w:rsidRDefault="009E6947" w:rsidP="009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розірвання договору </w:t>
      </w:r>
      <w:proofErr w:type="spellStart"/>
      <w:r w:rsidRPr="002C2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підряду</w:t>
      </w:r>
      <w:proofErr w:type="spellEnd"/>
      <w:r w:rsidRPr="002C2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№77 від 23.11.16 року.</w:t>
      </w:r>
    </w:p>
    <w:p w:rsidR="009E6947" w:rsidRDefault="009E6947" w:rsidP="00685E4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5E4B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685E4B"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</w:t>
      </w:r>
      <w:r w:rsidR="006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 з проектом рішення .</w:t>
      </w:r>
    </w:p>
    <w:p w:rsidR="009E6947" w:rsidRPr="00562810" w:rsidRDefault="009E6947" w:rsidP="009E694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 w:rsidR="00685E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 w:rsidR="0068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Ч.А.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</w:t>
      </w:r>
      <w:r w:rsidR="00A8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зауважив, що це потрібно було давно зробити і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запропонував підтримати проект  рішення.</w:t>
      </w:r>
    </w:p>
    <w:p w:rsidR="009E6947" w:rsidRPr="00562810" w:rsidRDefault="009E6947" w:rsidP="009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9E6947" w:rsidRPr="00562810" w:rsidRDefault="009E6947" w:rsidP="009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- 0; «утримався» - 0.</w:t>
      </w:r>
    </w:p>
    <w:p w:rsidR="009E6947" w:rsidRPr="00562810" w:rsidRDefault="009E6947" w:rsidP="009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розірвання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підряду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№77 </w:t>
      </w:r>
      <w:proofErr w:type="spellStart"/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E475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23.11.16 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№19/3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6947" w:rsidRDefault="009E6947" w:rsidP="0041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947" w:rsidRPr="00B0022D" w:rsidRDefault="009E6947" w:rsidP="00414D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EB0" w:rsidRPr="00562810" w:rsidRDefault="000C5C4D" w:rsidP="00A87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557EB0"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557EB0" w:rsidRPr="00166F31">
        <w:rPr>
          <w:rFonts w:ascii="Times New Roman" w:hAnsi="Times New Roman" w:cs="Times New Roman"/>
          <w:sz w:val="28"/>
          <w:szCs w:val="28"/>
        </w:rPr>
        <w:t xml:space="preserve"> </w:t>
      </w:r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участь в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інвестиційній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програмі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і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проекті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регіонального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розвитку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що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може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реалізовуватися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рахунок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коштів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державного фонду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регіонального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розвитку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 проектом «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Будівництво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спортивного залу на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території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комунальног</w:t>
      </w:r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</w:t>
      </w:r>
      <w:proofErr w:type="spellEnd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закладу «</w:t>
      </w:r>
      <w:proofErr w:type="spellStart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Литовезький</w:t>
      </w:r>
      <w:proofErr w:type="spellEnd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ліцей</w:t>
      </w:r>
      <w:proofErr w:type="spellEnd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5047D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імені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Володимира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Якобчука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сільської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Волинської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області</w:t>
      </w:r>
      <w:proofErr w:type="spellEnd"/>
      <w:r w:rsidR="00A87DDE" w:rsidRPr="00A87DD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».</w:t>
      </w:r>
    </w:p>
    <w:p w:rsidR="00557EB0" w:rsidRPr="00562810" w:rsidRDefault="00557EB0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кономічного розвитку інвестицій, яка</w:t>
      </w:r>
      <w:r w:rsidR="00AB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зачитала проект рішення</w:t>
      </w:r>
      <w:r w:rsidR="00150F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7EB0" w:rsidRPr="00562810" w:rsidRDefault="00150F89" w:rsidP="00557E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150F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1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="00557EB0" w:rsidRPr="00150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57EB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ради, який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запитав чи наявні всі документи для подання та</w:t>
      </w:r>
      <w:r w:rsidR="00557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 підтримати даний проект рішення.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57EB0" w:rsidRPr="0056281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150F89">
        <w:rPr>
          <w:rFonts w:ascii="Times New Roman" w:eastAsia="Times New Roman" w:hAnsi="Times New Roman" w:cs="Times New Roman"/>
          <w:sz w:val="24"/>
          <w:szCs w:val="28"/>
          <w:lang w:eastAsia="ru-RU"/>
        </w:rPr>
        <w:t>-13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557EB0" w:rsidRDefault="00557EB0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участь в інвестиційній програмі і проекті регіонального розвитку, що може реалізовуватися за рахунок коштів державного фонду регіонального розвитку з проектом «Будівництво спортивного залу на території комунальног</w:t>
      </w:r>
      <w:r w:rsidR="005047D3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закладу «</w:t>
      </w:r>
      <w:proofErr w:type="spellStart"/>
      <w:r w:rsidR="005047D3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="005047D3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 іме</w:t>
      </w:r>
      <w:r w:rsid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Володимира </w:t>
      </w:r>
      <w:proofErr w:type="spellStart"/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A87DDE" w:rsidRPr="005047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Волинської області».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="00A87DDE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№19/4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7D3" w:rsidRPr="007119C6" w:rsidRDefault="005047D3" w:rsidP="005047D3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</w:t>
      </w:r>
      <w:bookmarkStart w:id="0" w:name="_GoBack"/>
      <w:bookmarkEnd w:id="0"/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порядку</w:t>
      </w:r>
      <w:r>
        <w:rPr>
          <w:color w:val="000000"/>
          <w:sz w:val="28"/>
          <w:szCs w:val="28"/>
        </w:rPr>
        <w:t xml:space="preserve"> денного </w:t>
      </w:r>
      <w:proofErr w:type="spellStart"/>
      <w:r>
        <w:rPr>
          <w:color w:val="000000"/>
          <w:sz w:val="28"/>
          <w:szCs w:val="28"/>
        </w:rPr>
        <w:t>вичерпано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позачергову</w:t>
      </w:r>
      <w:proofErr w:type="spellEnd"/>
      <w:r>
        <w:rPr>
          <w:color w:val="000000"/>
          <w:sz w:val="28"/>
          <w:szCs w:val="28"/>
        </w:rPr>
        <w:t xml:space="preserve"> дев</w:t>
      </w:r>
      <w:r>
        <w:rPr>
          <w:color w:val="000000"/>
          <w:sz w:val="28"/>
          <w:szCs w:val="28"/>
          <w:lang w:val="uk-UA"/>
        </w:rPr>
        <w:t>’</w:t>
      </w:r>
      <w:proofErr w:type="spellStart"/>
      <w:r>
        <w:rPr>
          <w:color w:val="000000"/>
          <w:sz w:val="28"/>
          <w:szCs w:val="28"/>
          <w:lang w:val="uk-UA"/>
        </w:rPr>
        <w:t>ятнадцяту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сесію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</w:t>
      </w:r>
      <w:proofErr w:type="spellStart"/>
      <w:r>
        <w:rPr>
          <w:color w:val="000000"/>
          <w:sz w:val="28"/>
          <w:szCs w:val="28"/>
        </w:rPr>
        <w:t>оголошено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закритою</w:t>
      </w:r>
      <w:proofErr w:type="spellEnd"/>
      <w:r>
        <w:rPr>
          <w:color w:val="000000"/>
          <w:sz w:val="28"/>
          <w:szCs w:val="28"/>
        </w:rPr>
        <w:t>.</w:t>
      </w:r>
    </w:p>
    <w:p w:rsidR="005047D3" w:rsidRDefault="005047D3" w:rsidP="005047D3">
      <w:pPr>
        <w:pStyle w:val="a6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47D3" w:rsidRPr="00C4519E" w:rsidRDefault="005047D3" w:rsidP="005047D3">
      <w:pPr>
        <w:spacing w:after="20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73B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573B12">
        <w:rPr>
          <w:rFonts w:ascii="Times New Roman" w:eastAsia="Calibri" w:hAnsi="Times New Roman" w:cs="Times New Roman"/>
          <w:i/>
          <w:sz w:val="24"/>
          <w:szCs w:val="24"/>
        </w:rPr>
        <w:t xml:space="preserve">         </w:t>
      </w:r>
      <w:r w:rsidRPr="00573B1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виконали Державний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Гімн України</w:t>
      </w:r>
    </w:p>
    <w:p w:rsid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DDE" w:rsidRP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A87DDE" w:rsidRPr="00A87DDE" w:rsidRDefault="00A87DDE" w:rsidP="00557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засідання                                                                              О.Касянчук</w:t>
      </w:r>
      <w:r w:rsidRPr="00A8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F578B" w:rsidRPr="00557EB0" w:rsidRDefault="003F578B"/>
    <w:sectPr w:rsidR="003F578B" w:rsidRPr="00557EB0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C5"/>
    <w:rsid w:val="00022A51"/>
    <w:rsid w:val="000C5C4D"/>
    <w:rsid w:val="00150F89"/>
    <w:rsid w:val="00186CEF"/>
    <w:rsid w:val="00203010"/>
    <w:rsid w:val="002C2CD5"/>
    <w:rsid w:val="003F578B"/>
    <w:rsid w:val="00414D47"/>
    <w:rsid w:val="004C39F7"/>
    <w:rsid w:val="005047D3"/>
    <w:rsid w:val="00557EB0"/>
    <w:rsid w:val="00685E4B"/>
    <w:rsid w:val="009E6947"/>
    <w:rsid w:val="00A87DDE"/>
    <w:rsid w:val="00AB17BB"/>
    <w:rsid w:val="00B0022D"/>
    <w:rsid w:val="00C009C5"/>
    <w:rsid w:val="00D3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F4A6"/>
  <w15:chartTrackingRefBased/>
  <w15:docId w15:val="{E7B1DAD5-63B6-4846-A414-806A6B5E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9C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14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4D4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04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4639</Words>
  <Characters>2645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2018-11-28T07:47:00Z</cp:lastPrinted>
  <dcterms:created xsi:type="dcterms:W3CDTF">2018-11-27T09:55:00Z</dcterms:created>
  <dcterms:modified xsi:type="dcterms:W3CDTF">2018-11-28T07:50:00Z</dcterms:modified>
</cp:coreProperties>
</file>