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4" w:rsidRDefault="00645324" w:rsidP="00645324">
      <w:pPr>
        <w:spacing w:after="0" w:line="240" w:lineRule="auto"/>
        <w:jc w:val="center"/>
        <w:rPr>
          <w:lang w:val="uk-UA"/>
        </w:rPr>
      </w:pPr>
      <w:r w:rsidRPr="00117909">
        <w:rPr>
          <w:noProof/>
          <w:lang w:val="uk-UA" w:eastAsia="uk-UA"/>
        </w:rPr>
        <w:drawing>
          <wp:inline distT="0" distB="0" distL="0" distR="0" wp14:anchorId="3417AADB" wp14:editId="0B02619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24" w:rsidRPr="004E78F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45324" w:rsidRPr="004E78F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45324" w:rsidRPr="004E78F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4532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645324" w:rsidRPr="004E78F4" w:rsidRDefault="00645324" w:rsidP="006453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E78F4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F029E1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F029E1">
        <w:rPr>
          <w:rFonts w:ascii="Times New Roman" w:hAnsi="Times New Roman"/>
          <w:sz w:val="28"/>
          <w:szCs w:val="28"/>
        </w:rPr>
        <w:t>вересня</w:t>
      </w:r>
      <w:proofErr w:type="spellEnd"/>
      <w:r w:rsidR="00C9792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88009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8009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5D27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F029E1">
        <w:rPr>
          <w:rFonts w:ascii="Times New Roman" w:hAnsi="Times New Roman"/>
          <w:sz w:val="28"/>
          <w:szCs w:val="28"/>
          <w:lang w:val="uk-UA"/>
        </w:rPr>
        <w:t>30/</w:t>
      </w:r>
      <w:r w:rsidR="00880091">
        <w:rPr>
          <w:rFonts w:ascii="Times New Roman" w:hAnsi="Times New Roman"/>
          <w:sz w:val="28"/>
          <w:szCs w:val="28"/>
          <w:lang w:val="uk-UA"/>
        </w:rPr>
        <w:t>7</w:t>
      </w:r>
    </w:p>
    <w:p w:rsidR="00645324" w:rsidRDefault="00645324" w:rsidP="00880091">
      <w:pPr>
        <w:spacing w:after="0" w:line="240" w:lineRule="auto"/>
        <w:rPr>
          <w:lang w:val="uk-UA"/>
        </w:rPr>
      </w:pPr>
    </w:p>
    <w:p w:rsidR="00880091" w:rsidRDefault="00880091" w:rsidP="008800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0091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народного депутата України Ігоря </w:t>
      </w:r>
      <w:proofErr w:type="spellStart"/>
      <w:r w:rsidRPr="00880091">
        <w:rPr>
          <w:rFonts w:ascii="Times New Roman" w:hAnsi="Times New Roman"/>
          <w:b/>
          <w:sz w:val="28"/>
          <w:szCs w:val="28"/>
          <w:lang w:val="uk-UA"/>
        </w:rPr>
        <w:t>Гузя</w:t>
      </w:r>
      <w:proofErr w:type="spellEnd"/>
      <w:r w:rsidRPr="0088009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80091" w:rsidRDefault="00880091" w:rsidP="008800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0091">
        <w:rPr>
          <w:rFonts w:ascii="Times New Roman" w:hAnsi="Times New Roman"/>
          <w:b/>
          <w:sz w:val="28"/>
          <w:szCs w:val="28"/>
          <w:lang w:val="uk-UA"/>
        </w:rPr>
        <w:t>Асоціації об’єднаних територіальних громад,</w:t>
      </w:r>
    </w:p>
    <w:p w:rsidR="00880091" w:rsidRDefault="00880091" w:rsidP="008800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0091">
        <w:rPr>
          <w:rFonts w:ascii="Times New Roman" w:hAnsi="Times New Roman"/>
          <w:b/>
          <w:sz w:val="28"/>
          <w:szCs w:val="28"/>
          <w:lang w:val="uk-UA"/>
        </w:rPr>
        <w:t xml:space="preserve"> «Асоціації голів ОТГ Волині»,</w:t>
      </w:r>
    </w:p>
    <w:p w:rsidR="00880091" w:rsidRDefault="008A0E60" w:rsidP="008800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Т.в.о.</w:t>
      </w:r>
      <w:r w:rsidR="00880091" w:rsidRPr="00880091">
        <w:rPr>
          <w:rFonts w:ascii="Times New Roman" w:hAnsi="Times New Roman"/>
          <w:b/>
          <w:sz w:val="28"/>
          <w:szCs w:val="28"/>
          <w:lang w:val="uk-UA"/>
        </w:rPr>
        <w:t>голови</w:t>
      </w:r>
      <w:proofErr w:type="spellEnd"/>
      <w:r w:rsidR="00880091" w:rsidRPr="00880091">
        <w:rPr>
          <w:rFonts w:ascii="Times New Roman" w:hAnsi="Times New Roman"/>
          <w:b/>
          <w:sz w:val="28"/>
          <w:szCs w:val="28"/>
          <w:lang w:val="uk-UA"/>
        </w:rPr>
        <w:t xml:space="preserve">  Волинської обласної державної адміністрації </w:t>
      </w:r>
    </w:p>
    <w:p w:rsidR="00880091" w:rsidRDefault="00880091" w:rsidP="008800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0091">
        <w:rPr>
          <w:rFonts w:ascii="Times New Roman" w:hAnsi="Times New Roman"/>
          <w:b/>
          <w:sz w:val="28"/>
          <w:szCs w:val="28"/>
          <w:lang w:val="uk-UA"/>
        </w:rPr>
        <w:t xml:space="preserve">та  </w:t>
      </w:r>
      <w:r>
        <w:rPr>
          <w:rFonts w:ascii="Times New Roman" w:hAnsi="Times New Roman"/>
          <w:b/>
          <w:sz w:val="28"/>
          <w:szCs w:val="28"/>
          <w:lang w:val="uk-UA"/>
        </w:rPr>
        <w:t>голови Волинської обласної ради</w:t>
      </w:r>
    </w:p>
    <w:p w:rsidR="00645324" w:rsidRDefault="00645324" w:rsidP="006453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324" w:rsidRDefault="00F029E1" w:rsidP="009B239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="009B2397" w:rsidRPr="009B2397">
        <w:rPr>
          <w:rFonts w:ascii="Times New Roman" w:hAnsi="Times New Roman"/>
          <w:sz w:val="28"/>
          <w:szCs w:val="28"/>
          <w:lang w:val="uk-UA" w:eastAsia="uk-UA"/>
        </w:rPr>
        <w:t xml:space="preserve">еруючись </w:t>
      </w:r>
      <w:r w:rsidR="009B2397">
        <w:rPr>
          <w:rFonts w:ascii="Times New Roman" w:hAnsi="Times New Roman"/>
          <w:sz w:val="28"/>
          <w:szCs w:val="28"/>
          <w:lang w:val="uk-UA" w:eastAsia="uk-UA"/>
        </w:rPr>
        <w:t>Законом</w:t>
      </w:r>
      <w:r w:rsidR="009B2397" w:rsidRPr="009B2397">
        <w:rPr>
          <w:rFonts w:ascii="Times New Roman" w:hAnsi="Times New Roman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 w:rsidR="00880091">
        <w:rPr>
          <w:rFonts w:ascii="Times New Roman" w:hAnsi="Times New Roman"/>
          <w:sz w:val="28"/>
          <w:szCs w:val="28"/>
          <w:lang w:val="uk-UA" w:eastAsia="uk-UA"/>
        </w:rPr>
        <w:t>, «Про д</w:t>
      </w:r>
      <w:r w:rsidR="00880091" w:rsidRPr="00880091">
        <w:rPr>
          <w:rFonts w:ascii="Times New Roman" w:hAnsi="Times New Roman"/>
          <w:sz w:val="28"/>
          <w:szCs w:val="28"/>
          <w:lang w:val="uk-UA" w:eastAsia="uk-UA"/>
        </w:rPr>
        <w:t>обровільне об’єднання територіальних громад</w:t>
      </w:r>
      <w:r w:rsidR="00880091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9B2397" w:rsidRPr="009B2397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B2397" w:rsidRPr="009B239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45324"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="00645324"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</w:p>
    <w:p w:rsidR="00880091" w:rsidRDefault="00880091" w:rsidP="006453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45324" w:rsidRDefault="00645324" w:rsidP="006453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24" w:rsidRPr="00880091" w:rsidRDefault="00880091" w:rsidP="008800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45324" w:rsidRPr="00880091">
        <w:rPr>
          <w:rFonts w:ascii="Times New Roman" w:hAnsi="Times New Roman"/>
          <w:sz w:val="28"/>
          <w:szCs w:val="28"/>
          <w:lang w:val="uk-UA"/>
        </w:rPr>
        <w:t xml:space="preserve">Направити звернення до </w:t>
      </w:r>
      <w:r w:rsidRPr="00880091">
        <w:rPr>
          <w:rFonts w:ascii="Times New Roman" w:hAnsi="Times New Roman"/>
          <w:sz w:val="28"/>
          <w:szCs w:val="28"/>
          <w:lang w:val="uk-UA"/>
        </w:rPr>
        <w:t xml:space="preserve">народного депутата України Ігоря </w:t>
      </w:r>
      <w:proofErr w:type="spellStart"/>
      <w:r w:rsidRPr="00880091">
        <w:rPr>
          <w:rFonts w:ascii="Times New Roman" w:hAnsi="Times New Roman"/>
          <w:sz w:val="28"/>
          <w:szCs w:val="28"/>
          <w:lang w:val="uk-UA"/>
        </w:rPr>
        <w:t>Гузя</w:t>
      </w:r>
      <w:proofErr w:type="spellEnd"/>
      <w:r w:rsidRPr="00880091">
        <w:rPr>
          <w:rFonts w:ascii="Times New Roman" w:hAnsi="Times New Roman"/>
          <w:sz w:val="28"/>
          <w:szCs w:val="28"/>
          <w:lang w:val="uk-UA"/>
        </w:rPr>
        <w:t>, Асоціації об’єднаних територіальних громад, «Асоціації голів ОТГ Волині»,</w:t>
      </w:r>
      <w:r w:rsidR="008A0E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0E60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8A0E60">
        <w:rPr>
          <w:rFonts w:ascii="Times New Roman" w:hAnsi="Times New Roman"/>
          <w:sz w:val="28"/>
          <w:szCs w:val="28"/>
          <w:lang w:val="uk-UA"/>
        </w:rPr>
        <w:t>.</w:t>
      </w:r>
      <w:r w:rsidRPr="00880091">
        <w:rPr>
          <w:rFonts w:ascii="Times New Roman" w:hAnsi="Times New Roman"/>
          <w:sz w:val="28"/>
          <w:szCs w:val="28"/>
          <w:lang w:val="uk-UA"/>
        </w:rPr>
        <w:t xml:space="preserve"> голови  Волинської обласної державної адміністрації та  голови Волинської обласної ради</w:t>
      </w:r>
      <w:r w:rsidR="00645324" w:rsidRPr="00880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4FA" w:rsidRPr="00880091">
        <w:rPr>
          <w:rFonts w:ascii="Times New Roman" w:hAnsi="Times New Roman"/>
          <w:sz w:val="28"/>
          <w:szCs w:val="28"/>
          <w:lang w:val="uk-UA"/>
        </w:rPr>
        <w:t xml:space="preserve">з вимогою не допустити </w:t>
      </w:r>
      <w:proofErr w:type="spellStart"/>
      <w:r w:rsidR="00BD74FA" w:rsidRPr="00880091">
        <w:rPr>
          <w:rFonts w:ascii="Times New Roman" w:hAnsi="Times New Roman"/>
          <w:sz w:val="28"/>
          <w:szCs w:val="28"/>
          <w:lang w:val="uk-UA"/>
        </w:rPr>
        <w:t>доєднання</w:t>
      </w:r>
      <w:proofErr w:type="spellEnd"/>
      <w:r w:rsidR="00BD74FA" w:rsidRPr="008800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74FA" w:rsidRPr="00880091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BD74FA" w:rsidRPr="00880091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до м. Нововолинська чи б</w:t>
      </w:r>
      <w:r>
        <w:rPr>
          <w:rFonts w:ascii="Times New Roman" w:hAnsi="Times New Roman"/>
          <w:sz w:val="28"/>
          <w:szCs w:val="28"/>
          <w:lang w:val="uk-UA"/>
        </w:rPr>
        <w:t>удь -</w:t>
      </w:r>
      <w:r w:rsidR="00D639E8" w:rsidRPr="00880091">
        <w:rPr>
          <w:rFonts w:ascii="Times New Roman" w:hAnsi="Times New Roman"/>
          <w:sz w:val="28"/>
          <w:szCs w:val="28"/>
          <w:lang w:val="uk-UA"/>
        </w:rPr>
        <w:t xml:space="preserve"> якої  іншої сусідньої ОТГ, так як подібне рішення є законодавчо непродуманим та упередженим і порушує права  жителів  громади на самостійне вирішення.</w:t>
      </w:r>
    </w:p>
    <w:p w:rsidR="00D639E8" w:rsidRDefault="00D639E8" w:rsidP="00D639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2.Секретарю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Кас</w:t>
      </w:r>
      <w:r w:rsidR="004555EE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О.Л.:</w:t>
      </w:r>
      <w:r w:rsidRPr="00D639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39E8" w:rsidRDefault="00D639E8" w:rsidP="00D639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надіслати звернення </w:t>
      </w:r>
      <w:r w:rsidR="00880091">
        <w:rPr>
          <w:rFonts w:ascii="Times New Roman" w:hAnsi="Times New Roman"/>
          <w:sz w:val="28"/>
          <w:szCs w:val="28"/>
          <w:lang w:val="uk-UA"/>
        </w:rPr>
        <w:t xml:space="preserve"> народному депутату України Ігорю </w:t>
      </w:r>
      <w:proofErr w:type="spellStart"/>
      <w:r w:rsidR="00880091">
        <w:rPr>
          <w:rFonts w:ascii="Times New Roman" w:hAnsi="Times New Roman"/>
          <w:sz w:val="28"/>
          <w:szCs w:val="28"/>
          <w:lang w:val="uk-UA"/>
        </w:rPr>
        <w:t>Гузю</w:t>
      </w:r>
      <w:proofErr w:type="spellEnd"/>
      <w:r w:rsidR="00880091">
        <w:rPr>
          <w:rFonts w:ascii="Times New Roman" w:hAnsi="Times New Roman"/>
          <w:sz w:val="28"/>
          <w:szCs w:val="28"/>
          <w:lang w:val="uk-UA"/>
        </w:rPr>
        <w:t xml:space="preserve">, голові  </w:t>
      </w:r>
      <w:r w:rsidR="00880091" w:rsidRPr="00880091">
        <w:rPr>
          <w:rFonts w:ascii="Times New Roman" w:hAnsi="Times New Roman"/>
          <w:sz w:val="28"/>
          <w:szCs w:val="28"/>
          <w:lang w:val="uk-UA"/>
        </w:rPr>
        <w:t>Асоціації об</w:t>
      </w:r>
      <w:r w:rsidR="00880091">
        <w:rPr>
          <w:rFonts w:ascii="Times New Roman" w:hAnsi="Times New Roman"/>
          <w:sz w:val="28"/>
          <w:szCs w:val="28"/>
          <w:lang w:val="uk-UA"/>
        </w:rPr>
        <w:t>’єднаних територіальних громад</w:t>
      </w:r>
      <w:r w:rsidR="00CC07AE">
        <w:rPr>
          <w:rFonts w:ascii="Times New Roman" w:hAnsi="Times New Roman"/>
          <w:sz w:val="28"/>
          <w:szCs w:val="28"/>
          <w:lang w:val="uk-UA"/>
        </w:rPr>
        <w:t xml:space="preserve"> – Олександру Корінному</w:t>
      </w:r>
      <w:r w:rsidR="00880091">
        <w:rPr>
          <w:rFonts w:ascii="Times New Roman" w:hAnsi="Times New Roman"/>
          <w:sz w:val="28"/>
          <w:szCs w:val="28"/>
          <w:lang w:val="uk-UA"/>
        </w:rPr>
        <w:t>, голові</w:t>
      </w:r>
      <w:r w:rsidR="00880091" w:rsidRPr="00880091">
        <w:rPr>
          <w:rFonts w:ascii="Times New Roman" w:hAnsi="Times New Roman"/>
          <w:sz w:val="28"/>
          <w:szCs w:val="28"/>
          <w:lang w:val="uk-UA"/>
        </w:rPr>
        <w:t xml:space="preserve"> «Асоціац</w:t>
      </w:r>
      <w:r w:rsidR="00880091">
        <w:rPr>
          <w:rFonts w:ascii="Times New Roman" w:hAnsi="Times New Roman"/>
          <w:sz w:val="28"/>
          <w:szCs w:val="28"/>
          <w:lang w:val="uk-UA"/>
        </w:rPr>
        <w:t>ії голів ОТГ Волині»</w:t>
      </w:r>
      <w:r w:rsidR="00CC07AE">
        <w:rPr>
          <w:rFonts w:ascii="Times New Roman" w:hAnsi="Times New Roman"/>
          <w:sz w:val="28"/>
          <w:szCs w:val="28"/>
          <w:lang w:val="uk-UA"/>
        </w:rPr>
        <w:t xml:space="preserve"> - В’ячеславу Католику</w:t>
      </w:r>
      <w:r w:rsidR="0088009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555EE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4555EE">
        <w:rPr>
          <w:rFonts w:ascii="Times New Roman" w:hAnsi="Times New Roman"/>
          <w:sz w:val="28"/>
          <w:szCs w:val="28"/>
          <w:lang w:val="uk-UA"/>
        </w:rPr>
        <w:t>. голови</w:t>
      </w:r>
      <w:r w:rsidR="00880091" w:rsidRPr="00880091">
        <w:rPr>
          <w:rFonts w:ascii="Times New Roman" w:hAnsi="Times New Roman"/>
          <w:sz w:val="28"/>
          <w:szCs w:val="28"/>
          <w:lang w:val="uk-UA"/>
        </w:rPr>
        <w:t xml:space="preserve">  Волинської об</w:t>
      </w:r>
      <w:r w:rsidR="00880091">
        <w:rPr>
          <w:rFonts w:ascii="Times New Roman" w:hAnsi="Times New Roman"/>
          <w:sz w:val="28"/>
          <w:szCs w:val="28"/>
          <w:lang w:val="uk-UA"/>
        </w:rPr>
        <w:t xml:space="preserve">ласної державної адміністрації </w:t>
      </w:r>
      <w:r w:rsidR="004555EE">
        <w:rPr>
          <w:rFonts w:ascii="Times New Roman" w:hAnsi="Times New Roman"/>
          <w:sz w:val="28"/>
          <w:szCs w:val="28"/>
          <w:lang w:val="uk-UA"/>
        </w:rPr>
        <w:t>– Олександру  Киричуку</w:t>
      </w:r>
      <w:r w:rsidR="00CC07AE" w:rsidRPr="00CC0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091">
        <w:rPr>
          <w:rFonts w:ascii="Times New Roman" w:hAnsi="Times New Roman"/>
          <w:sz w:val="28"/>
          <w:szCs w:val="28"/>
          <w:lang w:val="uk-UA"/>
        </w:rPr>
        <w:t>та  голові</w:t>
      </w:r>
      <w:r w:rsidR="00880091" w:rsidRPr="00880091">
        <w:rPr>
          <w:rFonts w:ascii="Times New Roman" w:hAnsi="Times New Roman"/>
          <w:sz w:val="28"/>
          <w:szCs w:val="28"/>
          <w:lang w:val="uk-UA"/>
        </w:rPr>
        <w:t xml:space="preserve"> Волинської обласної ради</w:t>
      </w:r>
      <w:r w:rsidR="004555EE">
        <w:rPr>
          <w:rFonts w:ascii="Times New Roman" w:hAnsi="Times New Roman"/>
          <w:sz w:val="28"/>
          <w:szCs w:val="28"/>
          <w:lang w:val="uk-UA"/>
        </w:rPr>
        <w:t xml:space="preserve"> – Ірині </w:t>
      </w:r>
      <w:proofErr w:type="spellStart"/>
      <w:r w:rsidR="004555EE">
        <w:rPr>
          <w:rFonts w:ascii="Times New Roman" w:hAnsi="Times New Roman"/>
          <w:sz w:val="28"/>
          <w:szCs w:val="28"/>
          <w:lang w:val="uk-UA"/>
        </w:rPr>
        <w:t>Вахович</w:t>
      </w:r>
      <w:proofErr w:type="spellEnd"/>
      <w:r w:rsidR="00880091">
        <w:rPr>
          <w:rFonts w:ascii="Times New Roman" w:hAnsi="Times New Roman"/>
          <w:sz w:val="28"/>
          <w:szCs w:val="28"/>
          <w:lang w:val="uk-UA"/>
        </w:rPr>
        <w:t>;</w:t>
      </w:r>
    </w:p>
    <w:p w:rsidR="00D639E8" w:rsidRDefault="00D639E8" w:rsidP="00D639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опублікувати звернення  на </w:t>
      </w:r>
      <w:r w:rsidR="00880091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>
        <w:rPr>
          <w:rFonts w:ascii="Times New Roman" w:hAnsi="Times New Roman"/>
          <w:sz w:val="28"/>
          <w:szCs w:val="28"/>
          <w:lang w:val="uk-UA"/>
        </w:rPr>
        <w:t xml:space="preserve">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ради.</w:t>
      </w:r>
    </w:p>
    <w:p w:rsidR="00D639E8" w:rsidRDefault="00D639E8" w:rsidP="00D639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3.Контроль за виконання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4555EE" w:rsidRDefault="004555EE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Pr="00B805EE" w:rsidRDefault="00645324" w:rsidP="00645324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</w:t>
      </w:r>
      <w:r w:rsidR="004A712F">
        <w:rPr>
          <w:rFonts w:ascii="Times New Roman" w:hAnsi="Times New Roman"/>
          <w:sz w:val="28"/>
          <w:szCs w:val="28"/>
          <w:lang w:val="uk-UA"/>
        </w:rPr>
        <w:t xml:space="preserve">ький голова                                                                                 </w:t>
      </w:r>
      <w:proofErr w:type="spellStart"/>
      <w:r w:rsidR="004A712F">
        <w:rPr>
          <w:rFonts w:ascii="Times New Roman" w:hAnsi="Times New Roman"/>
          <w:sz w:val="28"/>
          <w:szCs w:val="28"/>
          <w:lang w:val="uk-UA"/>
        </w:rPr>
        <w:t>І.Іванчук</w:t>
      </w:r>
      <w:proofErr w:type="spellEnd"/>
    </w:p>
    <w:p w:rsidR="003F578B" w:rsidRPr="00D639E8" w:rsidRDefault="003F578B" w:rsidP="004A712F">
      <w:pPr>
        <w:ind w:left="284"/>
        <w:rPr>
          <w:lang w:val="uk-UA"/>
        </w:rPr>
      </w:pPr>
    </w:p>
    <w:p w:rsidR="00645324" w:rsidRPr="00D639E8" w:rsidRDefault="00645324" w:rsidP="004A712F">
      <w:pPr>
        <w:ind w:left="1985"/>
        <w:rPr>
          <w:lang w:val="uk-UA"/>
        </w:rPr>
      </w:pPr>
    </w:p>
    <w:p w:rsidR="00B45C36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B45C36">
        <w:rPr>
          <w:rFonts w:ascii="Times New Roman" w:hAnsi="Times New Roman"/>
          <w:b/>
          <w:sz w:val="28"/>
          <w:szCs w:val="28"/>
          <w:lang w:val="uk-UA"/>
        </w:rPr>
        <w:t xml:space="preserve">ародному депутату України </w:t>
      </w:r>
      <w:r w:rsidRPr="004A7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A712F">
        <w:rPr>
          <w:rFonts w:ascii="Times New Roman" w:hAnsi="Times New Roman"/>
          <w:b/>
          <w:sz w:val="28"/>
          <w:szCs w:val="28"/>
          <w:lang w:val="uk-UA"/>
        </w:rPr>
        <w:t>Гузю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</w:t>
      </w:r>
    </w:p>
    <w:p w:rsidR="00B45C36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4A712F">
        <w:rPr>
          <w:rFonts w:ascii="Times New Roman" w:hAnsi="Times New Roman"/>
          <w:b/>
          <w:sz w:val="28"/>
          <w:szCs w:val="28"/>
          <w:lang w:val="uk-UA"/>
        </w:rPr>
        <w:t xml:space="preserve">олові  Асоціації об’єднаних 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712F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територіальних громад 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712F">
        <w:rPr>
          <w:rFonts w:ascii="Times New Roman" w:hAnsi="Times New Roman"/>
          <w:b/>
          <w:sz w:val="28"/>
          <w:szCs w:val="28"/>
          <w:lang w:val="uk-UA"/>
        </w:rPr>
        <w:t>Корінному</w:t>
      </w:r>
      <w:r w:rsidR="00B45C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О.</w:t>
      </w:r>
    </w:p>
    <w:p w:rsidR="004A712F" w:rsidRDefault="009C0122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4A712F" w:rsidRPr="004A712F">
        <w:rPr>
          <w:rFonts w:ascii="Times New Roman" w:hAnsi="Times New Roman"/>
          <w:b/>
          <w:sz w:val="28"/>
          <w:szCs w:val="28"/>
          <w:lang w:val="uk-UA"/>
        </w:rPr>
        <w:t>олові «Асоціації голів ОТГ Волині»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712F">
        <w:rPr>
          <w:rFonts w:ascii="Times New Roman" w:hAnsi="Times New Roman"/>
          <w:b/>
          <w:sz w:val="28"/>
          <w:szCs w:val="28"/>
          <w:lang w:val="uk-UA"/>
        </w:rPr>
        <w:t>Католику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</w:t>
      </w:r>
    </w:p>
    <w:p w:rsidR="00B45C36" w:rsidRDefault="009C0122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4A712F" w:rsidRPr="004A712F">
        <w:rPr>
          <w:rFonts w:ascii="Times New Roman" w:hAnsi="Times New Roman"/>
          <w:b/>
          <w:sz w:val="28"/>
          <w:szCs w:val="28"/>
          <w:lang w:val="uk-UA"/>
        </w:rPr>
        <w:t>.в.о</w:t>
      </w:r>
      <w:proofErr w:type="spellEnd"/>
      <w:r w:rsidR="004A712F" w:rsidRPr="004A712F">
        <w:rPr>
          <w:rFonts w:ascii="Times New Roman" w:hAnsi="Times New Roman"/>
          <w:b/>
          <w:sz w:val="28"/>
          <w:szCs w:val="28"/>
          <w:lang w:val="uk-UA"/>
        </w:rPr>
        <w:t>. голови  Волинської об</w:t>
      </w:r>
      <w:r w:rsidR="004A712F">
        <w:rPr>
          <w:rFonts w:ascii="Times New Roman" w:hAnsi="Times New Roman"/>
          <w:b/>
          <w:sz w:val="28"/>
          <w:szCs w:val="28"/>
          <w:lang w:val="uk-UA"/>
        </w:rPr>
        <w:t>ласної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712F">
        <w:rPr>
          <w:rFonts w:ascii="Times New Roman" w:hAnsi="Times New Roman"/>
          <w:b/>
          <w:sz w:val="28"/>
          <w:szCs w:val="28"/>
          <w:lang w:val="uk-UA"/>
        </w:rPr>
        <w:t>Киричуку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О.</w:t>
      </w:r>
    </w:p>
    <w:p w:rsid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4A712F">
        <w:rPr>
          <w:rFonts w:ascii="Times New Roman" w:hAnsi="Times New Roman"/>
          <w:b/>
          <w:sz w:val="28"/>
          <w:szCs w:val="28"/>
          <w:lang w:val="uk-UA"/>
        </w:rPr>
        <w:t xml:space="preserve">олові Волинської обласної ради </w:t>
      </w:r>
    </w:p>
    <w:p w:rsidR="004A712F" w:rsidRPr="004A712F" w:rsidRDefault="004A712F" w:rsidP="00B45C36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A712F">
        <w:rPr>
          <w:rFonts w:ascii="Times New Roman" w:hAnsi="Times New Roman"/>
          <w:b/>
          <w:sz w:val="28"/>
          <w:szCs w:val="28"/>
          <w:lang w:val="uk-UA"/>
        </w:rPr>
        <w:t>Вахович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</w:t>
      </w:r>
    </w:p>
    <w:p w:rsidR="00645324" w:rsidRPr="00D639E8" w:rsidRDefault="00645324">
      <w:pPr>
        <w:rPr>
          <w:lang w:val="uk-UA"/>
        </w:rPr>
      </w:pPr>
    </w:p>
    <w:p w:rsidR="00645324" w:rsidRPr="00D639E8" w:rsidRDefault="00645324">
      <w:pPr>
        <w:rPr>
          <w:lang w:val="uk-UA"/>
        </w:rPr>
      </w:pPr>
    </w:p>
    <w:p w:rsidR="00645324" w:rsidRPr="009C0122" w:rsidRDefault="004A712F" w:rsidP="009C0122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</w:t>
      </w:r>
      <w:r w:rsidR="00645324" w:rsidRPr="00645324">
        <w:rPr>
          <w:rFonts w:ascii="Times New Roman" w:eastAsiaTheme="minorHAnsi" w:hAnsi="Times New Roman"/>
          <w:sz w:val="28"/>
          <w:szCs w:val="28"/>
          <w:lang w:val="uk-UA"/>
        </w:rPr>
        <w:t>ЗВЕРНЕННЯ</w:t>
      </w:r>
      <w:r w:rsidR="00BD74FA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B2397" w:rsidRDefault="00BD74FA" w:rsidP="00645324">
      <w:pPr>
        <w:tabs>
          <w:tab w:val="left" w:pos="5529"/>
        </w:tabs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Ми, депутати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ради, від імені жителів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територіальної громади звертаємось до Вас з вимогою не допустити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доєднання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до м. Нововолинська чи будь – якої  іншої сусідньої ОТГ та зберегти суть проведення реформи децентралізації – становлення спроможних територіальних громад.</w:t>
      </w:r>
    </w:p>
    <w:p w:rsidR="00BD74FA" w:rsidRPr="00BD74FA" w:rsidRDefault="00D639E8" w:rsidP="005B6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="005B6B5B">
        <w:rPr>
          <w:rFonts w:ascii="Times New Roman" w:hAnsi="Times New Roman"/>
          <w:sz w:val="28"/>
          <w:szCs w:val="28"/>
          <w:lang w:val="uk-UA"/>
        </w:rPr>
        <w:t xml:space="preserve"> об’єднана територіальна</w:t>
      </w:r>
      <w:r w:rsidR="00BD74FA" w:rsidRPr="00BD7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B5B">
        <w:rPr>
          <w:rFonts w:ascii="Times New Roman" w:hAnsi="Times New Roman"/>
          <w:sz w:val="28"/>
          <w:szCs w:val="28"/>
          <w:lang w:val="uk-UA"/>
        </w:rPr>
        <w:t>громада є самодостатньою та спроможною, а не дотаційною</w:t>
      </w:r>
      <w:r w:rsidR="00BD74FA" w:rsidRPr="00BD74FA">
        <w:rPr>
          <w:rFonts w:ascii="Times New Roman" w:hAnsi="Times New Roman"/>
          <w:sz w:val="28"/>
          <w:szCs w:val="28"/>
          <w:lang w:val="uk-UA"/>
        </w:rPr>
        <w:t xml:space="preserve">. До складу ОТГ входить 6 населених пунктів з чисельністю населення 4206 чоловік, площею </w:t>
      </w:r>
      <w:r w:rsidR="00BD74FA" w:rsidRPr="00BD74FA">
        <w:rPr>
          <w:rFonts w:ascii="Times New Roman" w:eastAsia="Times New Roman" w:hAnsi="Times New Roman"/>
          <w:sz w:val="28"/>
          <w:szCs w:val="28"/>
          <w:lang w:val="uk-UA" w:eastAsia="ru-RU"/>
        </w:rPr>
        <w:t>122.41,кв.км</w:t>
      </w:r>
      <w:r w:rsidR="00BD74FA" w:rsidRPr="00BD74FA">
        <w:rPr>
          <w:rFonts w:ascii="Times New Roman" w:hAnsi="Times New Roman"/>
          <w:sz w:val="28"/>
          <w:szCs w:val="28"/>
          <w:lang w:val="uk-UA"/>
        </w:rPr>
        <w:t xml:space="preserve">. Соціальна сфера громади представлена 3-ма ЗДО, 4-ма загальноосвітніми навчальними закладами. Культурне обслуговування населення громади здійснюють 9 закладів культури: 4 бібліотеки; 5 клубних установ, з них: 4 будинків культури та 1 сільський клуб. В центральній садибі функціонує </w:t>
      </w:r>
      <w:proofErr w:type="spellStart"/>
      <w:r w:rsidR="00BD74FA" w:rsidRPr="00BD74FA"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="00BD74FA" w:rsidRPr="00BD74FA">
        <w:rPr>
          <w:rFonts w:ascii="Times New Roman" w:hAnsi="Times New Roman"/>
          <w:sz w:val="28"/>
          <w:szCs w:val="28"/>
          <w:lang w:val="uk-UA"/>
        </w:rPr>
        <w:t xml:space="preserve"> амбулаторія загальної практики сімейної медицини, яка обслуговує  жителів громади. В громаді на сьогоднішній день функціонує  5 </w:t>
      </w:r>
      <w:proofErr w:type="spellStart"/>
      <w:r w:rsidR="00BD74FA" w:rsidRPr="00BD74FA">
        <w:rPr>
          <w:rFonts w:ascii="Times New Roman" w:hAnsi="Times New Roman"/>
          <w:sz w:val="28"/>
          <w:szCs w:val="28"/>
          <w:lang w:val="uk-UA"/>
        </w:rPr>
        <w:t>ФАПів</w:t>
      </w:r>
      <w:proofErr w:type="spellEnd"/>
      <w:r w:rsidR="00BD74FA" w:rsidRPr="00BD74FA">
        <w:rPr>
          <w:rFonts w:ascii="Times New Roman" w:hAnsi="Times New Roman"/>
          <w:sz w:val="28"/>
          <w:szCs w:val="28"/>
          <w:lang w:val="uk-UA"/>
        </w:rPr>
        <w:t>.</w:t>
      </w:r>
    </w:p>
    <w:p w:rsidR="00BD74FA" w:rsidRPr="00BD74FA" w:rsidRDefault="00BD74FA" w:rsidP="00BD7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74FA">
        <w:rPr>
          <w:rFonts w:ascii="Times New Roman" w:hAnsi="Times New Roman"/>
          <w:sz w:val="28"/>
          <w:szCs w:val="28"/>
          <w:lang w:val="uk-UA"/>
        </w:rPr>
        <w:t>В громаді чітко сформована організаційна структура, а саме створено структурний підрозділ - Центр надання адміністративних послуг, комунальну установу - Центр надання соціальних послуг</w:t>
      </w:r>
      <w:r w:rsidR="005B6B5B">
        <w:rPr>
          <w:rFonts w:ascii="Times New Roman" w:hAnsi="Times New Roman"/>
          <w:sz w:val="28"/>
          <w:szCs w:val="28"/>
          <w:lang w:val="uk-UA"/>
        </w:rPr>
        <w:t xml:space="preserve"> та К</w:t>
      </w:r>
      <w:r w:rsidRPr="00BD74FA">
        <w:rPr>
          <w:rFonts w:ascii="Times New Roman" w:hAnsi="Times New Roman"/>
          <w:sz w:val="28"/>
          <w:szCs w:val="28"/>
          <w:lang w:val="uk-UA"/>
        </w:rPr>
        <w:t xml:space="preserve">омунальне підприємство «Комунальне господарство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сільської ради».  Крім того затверджена правова основа діяльності ради – Статут та прийнята Стратегія розвитку громади на період до 2024 року, також створений інвестиційний паспорт громади ( </w:t>
      </w:r>
      <w:hyperlink r:id="rId6" w:history="1">
        <w:r w:rsidRPr="00BD74FA">
          <w:rPr>
            <w:color w:val="0000FF"/>
            <w:u w:val="single"/>
            <w:lang w:val="uk-UA"/>
          </w:rPr>
          <w:t>http://lotg.gov.ua/zagalna-informatsiya-pro-litovezku-teritorialnu-gromadu/</w:t>
        </w:r>
      </w:hyperlink>
      <w:r w:rsidRPr="00BD74FA">
        <w:rPr>
          <w:lang w:val="uk-UA"/>
        </w:rPr>
        <w:t>)</w:t>
      </w:r>
    </w:p>
    <w:p w:rsidR="00BD74FA" w:rsidRPr="00BD74FA" w:rsidRDefault="00BD74FA" w:rsidP="00BD7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74FA">
        <w:rPr>
          <w:rFonts w:ascii="Times New Roman" w:hAnsi="Times New Roman"/>
          <w:sz w:val="28"/>
          <w:szCs w:val="28"/>
          <w:lang w:val="uk-UA"/>
        </w:rPr>
        <w:t xml:space="preserve">На 2019 рік бюджет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ОТГ по доходах з урахуванням змін  складає 26 520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., в тому числі по власних надходженнях – 13 015,0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. Найбільшу питому вагу 75,7 відсотків має податок з доходів фізичних осіб. Динаміка власних надходжень загального фонду бюджету ОТГ  за І півріччя 2019 року ( 5 792,2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.) до 2018 року ( 5 678,5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.)  зросла на 113 ,7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74FA" w:rsidRPr="00BD74FA" w:rsidRDefault="00BD74FA" w:rsidP="00BD74F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74F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З часу створення </w:t>
      </w:r>
      <w:proofErr w:type="spellStart"/>
      <w:r w:rsidRPr="00BD74FA">
        <w:rPr>
          <w:rFonts w:ascii="Times New Roman" w:hAnsi="Times New Roman"/>
          <w:b/>
          <w:bCs/>
          <w:sz w:val="28"/>
          <w:szCs w:val="28"/>
          <w:lang w:val="uk-UA"/>
        </w:rPr>
        <w:t>Литовезької</w:t>
      </w:r>
      <w:proofErr w:type="spellEnd"/>
      <w:r w:rsidRPr="00BD74FA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громади було реалізовано ряд інфраструктурних проектів:</w:t>
      </w:r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спроможності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4FA">
        <w:rPr>
          <w:rFonts w:ascii="Times New Roman" w:hAnsi="Times New Roman"/>
          <w:sz w:val="28"/>
          <w:szCs w:val="28"/>
        </w:rPr>
        <w:t>ради шляхом</w:t>
      </w:r>
      <w:proofErr w:type="gram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техніки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74FA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проекту – 1 845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колишньої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школи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під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адміністративну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будівлю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та центр </w:t>
      </w:r>
      <w:proofErr w:type="spellStart"/>
      <w:r w:rsidRPr="00BD74F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послуг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74FA">
        <w:rPr>
          <w:rFonts w:ascii="Times New Roman" w:hAnsi="Times New Roman"/>
          <w:sz w:val="28"/>
          <w:szCs w:val="28"/>
        </w:rPr>
        <w:t>селі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Литовеж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D74FA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D74FA">
        <w:rPr>
          <w:rFonts w:ascii="Times New Roman" w:hAnsi="Times New Roman"/>
          <w:sz w:val="28"/>
          <w:szCs w:val="28"/>
        </w:rPr>
        <w:t>вулиці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Володимира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Якобчука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11А»,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проекту - 373,0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4FA">
        <w:rPr>
          <w:rFonts w:ascii="Times New Roman" w:hAnsi="Times New Roman"/>
          <w:sz w:val="28"/>
          <w:szCs w:val="28"/>
        </w:rPr>
        <w:t>із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них 180,0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D74F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BD74FA">
        <w:rPr>
          <w:rFonts w:ascii="Times New Roman" w:hAnsi="Times New Roman"/>
          <w:sz w:val="28"/>
          <w:szCs w:val="28"/>
        </w:rPr>
        <w:t>.</w:t>
      </w:r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котельні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школи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Pr="00BD74FA">
        <w:rPr>
          <w:rFonts w:ascii="Times New Roman" w:hAnsi="Times New Roman"/>
          <w:sz w:val="28"/>
          <w:szCs w:val="28"/>
        </w:rPr>
        <w:t>ступеня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BD74FA">
        <w:rPr>
          <w:rFonts w:ascii="Times New Roman" w:hAnsi="Times New Roman"/>
          <w:sz w:val="28"/>
          <w:szCs w:val="28"/>
        </w:rPr>
        <w:t>Заболотці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ради»,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проекту – 100 тис. 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4FA">
        <w:rPr>
          <w:rFonts w:ascii="Times New Roman" w:hAnsi="Times New Roman"/>
          <w:sz w:val="28"/>
          <w:szCs w:val="28"/>
        </w:rPr>
        <w:t>із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них 100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D74F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субвенції</w:t>
      </w:r>
      <w:proofErr w:type="spellEnd"/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під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дитячий </w:t>
      </w:r>
      <w:proofErr w:type="spellStart"/>
      <w:r w:rsidRPr="00BD74FA">
        <w:rPr>
          <w:rFonts w:ascii="Times New Roman" w:hAnsi="Times New Roman"/>
          <w:sz w:val="28"/>
          <w:szCs w:val="28"/>
        </w:rPr>
        <w:t>садочок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на 15 </w:t>
      </w:r>
      <w:proofErr w:type="spellStart"/>
      <w:r w:rsidRPr="00BD74FA">
        <w:rPr>
          <w:rFonts w:ascii="Times New Roman" w:hAnsi="Times New Roman"/>
          <w:sz w:val="28"/>
          <w:szCs w:val="28"/>
        </w:rPr>
        <w:t>місць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в с. Заставне </w:t>
      </w:r>
      <w:proofErr w:type="spellStart"/>
      <w:r w:rsidRPr="00BD74FA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D74FA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проекту - 1398,323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4FA">
        <w:rPr>
          <w:rFonts w:ascii="Times New Roman" w:hAnsi="Times New Roman"/>
          <w:sz w:val="28"/>
          <w:szCs w:val="28"/>
        </w:rPr>
        <w:t>із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них 350,0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D74F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BD74FA">
        <w:rPr>
          <w:rFonts w:ascii="Times New Roman" w:hAnsi="Times New Roman"/>
          <w:sz w:val="28"/>
          <w:szCs w:val="28"/>
        </w:rPr>
        <w:t>.</w:t>
      </w:r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BD74FA">
        <w:rPr>
          <w:rFonts w:ascii="Times New Roman" w:hAnsi="Times New Roman"/>
          <w:sz w:val="28"/>
          <w:szCs w:val="28"/>
        </w:rPr>
        <w:t>Заболотці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D74FA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проекту - 207,79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BD74FA">
        <w:rPr>
          <w:rFonts w:ascii="Times New Roman" w:hAnsi="Times New Roman"/>
          <w:sz w:val="28"/>
          <w:szCs w:val="28"/>
        </w:rPr>
        <w:t>Біличі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, с. Заставне </w:t>
      </w:r>
      <w:proofErr w:type="spellStart"/>
      <w:r w:rsidRPr="00BD74FA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D74FA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– 691,142 тис. 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4FA">
        <w:rPr>
          <w:rFonts w:ascii="Times New Roman" w:hAnsi="Times New Roman"/>
          <w:sz w:val="28"/>
          <w:szCs w:val="28"/>
        </w:rPr>
        <w:t>із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них 691,142 тис. </w:t>
      </w:r>
      <w:proofErr w:type="spellStart"/>
      <w:r w:rsidRPr="00BD74FA">
        <w:rPr>
          <w:rFonts w:ascii="Times New Roman" w:hAnsi="Times New Roman"/>
          <w:sz w:val="28"/>
          <w:szCs w:val="28"/>
        </w:rPr>
        <w:t>грн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D74F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BD74FA">
        <w:rPr>
          <w:rFonts w:ascii="Times New Roman" w:hAnsi="Times New Roman"/>
          <w:sz w:val="28"/>
          <w:szCs w:val="28"/>
        </w:rPr>
        <w:t>.</w:t>
      </w:r>
    </w:p>
    <w:p w:rsidR="00BD74FA" w:rsidRPr="00BD74FA" w:rsidRDefault="00BD74FA" w:rsidP="00BD7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4FA">
        <w:rPr>
          <w:rFonts w:ascii="Times New Roman" w:hAnsi="Times New Roman"/>
          <w:sz w:val="28"/>
          <w:szCs w:val="28"/>
        </w:rPr>
        <w:t>«</w:t>
      </w:r>
      <w:proofErr w:type="spellStart"/>
      <w:r w:rsidRPr="00BD74FA">
        <w:rPr>
          <w:rFonts w:ascii="Times New Roman" w:hAnsi="Times New Roman"/>
          <w:sz w:val="28"/>
          <w:szCs w:val="28"/>
        </w:rPr>
        <w:t>Закупівля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засобів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74FA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D74F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ради», </w:t>
      </w:r>
      <w:proofErr w:type="spellStart"/>
      <w:r w:rsidRPr="00BD74FA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- 335,879 тис. </w:t>
      </w:r>
      <w:r w:rsidRPr="00BD74FA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BD74FA">
        <w:rPr>
          <w:rFonts w:ascii="Times New Roman" w:hAnsi="Times New Roman"/>
          <w:sz w:val="28"/>
          <w:szCs w:val="28"/>
        </w:rPr>
        <w:t>рн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>.</w:t>
      </w:r>
    </w:p>
    <w:p w:rsidR="00BD74FA" w:rsidRPr="00BD74FA" w:rsidRDefault="00BD74FA" w:rsidP="00BD74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74FA" w:rsidRPr="00BD74FA" w:rsidRDefault="00BD74FA" w:rsidP="00BD74FA">
      <w:p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74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  <w:t xml:space="preserve">З 2018 року реалізовуємо Програму підтримки ініціатив жителів </w:t>
      </w:r>
      <w:proofErr w:type="spellStart"/>
      <w:r w:rsidRPr="00BD74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Литовезької</w:t>
      </w:r>
      <w:proofErr w:type="spellEnd"/>
      <w:r w:rsidRPr="00BD74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об’єднаної територіальної громади «Громада та влада»,</w:t>
      </w:r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яка передбачала проведення заходів, спрямованих на залучення громадськості до процесів формування, реалізації та розвитку різних форм співпраці влади з громадою, вивчення громадської думки.</w:t>
      </w:r>
    </w:p>
    <w:p w:rsidR="00BD74FA" w:rsidRPr="00BD74FA" w:rsidRDefault="00BD74FA" w:rsidP="00BD74FA">
      <w:p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74FA">
        <w:rPr>
          <w:rFonts w:ascii="Times New Roman" w:hAnsi="Times New Roman"/>
          <w:sz w:val="28"/>
          <w:szCs w:val="28"/>
          <w:lang w:val="uk-UA"/>
        </w:rPr>
        <w:tab/>
      </w:r>
      <w:r w:rsidRPr="00BD74FA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BD74FA" w:rsidRPr="00BD74FA" w:rsidRDefault="00BD74FA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2018 році на території </w:t>
      </w:r>
      <w:proofErr w:type="spellStart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Литовезької</w:t>
      </w:r>
      <w:proofErr w:type="spellEnd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громади було реалізовано </w:t>
      </w:r>
      <w:r w:rsidRPr="00BD74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два проекти міжнародної технічної допомоги – в рамках Програми сприяння громадської активності «Долучайся!», що фінансується</w:t>
      </w:r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D74FA">
        <w:rPr>
          <w:rFonts w:ascii="Times New Roman" w:hAnsi="Times New Roman"/>
          <w:b/>
          <w:sz w:val="28"/>
          <w:szCs w:val="28"/>
          <w:lang w:val="uk-UA"/>
        </w:rPr>
        <w:t>Агентством США з міжнародного розвитку (</w:t>
      </w:r>
      <w:r w:rsidRPr="00BD74FA">
        <w:rPr>
          <w:rFonts w:ascii="Times New Roman" w:hAnsi="Times New Roman"/>
          <w:b/>
          <w:sz w:val="28"/>
          <w:szCs w:val="28"/>
          <w:lang w:val="en-US"/>
        </w:rPr>
        <w:t>USAID</w:t>
      </w:r>
      <w:r w:rsidRPr="00BD74FA">
        <w:rPr>
          <w:rFonts w:ascii="Times New Roman" w:hAnsi="Times New Roman"/>
          <w:b/>
          <w:sz w:val="28"/>
          <w:szCs w:val="28"/>
          <w:lang w:val="uk-UA"/>
        </w:rPr>
        <w:t xml:space="preserve">) та здійснюється </w:t>
      </w:r>
      <w:r w:rsidRPr="00BD74FA">
        <w:rPr>
          <w:rFonts w:ascii="Times New Roman" w:hAnsi="Times New Roman"/>
          <w:b/>
          <w:sz w:val="28"/>
          <w:szCs w:val="28"/>
          <w:lang w:val="en-US"/>
        </w:rPr>
        <w:t>Pact</w:t>
      </w:r>
      <w:r w:rsidRPr="00BD74FA">
        <w:rPr>
          <w:rFonts w:ascii="Times New Roman" w:hAnsi="Times New Roman"/>
          <w:b/>
          <w:sz w:val="28"/>
          <w:szCs w:val="28"/>
          <w:lang w:val="uk-UA"/>
        </w:rPr>
        <w:t xml:space="preserve"> в Україні</w:t>
      </w:r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розробником та виконавцем яких є громадська організація «</w:t>
      </w:r>
      <w:proofErr w:type="spellStart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Біличанка</w:t>
      </w:r>
      <w:proofErr w:type="spellEnd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». В одному із цих проектів – «Влада громади: інструменти впливу» – </w:t>
      </w:r>
      <w:proofErr w:type="spellStart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proofErr w:type="spellEnd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сільська рада виступила партнером, надавши </w:t>
      </w:r>
      <w:proofErr w:type="spellStart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BD74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сумі 30 тис. грн (загальна вартість проекту – 3,522 тис. доларів, орієнтовно 94 тис. грн).</w:t>
      </w:r>
    </w:p>
    <w:p w:rsidR="00BD74FA" w:rsidRPr="00BD74FA" w:rsidRDefault="00BD74FA" w:rsidP="00BD74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74FA" w:rsidRPr="00BD74FA" w:rsidRDefault="00BD74FA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74FA">
        <w:rPr>
          <w:rFonts w:ascii="Times New Roman" w:hAnsi="Times New Roman"/>
          <w:b/>
          <w:sz w:val="28"/>
          <w:szCs w:val="28"/>
          <w:lang w:val="uk-UA"/>
        </w:rPr>
        <w:t>Литовезька</w:t>
      </w:r>
      <w:proofErr w:type="spellEnd"/>
      <w:r w:rsidRPr="00BD74FA">
        <w:rPr>
          <w:rFonts w:ascii="Times New Roman" w:hAnsi="Times New Roman"/>
          <w:b/>
          <w:sz w:val="28"/>
          <w:szCs w:val="28"/>
          <w:lang w:val="uk-UA"/>
        </w:rPr>
        <w:t xml:space="preserve"> ОТГ одна з 5 громад із Волинської області, яку було відібрано до нового молодіжного проекту «Маю думку» - дієва модель участі молоді на локальному рівні.</w:t>
      </w:r>
      <w:r w:rsidRPr="00BD74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4FA" w:rsidRPr="00BD74FA" w:rsidRDefault="00BD74FA" w:rsidP="00BD74FA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громада була обрана до участі у пілотному проекті «Покращення якості послуг в сфері управління відходами на муніципальному </w:t>
      </w:r>
      <w:r w:rsidRPr="00BD74FA">
        <w:rPr>
          <w:rFonts w:ascii="Times New Roman" w:hAnsi="Times New Roman"/>
          <w:sz w:val="28"/>
          <w:szCs w:val="28"/>
          <w:lang w:val="uk-UA"/>
        </w:rPr>
        <w:lastRenderedPageBreak/>
        <w:t>рівні» Програми «U-LEAD з Європою», втілюватиметься спільно з Кластером сталого економічного розвитку GIZ. У Конкурсі ідей «Ініціативи громад щодо ефективного поводження з відходами», який проводився у рамках цього проекту, ініціатива «Думай екологічно», яку подавала громадська організація «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Біличанка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» спільно із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Литовезькою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сільською радою, отримала перемогу: реалізація ініціативи протягом липня-вересня 2019 року (загальна вартість проекту – 244 480 грн).</w:t>
      </w:r>
    </w:p>
    <w:p w:rsidR="00BD74FA" w:rsidRDefault="00BD74FA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74FA">
        <w:rPr>
          <w:rFonts w:ascii="Times New Roman" w:hAnsi="Times New Roman"/>
          <w:b/>
          <w:sz w:val="28"/>
          <w:szCs w:val="28"/>
          <w:lang w:val="uk-UA"/>
        </w:rPr>
        <w:t>Литовезька</w:t>
      </w:r>
      <w:proofErr w:type="spellEnd"/>
      <w:r w:rsidRPr="00BD74FA">
        <w:rPr>
          <w:rFonts w:ascii="Times New Roman" w:hAnsi="Times New Roman"/>
          <w:b/>
          <w:sz w:val="28"/>
          <w:szCs w:val="28"/>
          <w:lang w:val="uk-UA"/>
        </w:rPr>
        <w:t xml:space="preserve"> сільська рада бере участь в транскордонному польсько-українському проекті</w:t>
      </w:r>
      <w:r w:rsidRPr="00BD74FA">
        <w:rPr>
          <w:rFonts w:ascii="Times New Roman" w:hAnsi="Times New Roman"/>
          <w:sz w:val="28"/>
          <w:szCs w:val="28"/>
          <w:lang w:val="uk-UA"/>
        </w:rPr>
        <w:t xml:space="preserve"> «Зміцнення потенціалу добровільних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-рятувальних підрозділів в порятунку постраждалих від нещасних випадків на дорогах Люблінського воєводства та Волинської області», який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співфінансується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Європейським Союзом в рамках Програми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Tранскордонного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Cпівробітництва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Польща-Білорусь-Україна 2014-2020. У рамках проекту від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гміни</w:t>
      </w:r>
      <w:proofErr w:type="spellEnd"/>
      <w:r w:rsidRPr="00BD74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74FA">
        <w:rPr>
          <w:rFonts w:ascii="Times New Roman" w:hAnsi="Times New Roman"/>
          <w:sz w:val="28"/>
          <w:szCs w:val="28"/>
          <w:lang w:val="uk-UA"/>
        </w:rPr>
        <w:t>Ґлуск</w:t>
      </w:r>
      <w:proofErr w:type="spellEnd"/>
      <w:r w:rsidRPr="00BD74FA">
        <w:rPr>
          <w:rFonts w:ascii="Times New Roman" w:hAnsi="Times New Roman"/>
          <w:sz w:val="28"/>
          <w:szCs w:val="28"/>
        </w:rPr>
        <w:t xml:space="preserve"> </w:t>
      </w:r>
      <w:r w:rsidRPr="00BD74FA">
        <w:rPr>
          <w:rFonts w:ascii="Times New Roman" w:hAnsi="Times New Roman"/>
          <w:sz w:val="28"/>
          <w:szCs w:val="28"/>
          <w:lang w:val="uk-UA"/>
        </w:rPr>
        <w:t xml:space="preserve">отримала у </w:t>
      </w:r>
      <w:r w:rsidRPr="00BD74FA">
        <w:rPr>
          <w:rFonts w:ascii="Times New Roman" w:hAnsi="Times New Roman"/>
          <w:b/>
          <w:sz w:val="28"/>
          <w:szCs w:val="28"/>
          <w:lang w:val="uk-UA"/>
        </w:rPr>
        <w:t>подарунок пожежний автомобіль</w:t>
      </w:r>
      <w:r w:rsidRPr="00BD74FA">
        <w:rPr>
          <w:rFonts w:ascii="Times New Roman" w:hAnsi="Times New Roman"/>
          <w:sz w:val="28"/>
          <w:szCs w:val="28"/>
          <w:lang w:val="uk-UA"/>
        </w:rPr>
        <w:t>.</w:t>
      </w:r>
    </w:p>
    <w:p w:rsidR="008A0E60" w:rsidRDefault="008A0E60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E60" w:rsidRDefault="008A0E60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серпні 2019 року, згідно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заключеного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0E60">
        <w:rPr>
          <w:rFonts w:ascii="Times New Roman" w:hAnsi="Times New Roman"/>
          <w:b/>
          <w:sz w:val="28"/>
          <w:szCs w:val="28"/>
          <w:lang w:val="uk-UA"/>
        </w:rPr>
        <w:t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proofErr w:type="spellStart"/>
      <w:r w:rsidRPr="008A0E60">
        <w:rPr>
          <w:rFonts w:ascii="Times New Roman" w:hAnsi="Times New Roman"/>
          <w:b/>
          <w:sz w:val="28"/>
          <w:szCs w:val="28"/>
          <w:lang w:val="uk-UA"/>
        </w:rPr>
        <w:t>Литовезькою</w:t>
      </w:r>
      <w:proofErr w:type="spellEnd"/>
      <w:r w:rsidRPr="008A0E60">
        <w:rPr>
          <w:rFonts w:ascii="Times New Roman" w:hAnsi="Times New Roman"/>
          <w:b/>
          <w:sz w:val="28"/>
          <w:szCs w:val="28"/>
          <w:lang w:val="uk-UA"/>
        </w:rPr>
        <w:t xml:space="preserve"> сільською радою та Інститутом археології НАН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розпочато археологічні дослідження</w:t>
      </w:r>
      <w:r w:rsidR="001F5020">
        <w:rPr>
          <w:rFonts w:ascii="Times New Roman" w:hAnsi="Times New Roman"/>
          <w:sz w:val="28"/>
          <w:szCs w:val="28"/>
          <w:lang w:val="uk-UA"/>
        </w:rPr>
        <w:t xml:space="preserve"> культурної спадщини громади ( городище «Замок та урочище «Гірка»</w:t>
      </w:r>
      <w:r w:rsidR="000145FD">
        <w:rPr>
          <w:rFonts w:ascii="Times New Roman" w:hAnsi="Times New Roman"/>
          <w:sz w:val="28"/>
          <w:szCs w:val="28"/>
          <w:lang w:val="uk-UA"/>
        </w:rPr>
        <w:t xml:space="preserve"> - місця давніх поселень) з метою в подальшому створити міжнародний  транскордонний туристичний шлях між </w:t>
      </w:r>
      <w:proofErr w:type="spellStart"/>
      <w:r w:rsidR="000145FD">
        <w:rPr>
          <w:rFonts w:ascii="Times New Roman" w:hAnsi="Times New Roman"/>
          <w:sz w:val="28"/>
          <w:szCs w:val="28"/>
          <w:lang w:val="uk-UA"/>
        </w:rPr>
        <w:t>Литовезькою</w:t>
      </w:r>
      <w:proofErr w:type="spellEnd"/>
      <w:r w:rsidR="000145FD">
        <w:rPr>
          <w:rFonts w:ascii="Times New Roman" w:hAnsi="Times New Roman"/>
          <w:sz w:val="28"/>
          <w:szCs w:val="28"/>
          <w:lang w:val="uk-UA"/>
        </w:rPr>
        <w:t xml:space="preserve"> ОТГ та сусідньою нам </w:t>
      </w:r>
      <w:proofErr w:type="spellStart"/>
      <w:r w:rsidR="000145FD">
        <w:rPr>
          <w:rFonts w:ascii="Times New Roman" w:hAnsi="Times New Roman"/>
          <w:sz w:val="28"/>
          <w:szCs w:val="28"/>
          <w:lang w:val="uk-UA"/>
        </w:rPr>
        <w:t>Гміною</w:t>
      </w:r>
      <w:proofErr w:type="spellEnd"/>
      <w:r w:rsidR="000145FD">
        <w:rPr>
          <w:rFonts w:ascii="Times New Roman" w:hAnsi="Times New Roman"/>
          <w:sz w:val="28"/>
          <w:szCs w:val="28"/>
          <w:lang w:val="uk-UA"/>
        </w:rPr>
        <w:t xml:space="preserve"> Мірче РП через перехід </w:t>
      </w:r>
      <w:proofErr w:type="spellStart"/>
      <w:r w:rsidR="000145FD">
        <w:rPr>
          <w:rFonts w:ascii="Times New Roman" w:hAnsi="Times New Roman"/>
          <w:sz w:val="28"/>
          <w:szCs w:val="28"/>
          <w:lang w:val="uk-UA"/>
        </w:rPr>
        <w:t>Кречів</w:t>
      </w:r>
      <w:proofErr w:type="spellEnd"/>
      <w:r w:rsidR="000145F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0145FD">
        <w:rPr>
          <w:rFonts w:ascii="Times New Roman" w:hAnsi="Times New Roman"/>
          <w:sz w:val="28"/>
          <w:szCs w:val="28"/>
          <w:lang w:val="uk-UA"/>
        </w:rPr>
        <w:t>Крилів</w:t>
      </w:r>
      <w:proofErr w:type="spellEnd"/>
      <w:r w:rsidR="000145FD">
        <w:rPr>
          <w:rFonts w:ascii="Times New Roman" w:hAnsi="Times New Roman"/>
          <w:sz w:val="28"/>
          <w:szCs w:val="28"/>
          <w:lang w:val="uk-UA"/>
        </w:rPr>
        <w:t>, який має бути побудований в перспективі.</w:t>
      </w:r>
    </w:p>
    <w:p w:rsidR="000145FD" w:rsidRDefault="000145FD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5FD" w:rsidRDefault="007E0217" w:rsidP="00BD74FA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Pr="009342DB">
        <w:rPr>
          <w:rFonts w:ascii="Times New Roman" w:hAnsi="Times New Roman"/>
          <w:b/>
          <w:sz w:val="28"/>
          <w:szCs w:val="28"/>
          <w:lang w:val="uk-UA"/>
        </w:rPr>
        <w:t>генерального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завдяки яким передбачається включення в межі населеного пункту два садівничих масиви «Прикордонник» та «Шахтар», а </w:t>
      </w:r>
      <w:r w:rsidRPr="007E0217">
        <w:rPr>
          <w:rFonts w:ascii="Times New Roman" w:hAnsi="Times New Roman"/>
          <w:b/>
          <w:sz w:val="28"/>
          <w:szCs w:val="28"/>
          <w:lang w:val="uk-UA"/>
        </w:rPr>
        <w:t>це суттєво з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E0217">
        <w:rPr>
          <w:rFonts w:ascii="Times New Roman" w:hAnsi="Times New Roman"/>
          <w:b/>
          <w:sz w:val="28"/>
          <w:szCs w:val="28"/>
          <w:lang w:val="uk-UA"/>
        </w:rPr>
        <w:t>ільшить кількість населення громади ( 4 тис. гр.).</w:t>
      </w:r>
    </w:p>
    <w:p w:rsidR="007E0217" w:rsidRDefault="007E0217" w:rsidP="00BD74FA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0217" w:rsidRPr="006C24FD" w:rsidRDefault="006C24FD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24FD"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Pr="006C24FD">
        <w:rPr>
          <w:rFonts w:ascii="Times New Roman" w:hAnsi="Times New Roman"/>
          <w:sz w:val="28"/>
          <w:szCs w:val="28"/>
          <w:lang w:val="uk-UA"/>
        </w:rPr>
        <w:t xml:space="preserve"> сільська рада налагодила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партнерські стосунки  з сусідніми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гмінами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РП, </w:t>
      </w:r>
      <w:r>
        <w:rPr>
          <w:rFonts w:ascii="Times New Roman" w:hAnsi="Times New Roman"/>
          <w:sz w:val="28"/>
          <w:szCs w:val="28"/>
          <w:lang w:val="uk-UA"/>
        </w:rPr>
        <w:t xml:space="preserve"> підписані угоди з </w:t>
      </w:r>
      <w:proofErr w:type="spellStart"/>
      <w:r w:rsidRPr="006C24FD">
        <w:rPr>
          <w:rFonts w:ascii="Times New Roman" w:hAnsi="Times New Roman"/>
          <w:b/>
          <w:sz w:val="28"/>
          <w:szCs w:val="28"/>
          <w:lang w:val="uk-UA"/>
        </w:rPr>
        <w:t>Гміною</w:t>
      </w:r>
      <w:proofErr w:type="spellEnd"/>
      <w:r w:rsidRPr="006C24FD">
        <w:rPr>
          <w:rFonts w:ascii="Times New Roman" w:hAnsi="Times New Roman"/>
          <w:b/>
          <w:sz w:val="28"/>
          <w:szCs w:val="28"/>
          <w:lang w:val="uk-UA"/>
        </w:rPr>
        <w:t xml:space="preserve"> Мірче, </w:t>
      </w:r>
      <w:proofErr w:type="spellStart"/>
      <w:r w:rsidRPr="006C24FD">
        <w:rPr>
          <w:rFonts w:ascii="Times New Roman" w:hAnsi="Times New Roman"/>
          <w:b/>
          <w:sz w:val="28"/>
          <w:szCs w:val="28"/>
          <w:lang w:val="uk-UA"/>
        </w:rPr>
        <w:t>Долгобичів</w:t>
      </w:r>
      <w:proofErr w:type="spellEnd"/>
      <w:r w:rsidRPr="006C24FD">
        <w:rPr>
          <w:rFonts w:ascii="Times New Roman" w:hAnsi="Times New Roman"/>
          <w:b/>
          <w:sz w:val="28"/>
          <w:szCs w:val="28"/>
          <w:lang w:val="uk-UA"/>
        </w:rPr>
        <w:t>, Заблудів і містом Щучин.</w:t>
      </w:r>
      <w:r w:rsidR="00934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42DB" w:rsidRPr="009342DB">
        <w:rPr>
          <w:rFonts w:ascii="Times New Roman" w:hAnsi="Times New Roman"/>
          <w:sz w:val="28"/>
          <w:szCs w:val="28"/>
          <w:lang w:val="uk-UA"/>
        </w:rPr>
        <w:t>Вже в цьому році</w:t>
      </w:r>
      <w:r w:rsidR="00934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42DB" w:rsidRPr="009342DB">
        <w:rPr>
          <w:rFonts w:ascii="Times New Roman" w:hAnsi="Times New Roman"/>
          <w:sz w:val="28"/>
          <w:szCs w:val="28"/>
          <w:lang w:val="uk-UA"/>
        </w:rPr>
        <w:t xml:space="preserve">наші діти перебували 4 дні в таборі </w:t>
      </w:r>
      <w:proofErr w:type="spellStart"/>
      <w:r w:rsidR="009342DB" w:rsidRPr="009342DB">
        <w:rPr>
          <w:rFonts w:ascii="Times New Roman" w:hAnsi="Times New Roman"/>
          <w:sz w:val="28"/>
          <w:szCs w:val="28"/>
          <w:lang w:val="uk-UA"/>
        </w:rPr>
        <w:t>Г</w:t>
      </w:r>
      <w:r w:rsidR="009342DB">
        <w:rPr>
          <w:rFonts w:ascii="Times New Roman" w:hAnsi="Times New Roman"/>
          <w:sz w:val="28"/>
          <w:szCs w:val="28"/>
          <w:lang w:val="uk-UA"/>
        </w:rPr>
        <w:t>міни</w:t>
      </w:r>
      <w:proofErr w:type="spellEnd"/>
      <w:r w:rsidR="009342DB">
        <w:rPr>
          <w:rFonts w:ascii="Times New Roman" w:hAnsi="Times New Roman"/>
          <w:sz w:val="28"/>
          <w:szCs w:val="28"/>
          <w:lang w:val="uk-UA"/>
        </w:rPr>
        <w:t xml:space="preserve"> Мірче ( в рамках транскордонного проекту з </w:t>
      </w:r>
      <w:proofErr w:type="spellStart"/>
      <w:r w:rsidR="009342DB">
        <w:rPr>
          <w:rFonts w:ascii="Times New Roman" w:hAnsi="Times New Roman"/>
          <w:sz w:val="28"/>
          <w:szCs w:val="28"/>
          <w:lang w:val="uk-UA"/>
        </w:rPr>
        <w:t>Долгобичевом</w:t>
      </w:r>
      <w:proofErr w:type="spellEnd"/>
      <w:r w:rsidR="009342DB">
        <w:rPr>
          <w:rFonts w:ascii="Times New Roman" w:hAnsi="Times New Roman"/>
          <w:sz w:val="28"/>
          <w:szCs w:val="28"/>
          <w:lang w:val="uk-UA"/>
        </w:rPr>
        <w:t>).</w:t>
      </w:r>
    </w:p>
    <w:p w:rsidR="0093330A" w:rsidRDefault="0093330A" w:rsidP="00BD74FA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24" w:rsidRPr="00645324" w:rsidRDefault="009B2397" w:rsidP="00645324">
      <w:pPr>
        <w:tabs>
          <w:tab w:val="left" w:pos="5529"/>
        </w:tabs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645324" w:rsidRPr="00645324">
        <w:rPr>
          <w:rFonts w:ascii="Times New Roman" w:hAnsi="Times New Roman"/>
          <w:sz w:val="28"/>
          <w:szCs w:val="28"/>
          <w:lang w:val="uk-UA"/>
        </w:rPr>
        <w:t>Закликаємо Вас не лишатися осторонь</w:t>
      </w:r>
      <w:r w:rsidR="00DE239B">
        <w:rPr>
          <w:rFonts w:ascii="Times New Roman" w:hAnsi="Times New Roman"/>
          <w:sz w:val="28"/>
          <w:szCs w:val="28"/>
          <w:lang w:val="uk-UA"/>
        </w:rPr>
        <w:t xml:space="preserve">, адже </w:t>
      </w:r>
      <w:proofErr w:type="spellStart"/>
      <w:r w:rsidR="00DE239B" w:rsidRPr="00DE239B">
        <w:rPr>
          <w:rFonts w:ascii="Times New Roman" w:hAnsi="Times New Roman"/>
          <w:b/>
          <w:sz w:val="28"/>
          <w:szCs w:val="28"/>
          <w:lang w:val="uk-UA"/>
        </w:rPr>
        <w:t>Литовезька</w:t>
      </w:r>
      <w:proofErr w:type="spellEnd"/>
      <w:r w:rsidR="00DE239B" w:rsidRPr="00DE239B">
        <w:rPr>
          <w:rFonts w:ascii="Times New Roman" w:hAnsi="Times New Roman"/>
          <w:b/>
          <w:sz w:val="28"/>
          <w:szCs w:val="28"/>
          <w:lang w:val="uk-UA"/>
        </w:rPr>
        <w:t xml:space="preserve"> ОТГ самодостатня та спроможна</w:t>
      </w:r>
      <w:r w:rsidR="00DE239B">
        <w:rPr>
          <w:rFonts w:ascii="Times New Roman" w:hAnsi="Times New Roman"/>
          <w:sz w:val="28"/>
          <w:szCs w:val="28"/>
          <w:lang w:val="uk-UA"/>
        </w:rPr>
        <w:t xml:space="preserve"> !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8E3F72" w:rsidRDefault="008E3F72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8E3F72" w:rsidRDefault="008E3F72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45324" w:rsidRPr="00645324" w:rsidRDefault="00F029E1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Прийнято на 30</w:t>
      </w:r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-ій сесії </w:t>
      </w:r>
      <w:proofErr w:type="spellStart"/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>Литовезької</w:t>
      </w:r>
      <w:proofErr w:type="spellEnd"/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сільської ради</w:t>
      </w:r>
    </w:p>
    <w:p w:rsidR="00645324" w:rsidRPr="00645324" w:rsidRDefault="00F029E1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сьомого скликання 27 вересня</w:t>
      </w:r>
      <w:r w:rsidR="006B1EEC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2019 </w:t>
      </w:r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>року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45324" w:rsidRPr="00645324" w:rsidRDefault="00645324">
      <w:pPr>
        <w:rPr>
          <w:lang w:val="uk-UA"/>
        </w:rPr>
      </w:pPr>
    </w:p>
    <w:sectPr w:rsidR="00645324" w:rsidRPr="00645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515"/>
    <w:multiLevelType w:val="hybridMultilevel"/>
    <w:tmpl w:val="08FCE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6D75"/>
    <w:multiLevelType w:val="hybridMultilevel"/>
    <w:tmpl w:val="F7ECA5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0193"/>
    <w:multiLevelType w:val="hybridMultilevel"/>
    <w:tmpl w:val="C2804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4"/>
    <w:rsid w:val="000145FD"/>
    <w:rsid w:val="00022A51"/>
    <w:rsid w:val="001351FA"/>
    <w:rsid w:val="0019601F"/>
    <w:rsid w:val="001F5020"/>
    <w:rsid w:val="003D0309"/>
    <w:rsid w:val="003F578B"/>
    <w:rsid w:val="00424523"/>
    <w:rsid w:val="004555EE"/>
    <w:rsid w:val="004A712F"/>
    <w:rsid w:val="005B6B5B"/>
    <w:rsid w:val="005D2796"/>
    <w:rsid w:val="00645324"/>
    <w:rsid w:val="006B1EEC"/>
    <w:rsid w:val="006C24FD"/>
    <w:rsid w:val="007E0217"/>
    <w:rsid w:val="00880091"/>
    <w:rsid w:val="008A0E60"/>
    <w:rsid w:val="008E3F72"/>
    <w:rsid w:val="0093330A"/>
    <w:rsid w:val="009342DB"/>
    <w:rsid w:val="009B2397"/>
    <w:rsid w:val="009C0122"/>
    <w:rsid w:val="00B45C36"/>
    <w:rsid w:val="00B805EE"/>
    <w:rsid w:val="00BD74FA"/>
    <w:rsid w:val="00C9792D"/>
    <w:rsid w:val="00CC07AE"/>
    <w:rsid w:val="00D4172E"/>
    <w:rsid w:val="00D639E8"/>
    <w:rsid w:val="00D66B37"/>
    <w:rsid w:val="00DE239B"/>
    <w:rsid w:val="00E06895"/>
    <w:rsid w:val="00E431F8"/>
    <w:rsid w:val="00F029E1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31E"/>
  <w15:chartTrackingRefBased/>
  <w15:docId w15:val="{7B713790-5B14-4379-9978-EFC2CEA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72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88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g.gov.ua/zagalna-informatsiya-pro-litovezku-teritorialnu-groma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5547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2019-10-17T11:54:00Z</cp:lastPrinted>
  <dcterms:created xsi:type="dcterms:W3CDTF">2019-09-25T09:23:00Z</dcterms:created>
  <dcterms:modified xsi:type="dcterms:W3CDTF">2019-10-17T11:56:00Z</dcterms:modified>
</cp:coreProperties>
</file>