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6" w:rsidRPr="00ED1326" w:rsidRDefault="00ED1326" w:rsidP="00ED13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ED1326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6FFD2816" wp14:editId="5DF7CD2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26" w:rsidRPr="00ED1326" w:rsidRDefault="00ED1326" w:rsidP="00ED13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ED1326" w:rsidRPr="00ED1326" w:rsidRDefault="00ED1326" w:rsidP="00ED13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ED1326" w:rsidRPr="00ED1326" w:rsidRDefault="00ED1326" w:rsidP="00ED1326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ED1326" w:rsidRPr="00ED1326" w:rsidRDefault="00ED1326" w:rsidP="00ED13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ED132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ED1326" w:rsidRPr="00ED1326" w:rsidRDefault="00ED1326" w:rsidP="00ED13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1326" w:rsidRPr="00ED1326" w:rsidRDefault="00ED1326" w:rsidP="00ED132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28 лютого 2019 року                 </w:t>
      </w:r>
      <w:proofErr w:type="spellStart"/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№23/</w:t>
      </w:r>
      <w:r w:rsidR="00B21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ED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69E7" w:rsidRPr="00ED1326" w:rsidRDefault="004969E7" w:rsidP="004969E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38C" w:rsidRPr="00183E84" w:rsidRDefault="0079338C" w:rsidP="004969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</w:t>
      </w: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преміювання</w:t>
      </w:r>
      <w:r w:rsidR="00793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</w:p>
    <w:p w:rsidR="0079338C" w:rsidRDefault="004969E7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DFC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79338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соціальних послуг </w:t>
      </w:r>
    </w:p>
    <w:p w:rsidR="004969E7" w:rsidRDefault="0079338C" w:rsidP="00793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Литовезької сільської ради</w:t>
      </w:r>
      <w:r w:rsidR="004969E7" w:rsidRPr="00F9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07CF" w:rsidRPr="00882009" w:rsidRDefault="007007CF" w:rsidP="00793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9E7" w:rsidRPr="00F472EB" w:rsidRDefault="004969E7" w:rsidP="007933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У відповідності до ст. 26 Закону України «Про місцеве самоврядування в Україні», Законів України «Про соціальну роботу з сім’ями, дітьми та молоддю», Наказу Міністерства праці та соціальної політики України від 05.10.2005 року № 308/519 «Про впорядкування умов оплати праці працівників закладів охорони здоров’я та установ соціального захисту населення»,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="007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Литовезька </w:t>
      </w:r>
      <w:r w:rsidR="00793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сільська рада</w:t>
      </w:r>
    </w:p>
    <w:p w:rsidR="004969E7" w:rsidRDefault="004969E7" w:rsidP="004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9E7" w:rsidRDefault="004969E7" w:rsidP="0079338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842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969E7" w:rsidRDefault="004969E7" w:rsidP="004969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338C" w:rsidRDefault="0079338C" w:rsidP="00793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преміювання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надання соціальних послуг Литовезької сільської ради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4969E7" w:rsidRPr="00F91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B3D" w:rsidRDefault="00B21B3D" w:rsidP="0066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B3D" w:rsidRPr="00B21B3D" w:rsidRDefault="00B21B3D" w:rsidP="00B21B3D">
      <w:pPr>
        <w:pStyle w:val="a6"/>
        <w:shd w:val="clear" w:color="auto" w:fill="FFFFFF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2.Відділу фінансів (</w:t>
      </w:r>
      <w:proofErr w:type="spellStart"/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Ю.Твардовській</w:t>
      </w:r>
      <w:proofErr w:type="spellEnd"/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 при плануванні бюджету на відповідний рік та внесення змін до нього, передбачити кошти на виплату премій працівникам</w:t>
      </w:r>
      <w:r>
        <w:rPr>
          <w:sz w:val="28"/>
          <w:szCs w:val="28"/>
          <w:lang w:val="uk-UA"/>
        </w:rPr>
        <w:t xml:space="preserve"> Центру надання соціальних послуг</w:t>
      </w:r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 w:rsidRPr="00B21B3D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сільської ради.</w:t>
      </w:r>
    </w:p>
    <w:p w:rsidR="00B21B3D" w:rsidRPr="00B21B3D" w:rsidRDefault="00B21B3D" w:rsidP="00B21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Pr="00B21B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Pr="00B21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</w:t>
      </w:r>
      <w:proofErr w:type="gramStart"/>
      <w:r w:rsidRPr="00B21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1B3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комісію з питань  бюджету, фінансів та планування соціально-економічного розвитку.</w:t>
      </w:r>
    </w:p>
    <w:p w:rsidR="004969E7" w:rsidRPr="00B21B3D" w:rsidRDefault="004969E7" w:rsidP="0066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9E7" w:rsidRDefault="004969E7" w:rsidP="004969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B3D" w:rsidRDefault="00B21B3D" w:rsidP="00B21B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Pr="00B21B3D" w:rsidRDefault="004969E7" w:rsidP="00B21B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B3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</w:t>
      </w:r>
      <w:r w:rsidR="00B21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21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631D0" w:rsidRPr="00B21B3D">
        <w:rPr>
          <w:rFonts w:ascii="Times New Roman" w:hAnsi="Times New Roman" w:cs="Times New Roman"/>
          <w:sz w:val="28"/>
          <w:szCs w:val="28"/>
          <w:lang w:val="uk-UA"/>
        </w:rPr>
        <w:t>І.І. Іванчук</w:t>
      </w:r>
    </w:p>
    <w:p w:rsidR="004969E7" w:rsidRDefault="004969E7" w:rsidP="00DF2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9E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969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7828" w:rsidRPr="003C7828" w:rsidRDefault="003C7828" w:rsidP="003C7828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 w:rsidRPr="003C7828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>ЗАТВЕРДЖЕНО</w:t>
      </w:r>
    </w:p>
    <w:p w:rsidR="003C7828" w:rsidRPr="003C7828" w:rsidRDefault="003C7828" w:rsidP="003C782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 w:rsidRPr="003C7828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 xml:space="preserve">                                                                                  Рішення </w:t>
      </w:r>
      <w:proofErr w:type="spellStart"/>
      <w:r w:rsidRPr="003C7828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>Литовезької</w:t>
      </w:r>
      <w:proofErr w:type="spellEnd"/>
      <w:r w:rsidRPr="003C7828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 xml:space="preserve"> сільської ради </w:t>
      </w:r>
    </w:p>
    <w:p w:rsidR="003C7828" w:rsidRPr="003C7828" w:rsidRDefault="003C7828" w:rsidP="003C7828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>№23/12</w:t>
      </w:r>
      <w:bookmarkStart w:id="0" w:name="_GoBack"/>
      <w:bookmarkEnd w:id="0"/>
      <w:r w:rsidRPr="003C7828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 xml:space="preserve"> від 28.02.2019 р.</w:t>
      </w:r>
    </w:p>
    <w:p w:rsidR="004969E7" w:rsidRDefault="004969E7" w:rsidP="00496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преміювання працівників Центр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дання соціальних послуг Литовез</w:t>
      </w:r>
      <w:r>
        <w:rPr>
          <w:rFonts w:ascii="Times New Roman" w:hAnsi="Times New Roman" w:cs="Times New Roman"/>
          <w:sz w:val="28"/>
          <w:szCs w:val="28"/>
          <w:lang w:val="uk-UA"/>
        </w:rPr>
        <w:t>ько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ї сільської ради</w:t>
      </w:r>
    </w:p>
    <w:p w:rsidR="004969E7" w:rsidRDefault="004969E7" w:rsidP="0049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розроблене у відповідності до постанови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наказу Міністерства праці та соціальної політики України, Міністерства охорони здоров’</w:t>
      </w:r>
      <w:r w:rsidRPr="00AA089D">
        <w:rPr>
          <w:rFonts w:ascii="Times New Roman" w:hAnsi="Times New Roman" w:cs="Times New Roman"/>
          <w:sz w:val="28"/>
          <w:szCs w:val="28"/>
          <w:lang w:val="uk-UA"/>
        </w:rPr>
        <w:t xml:space="preserve">я України від 5 жовтня 2005 року № 308/519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умов оплати праці працівників закладів охорони здоров’</w:t>
      </w:r>
      <w:r w:rsidRPr="00AA089D">
        <w:rPr>
          <w:rFonts w:ascii="Times New Roman" w:hAnsi="Times New Roman" w:cs="Times New Roman"/>
          <w:sz w:val="28"/>
          <w:szCs w:val="28"/>
          <w:lang w:val="uk-UA"/>
        </w:rPr>
        <w:t>я та установ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зі змінами: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працівників 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>Центру надання соціальних послуг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Центр) здійснюється відповідно до їх особистого внеску в загальні результати роботи за підсумками роботи (виконання функціональних обов’</w:t>
      </w:r>
      <w:r w:rsidRPr="00DE0ACD">
        <w:rPr>
          <w:rFonts w:ascii="Times New Roman" w:hAnsi="Times New Roman" w:cs="Times New Roman"/>
          <w:sz w:val="28"/>
          <w:szCs w:val="28"/>
          <w:lang w:val="uk-UA"/>
        </w:rPr>
        <w:t xml:space="preserve">язків, відсутність скарг від населення, додержання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трудової дисципліни) з урахуванням фактично відпрацьованого часу в межах фонду оплати праці та економії фонду оплати праці, затвердженого кошторисом на відповідний рік.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Премії працівникам Центру нараховуються за фактично відпрацьований час, виходячи з посадового окладу, з урахуванням доплат та надбавок, передбачених чинним законодавством у межах фонду оплати праці, затверджених на даний період.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Нарахування та виплата премій</w:t>
      </w:r>
      <w:r>
        <w:rPr>
          <w:rFonts w:ascii="Times New Roman" w:hAnsi="Times New Roman" w:cs="Times New Roman"/>
          <w:sz w:val="28"/>
          <w:szCs w:val="28"/>
        </w:rPr>
        <w:t xml:space="preserve">, надбавок,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на підставі наказу директора Центру. Нарахування премій директору Центру здійснюється на підставі </w:t>
      </w:r>
      <w:r w:rsidR="006E20B8"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  <w:r w:rsidR="001631D0">
        <w:rPr>
          <w:rFonts w:ascii="Times New Roman" w:hAnsi="Times New Roman" w:cs="Times New Roman"/>
          <w:sz w:val="28"/>
          <w:szCs w:val="28"/>
          <w:lang w:val="uk-UA"/>
        </w:rPr>
        <w:t xml:space="preserve"> Литовез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сільської ради. Розмір премії працівника залежить від </w:t>
      </w:r>
      <w:r w:rsidRPr="00A5733B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внеску в </w:t>
      </w:r>
      <w:r w:rsidR="00A5733B">
        <w:rPr>
          <w:rFonts w:ascii="Times New Roman" w:hAnsi="Times New Roman" w:cs="Times New Roman"/>
          <w:sz w:val="28"/>
          <w:szCs w:val="28"/>
          <w:lang w:val="uk-UA"/>
        </w:rPr>
        <w:t>загальні результати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FCB">
        <w:rPr>
          <w:rFonts w:ascii="Times New Roman" w:hAnsi="Times New Roman" w:cs="Times New Roman"/>
          <w:sz w:val="28"/>
          <w:szCs w:val="28"/>
          <w:lang w:val="uk-UA"/>
        </w:rPr>
        <w:t>Премії працівникам Центру виплачуються щомісячно з фонду оплати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 в межах коштів, передбачених на преміювання у кошторисі та економії коштів на оплату праці.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Преміювання працівників Центру може здійснюватися до професійних та державних свят з урахуванням особистого внеску працівників, при економії фонду заробітної плати.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Центру надається матеріальна допомога на оздоровлення, в сумі не більше, ніж один посадовий оклад на рік, крім матеріальної допомоги на поховання.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Працівникам, які допустили порушення трудової дисципліни, премія не виплачується повністю або частково в тому місяці, в якому було винесене дисциплінарне стягнення, або в строк, який визначає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Центру, рішення про це приймає директор Центру. Премії не виплачуються за час відпусток, тимчасової втрати працездатності.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Працівникам Центру, які працювали неповний місяць, у зв’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з переходом на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відпрацьован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AE401E">
        <w:rPr>
          <w:rFonts w:ascii="Times New Roman" w:hAnsi="Times New Roman" w:cs="Times New Roman"/>
          <w:sz w:val="28"/>
          <w:szCs w:val="28"/>
        </w:rPr>
        <w:t>.</w:t>
      </w:r>
    </w:p>
    <w:p w:rsidR="004969E7" w:rsidRDefault="004969E7" w:rsidP="004969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Премії, нараховані відповідно до цього Положення, включаються в середній заробіток при нарахуванні оплати щорічної відпустки, допомоги по тимчасовій непрацездатності та в інших випадках збереження середнього заробітку, передбачених чинним законодавством.</w:t>
      </w:r>
    </w:p>
    <w:p w:rsidR="004969E7" w:rsidRDefault="004969E7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Default="004969E7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9E7" w:rsidRPr="00DE0ACD" w:rsidRDefault="001631D0" w:rsidP="004969E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4969E7"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О.Л. Касянчук</w:t>
      </w:r>
    </w:p>
    <w:p w:rsidR="00251F64" w:rsidRPr="004969E7" w:rsidRDefault="003C7828">
      <w:pPr>
        <w:rPr>
          <w:lang w:val="uk-UA"/>
        </w:rPr>
      </w:pPr>
    </w:p>
    <w:sectPr w:rsidR="00251F64" w:rsidRPr="004969E7" w:rsidSect="00D910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F5B"/>
    <w:multiLevelType w:val="hybridMultilevel"/>
    <w:tmpl w:val="8584B876"/>
    <w:lvl w:ilvl="0" w:tplc="EC8C6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4"/>
    <w:rsid w:val="000B3CFB"/>
    <w:rsid w:val="001631D0"/>
    <w:rsid w:val="00187FCB"/>
    <w:rsid w:val="003C7828"/>
    <w:rsid w:val="0043704D"/>
    <w:rsid w:val="004969E7"/>
    <w:rsid w:val="005F6CF7"/>
    <w:rsid w:val="00666929"/>
    <w:rsid w:val="006E20B8"/>
    <w:rsid w:val="007007CF"/>
    <w:rsid w:val="0079338C"/>
    <w:rsid w:val="008538AF"/>
    <w:rsid w:val="0092085B"/>
    <w:rsid w:val="00932004"/>
    <w:rsid w:val="009546E6"/>
    <w:rsid w:val="00A5733B"/>
    <w:rsid w:val="00B21B3D"/>
    <w:rsid w:val="00DF2425"/>
    <w:rsid w:val="00ED1326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A218"/>
  <w15:chartTrackingRefBased/>
  <w15:docId w15:val="{5E675E0F-A63F-47CA-9496-6B5A9BF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E7"/>
    <w:pPr>
      <w:ind w:left="720"/>
      <w:contextualSpacing/>
    </w:pPr>
  </w:style>
  <w:style w:type="paragraph" w:styleId="a4">
    <w:name w:val="No Spacing"/>
    <w:uiPriority w:val="1"/>
    <w:qFormat/>
    <w:rsid w:val="004969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338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1B3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95A0-0386-4211-B0EC-685C81D3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cp:lastPrinted>2019-03-05T09:32:00Z</cp:lastPrinted>
  <dcterms:created xsi:type="dcterms:W3CDTF">2019-02-08T08:27:00Z</dcterms:created>
  <dcterms:modified xsi:type="dcterms:W3CDTF">2019-03-05T09:33:00Z</dcterms:modified>
</cp:coreProperties>
</file>