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81" w:rsidRDefault="00AB6081" w:rsidP="00AB6081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</w:p>
    <w:p w:rsidR="00AB6081" w:rsidRDefault="00AB6081" w:rsidP="00AB6081">
      <w:pPr>
        <w:tabs>
          <w:tab w:val="left" w:pos="8205"/>
        </w:tabs>
        <w:jc w:val="center"/>
      </w:pPr>
      <w:r>
        <w:rPr>
          <w:noProof/>
        </w:rPr>
        <w:drawing>
          <wp:inline distT="0" distB="0" distL="0" distR="0" wp14:anchorId="39ED7AD8" wp14:editId="4EE1EF2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ІВАНИЧІВСЬКОГО РАЙОНУ ВОЛИНСЬКОЇ ОБЛАСТІ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AB6081" w:rsidRDefault="00AB6081" w:rsidP="00AB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B6081" w:rsidRDefault="00AB6081" w:rsidP="00AB6081">
      <w:pPr>
        <w:rPr>
          <w:szCs w:val="28"/>
        </w:rPr>
      </w:pPr>
      <w:r>
        <w:rPr>
          <w:szCs w:val="28"/>
        </w:rPr>
        <w:t>Від  20 березня  2020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№36/</w:t>
      </w:r>
      <w:r w:rsidR="00D63045">
        <w:rPr>
          <w:szCs w:val="28"/>
        </w:rPr>
        <w:t>6</w:t>
      </w:r>
    </w:p>
    <w:p w:rsidR="00AB6081" w:rsidRDefault="00AB6081" w:rsidP="00AB6081">
      <w:pPr>
        <w:jc w:val="center"/>
        <w:rPr>
          <w:b/>
          <w:sz w:val="24"/>
          <w:szCs w:val="24"/>
        </w:rPr>
      </w:pPr>
    </w:p>
    <w:p w:rsidR="00AB6081" w:rsidRDefault="00AB6081" w:rsidP="00AB6081">
      <w:pPr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Про  затвердження проектно-кошторисної</w:t>
      </w:r>
    </w:p>
    <w:p w:rsidR="00D63045" w:rsidRDefault="00AB6081" w:rsidP="00D63045">
      <w:pPr>
        <w:rPr>
          <w:b/>
          <w:szCs w:val="28"/>
        </w:rPr>
      </w:pPr>
      <w:r>
        <w:rPr>
          <w:b/>
          <w:szCs w:val="28"/>
        </w:rPr>
        <w:t xml:space="preserve">документації </w:t>
      </w:r>
      <w:r w:rsidR="00D63045" w:rsidRPr="00D63045">
        <w:rPr>
          <w:b/>
          <w:szCs w:val="28"/>
        </w:rPr>
        <w:t xml:space="preserve"> «Капітальний ремонт фасаду </w:t>
      </w:r>
    </w:p>
    <w:p w:rsidR="00D63045" w:rsidRDefault="00D63045" w:rsidP="00D63045">
      <w:pPr>
        <w:rPr>
          <w:b/>
          <w:szCs w:val="28"/>
        </w:rPr>
      </w:pPr>
      <w:r w:rsidRPr="00D63045">
        <w:rPr>
          <w:b/>
          <w:szCs w:val="28"/>
        </w:rPr>
        <w:t xml:space="preserve">з утеплення будівлі «КЗ </w:t>
      </w:r>
      <w:proofErr w:type="spellStart"/>
      <w:r w:rsidRPr="00D63045">
        <w:rPr>
          <w:b/>
          <w:szCs w:val="28"/>
        </w:rPr>
        <w:t>Заболотцівський</w:t>
      </w:r>
      <w:proofErr w:type="spellEnd"/>
      <w:r w:rsidRPr="00D63045">
        <w:rPr>
          <w:b/>
          <w:szCs w:val="28"/>
        </w:rPr>
        <w:t xml:space="preserve"> ліцей</w:t>
      </w:r>
    </w:p>
    <w:p w:rsidR="00D63045" w:rsidRDefault="00D63045" w:rsidP="00D63045">
      <w:pPr>
        <w:rPr>
          <w:b/>
          <w:szCs w:val="28"/>
        </w:rPr>
      </w:pPr>
      <w:proofErr w:type="spellStart"/>
      <w:r w:rsidRPr="00D63045">
        <w:rPr>
          <w:b/>
          <w:szCs w:val="28"/>
        </w:rPr>
        <w:t>Литовезької</w:t>
      </w:r>
      <w:proofErr w:type="spellEnd"/>
      <w:r w:rsidRPr="00D63045">
        <w:rPr>
          <w:b/>
          <w:szCs w:val="28"/>
        </w:rPr>
        <w:t xml:space="preserve"> сільської ради Волинської області»</w:t>
      </w:r>
    </w:p>
    <w:p w:rsidR="00D63045" w:rsidRDefault="00D63045" w:rsidP="00D63045">
      <w:pPr>
        <w:rPr>
          <w:b/>
          <w:szCs w:val="28"/>
        </w:rPr>
      </w:pPr>
      <w:r w:rsidRPr="00D63045">
        <w:rPr>
          <w:b/>
          <w:szCs w:val="28"/>
        </w:rPr>
        <w:t xml:space="preserve">по вул.Молодіжна,24 в </w:t>
      </w:r>
      <w:proofErr w:type="spellStart"/>
      <w:r w:rsidRPr="00D63045">
        <w:rPr>
          <w:b/>
          <w:szCs w:val="28"/>
        </w:rPr>
        <w:t>с.Заболотці</w:t>
      </w:r>
      <w:proofErr w:type="spellEnd"/>
      <w:r w:rsidRPr="00D63045">
        <w:rPr>
          <w:b/>
          <w:szCs w:val="28"/>
        </w:rPr>
        <w:t xml:space="preserve"> </w:t>
      </w:r>
    </w:p>
    <w:p w:rsidR="00AB6081" w:rsidRPr="00D63045" w:rsidRDefault="00D63045" w:rsidP="00D63045">
      <w:pPr>
        <w:rPr>
          <w:b/>
          <w:szCs w:val="28"/>
        </w:rPr>
      </w:pPr>
      <w:proofErr w:type="spellStart"/>
      <w:r w:rsidRPr="00D63045">
        <w:rPr>
          <w:b/>
          <w:szCs w:val="28"/>
        </w:rPr>
        <w:t>Іваничівського</w:t>
      </w:r>
      <w:proofErr w:type="spellEnd"/>
      <w:r w:rsidRPr="00D63045">
        <w:rPr>
          <w:b/>
          <w:szCs w:val="28"/>
        </w:rPr>
        <w:t xml:space="preserve"> району Волинської області</w:t>
      </w:r>
    </w:p>
    <w:bookmarkEnd w:id="0"/>
    <w:p w:rsidR="00AB6081" w:rsidRDefault="00AB6081" w:rsidP="00AB6081">
      <w:pPr>
        <w:jc w:val="both"/>
        <w:rPr>
          <w:b/>
          <w:szCs w:val="28"/>
        </w:rPr>
      </w:pPr>
    </w:p>
    <w:p w:rsidR="00AB6081" w:rsidRDefault="00AB6081" w:rsidP="00AB6081">
      <w:pPr>
        <w:jc w:val="both"/>
        <w:rPr>
          <w:szCs w:val="28"/>
        </w:rPr>
      </w:pPr>
      <w:r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>
        <w:rPr>
          <w:szCs w:val="28"/>
        </w:rPr>
        <w:t>, на підставі експертних звітів філії ДП «Спеціалізована Державна експертна організація – Центральна служба Української Державної будівельної експертизи» у Волинській області №</w:t>
      </w:r>
      <w:r w:rsidR="00D96138">
        <w:rPr>
          <w:szCs w:val="28"/>
        </w:rPr>
        <w:t xml:space="preserve">184/03-0017-20 від 10 січня 2020 року, </w:t>
      </w:r>
      <w:r>
        <w:rPr>
          <w:szCs w:val="28"/>
        </w:rPr>
        <w:t>розглянувши експертний звіт кошторисної частини проектної частини проектної документації</w:t>
      </w:r>
      <w:r w:rsidR="00F9439A">
        <w:rPr>
          <w:szCs w:val="28"/>
        </w:rPr>
        <w:t xml:space="preserve"> «</w:t>
      </w:r>
      <w:r w:rsidR="00F9439A" w:rsidRPr="00F9439A">
        <w:rPr>
          <w:rFonts w:eastAsia="Times New Roman"/>
          <w:bCs/>
          <w:szCs w:val="28"/>
          <w:lang w:eastAsia="ru-RU"/>
        </w:rPr>
        <w:t xml:space="preserve">Капітальний ремонт фасаду з утеплення будівлі «КЗ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Заболотцівський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ліцей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Литовезької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сільської ради Волинської області</w:t>
      </w:r>
      <w:r w:rsidR="00F9439A">
        <w:rPr>
          <w:rFonts w:eastAsia="Times New Roman"/>
          <w:bCs/>
          <w:szCs w:val="28"/>
          <w:lang w:eastAsia="ru-RU"/>
        </w:rPr>
        <w:t>»</w:t>
      </w:r>
      <w:r w:rsidR="00F9439A" w:rsidRPr="00F9439A">
        <w:rPr>
          <w:rFonts w:eastAsia="Times New Roman"/>
          <w:bCs/>
          <w:szCs w:val="28"/>
          <w:lang w:eastAsia="ru-RU"/>
        </w:rPr>
        <w:t xml:space="preserve"> по вул.Молодіжна,24 в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с.Заболотці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Іваничівського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району Волинської області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Литовезька</w:t>
      </w:r>
      <w:proofErr w:type="spellEnd"/>
      <w:r>
        <w:rPr>
          <w:szCs w:val="28"/>
        </w:rPr>
        <w:t xml:space="preserve"> сільська рада </w:t>
      </w:r>
    </w:p>
    <w:p w:rsidR="00AB6081" w:rsidRDefault="00AB6081" w:rsidP="00AB6081">
      <w:pPr>
        <w:tabs>
          <w:tab w:val="left" w:pos="72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ВИРІШИЛА :</w:t>
      </w:r>
    </w:p>
    <w:p w:rsidR="00AB6081" w:rsidRPr="00F9439A" w:rsidRDefault="00AB6081" w:rsidP="00F9439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        1.Затвердити проектно-кошторисну документацію «</w:t>
      </w:r>
      <w:r w:rsidR="00F9439A" w:rsidRPr="00F9439A">
        <w:rPr>
          <w:rFonts w:eastAsia="Times New Roman"/>
          <w:bCs/>
          <w:szCs w:val="28"/>
          <w:lang w:eastAsia="ru-RU"/>
        </w:rPr>
        <w:t xml:space="preserve">Капітальний ремонт фасаду з утеплення будівлі «КЗ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Заболотцівський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ліцей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Литовезької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сільської ради Волинської області</w:t>
      </w:r>
      <w:r w:rsidR="00F9439A">
        <w:rPr>
          <w:rFonts w:eastAsia="Times New Roman"/>
          <w:bCs/>
          <w:szCs w:val="28"/>
          <w:lang w:eastAsia="ru-RU"/>
        </w:rPr>
        <w:t>»</w:t>
      </w:r>
      <w:r w:rsidR="00F9439A" w:rsidRPr="00F9439A">
        <w:rPr>
          <w:rFonts w:eastAsia="Times New Roman"/>
          <w:bCs/>
          <w:szCs w:val="28"/>
          <w:lang w:eastAsia="ru-RU"/>
        </w:rPr>
        <w:t xml:space="preserve"> по вул.Молодіжна,24 в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с.Заболотці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F9439A" w:rsidRPr="00F9439A">
        <w:rPr>
          <w:rFonts w:eastAsia="Times New Roman"/>
          <w:bCs/>
          <w:szCs w:val="28"/>
          <w:lang w:eastAsia="ru-RU"/>
        </w:rPr>
        <w:t>Іваничівського</w:t>
      </w:r>
      <w:proofErr w:type="spellEnd"/>
      <w:r w:rsidR="00F9439A" w:rsidRPr="00F9439A">
        <w:rPr>
          <w:rFonts w:eastAsia="Times New Roman"/>
          <w:bCs/>
          <w:szCs w:val="28"/>
          <w:lang w:eastAsia="ru-RU"/>
        </w:rPr>
        <w:t xml:space="preserve"> району Волинської області</w:t>
      </w:r>
      <w:r>
        <w:rPr>
          <w:szCs w:val="28"/>
        </w:rPr>
        <w:t xml:space="preserve"> в сумі </w:t>
      </w:r>
      <w:r w:rsidR="00F9439A">
        <w:rPr>
          <w:szCs w:val="28"/>
        </w:rPr>
        <w:t>1583,069</w:t>
      </w:r>
      <w:r>
        <w:rPr>
          <w:szCs w:val="28"/>
        </w:rPr>
        <w:t xml:space="preserve"> тис. грн.</w:t>
      </w:r>
    </w:p>
    <w:p w:rsidR="00AB6081" w:rsidRDefault="00AB6081" w:rsidP="00F9439A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Сільський голова                            </w:t>
      </w:r>
      <w:r>
        <w:rPr>
          <w:szCs w:val="28"/>
        </w:rPr>
        <w:tab/>
        <w:t>І.І. Іванчук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C0F"/>
    <w:multiLevelType w:val="hybridMultilevel"/>
    <w:tmpl w:val="3F400954"/>
    <w:lvl w:ilvl="0" w:tplc="B7FA71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1"/>
    <w:rsid w:val="00022A51"/>
    <w:rsid w:val="003F578B"/>
    <w:rsid w:val="00AB6081"/>
    <w:rsid w:val="00D63045"/>
    <w:rsid w:val="00D96138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AC6"/>
  <w15:chartTrackingRefBased/>
  <w15:docId w15:val="{635EEF81-E424-4685-8562-1DCA7F5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9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B6081"/>
    <w:pPr>
      <w:ind w:left="708"/>
    </w:pPr>
  </w:style>
  <w:style w:type="character" w:customStyle="1" w:styleId="rvts23">
    <w:name w:val="rvts23"/>
    <w:rsid w:val="00AB6081"/>
    <w:rPr>
      <w:rFonts w:ascii="Times New Roman" w:hAnsi="Times New Roman" w:cs="Times New Roman" w:hint="default"/>
    </w:rPr>
  </w:style>
  <w:style w:type="character" w:customStyle="1" w:styleId="rvts9">
    <w:name w:val="rvts9"/>
    <w:rsid w:val="00AB60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B608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F94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2020-03-17T08:57:00Z</dcterms:created>
  <dcterms:modified xsi:type="dcterms:W3CDTF">2020-03-18T13:34:00Z</dcterms:modified>
</cp:coreProperties>
</file>