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F0" w:rsidRPr="00997430" w:rsidRDefault="009938F0" w:rsidP="00107040">
      <w:pPr>
        <w:jc w:val="center"/>
        <w:outlineLvl w:val="0"/>
        <w:rPr>
          <w:sz w:val="28"/>
          <w:szCs w:val="28"/>
          <w:lang w:val="uk-UA"/>
        </w:rPr>
      </w:pPr>
      <w:r w:rsidRPr="0099743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38F0" w:rsidRPr="00997430" w:rsidRDefault="009938F0" w:rsidP="009938F0">
      <w:pPr>
        <w:jc w:val="center"/>
        <w:outlineLvl w:val="0"/>
        <w:rPr>
          <w:b/>
          <w:sz w:val="28"/>
          <w:szCs w:val="28"/>
          <w:lang w:val="uk-UA"/>
        </w:rPr>
      </w:pPr>
      <w:r w:rsidRPr="00997430">
        <w:rPr>
          <w:b/>
          <w:sz w:val="28"/>
          <w:szCs w:val="28"/>
          <w:lang w:val="uk-UA"/>
        </w:rPr>
        <w:t>ЛИТОВЕЗЬКА    СІЛЬСЬКА РАДА</w:t>
      </w:r>
    </w:p>
    <w:p w:rsidR="009938F0" w:rsidRPr="00997430" w:rsidRDefault="009938F0" w:rsidP="009938F0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997430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9938F0" w:rsidRPr="00997430" w:rsidRDefault="007B4CBE" w:rsidP="009938F0">
      <w:pPr>
        <w:tabs>
          <w:tab w:val="left" w:pos="3722"/>
        </w:tabs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Четверта сесія вось</w:t>
      </w:r>
      <w:r w:rsidR="009938F0" w:rsidRPr="00997430">
        <w:rPr>
          <w:b/>
          <w:bCs/>
          <w:sz w:val="28"/>
          <w:szCs w:val="28"/>
          <w:lang w:val="uk-UA"/>
        </w:rPr>
        <w:t>мого скликання</w:t>
      </w:r>
    </w:p>
    <w:p w:rsidR="009938F0" w:rsidRPr="00997430" w:rsidRDefault="009938F0" w:rsidP="009938F0">
      <w:pPr>
        <w:jc w:val="center"/>
        <w:rPr>
          <w:b/>
          <w:spacing w:val="20"/>
          <w:sz w:val="28"/>
          <w:szCs w:val="28"/>
          <w:lang w:val="uk-UA"/>
        </w:rPr>
      </w:pPr>
      <w:r w:rsidRPr="00997430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997430">
        <w:rPr>
          <w:b/>
          <w:spacing w:val="20"/>
          <w:sz w:val="28"/>
          <w:szCs w:val="28"/>
          <w:lang w:val="uk-UA"/>
        </w:rPr>
        <w:t>Н</w:t>
      </w:r>
      <w:proofErr w:type="spellEnd"/>
      <w:r w:rsidRPr="00997430">
        <w:rPr>
          <w:b/>
          <w:spacing w:val="20"/>
          <w:sz w:val="28"/>
          <w:szCs w:val="28"/>
          <w:lang w:val="uk-UA"/>
        </w:rPr>
        <w:t xml:space="preserve"> Я</w:t>
      </w:r>
    </w:p>
    <w:p w:rsidR="009938F0" w:rsidRPr="00997430" w:rsidRDefault="007B4CBE" w:rsidP="009938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 грудня 2020</w:t>
      </w:r>
      <w:r w:rsidR="009938F0" w:rsidRPr="00997430">
        <w:rPr>
          <w:sz w:val="28"/>
          <w:szCs w:val="28"/>
          <w:lang w:val="uk-UA"/>
        </w:rPr>
        <w:t xml:space="preserve"> року                </w:t>
      </w:r>
      <w:proofErr w:type="spellStart"/>
      <w:r w:rsidR="009938F0" w:rsidRPr="00997430">
        <w:rPr>
          <w:sz w:val="28"/>
          <w:szCs w:val="28"/>
          <w:lang w:val="uk-UA"/>
        </w:rPr>
        <w:t>с.Литовеж</w:t>
      </w:r>
      <w:proofErr w:type="spellEnd"/>
      <w:r w:rsidR="009938F0" w:rsidRPr="0099743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   № 4</w:t>
      </w:r>
      <w:r w:rsidR="009938F0" w:rsidRPr="00997430">
        <w:rPr>
          <w:sz w:val="28"/>
          <w:szCs w:val="28"/>
          <w:lang w:val="uk-UA"/>
        </w:rPr>
        <w:t>/</w:t>
      </w:r>
      <w:r w:rsidR="00107040">
        <w:rPr>
          <w:sz w:val="28"/>
          <w:szCs w:val="28"/>
          <w:lang w:val="uk-UA"/>
        </w:rPr>
        <w:t>18</w:t>
      </w:r>
    </w:p>
    <w:p w:rsidR="009938F0" w:rsidRDefault="009938F0" w:rsidP="009938F0">
      <w:pPr>
        <w:contextualSpacing/>
        <w:rPr>
          <w:b/>
          <w:color w:val="000000"/>
          <w:lang w:val="uk-UA"/>
        </w:rPr>
      </w:pPr>
    </w:p>
    <w:p w:rsidR="009938F0" w:rsidRPr="00997430" w:rsidRDefault="009938F0" w:rsidP="009938F0">
      <w:pPr>
        <w:contextualSpacing/>
        <w:rPr>
          <w:b/>
          <w:color w:val="000000"/>
          <w:sz w:val="28"/>
          <w:szCs w:val="28"/>
          <w:lang w:val="uk-UA"/>
        </w:rPr>
      </w:pPr>
      <w:r w:rsidRPr="00997430">
        <w:rPr>
          <w:b/>
          <w:color w:val="000000"/>
          <w:sz w:val="28"/>
          <w:szCs w:val="28"/>
          <w:lang w:val="uk-UA"/>
        </w:rPr>
        <w:t>Про звіт начальника відділу земельних відносин,</w:t>
      </w:r>
    </w:p>
    <w:p w:rsidR="009938F0" w:rsidRPr="00997430" w:rsidRDefault="009938F0" w:rsidP="009938F0">
      <w:pPr>
        <w:contextualSpacing/>
        <w:rPr>
          <w:b/>
          <w:color w:val="000000"/>
          <w:sz w:val="28"/>
          <w:szCs w:val="28"/>
          <w:lang w:val="uk-UA"/>
        </w:rPr>
      </w:pPr>
      <w:r w:rsidRPr="00997430">
        <w:rPr>
          <w:b/>
          <w:color w:val="000000"/>
          <w:sz w:val="28"/>
          <w:szCs w:val="28"/>
          <w:lang w:val="uk-UA"/>
        </w:rPr>
        <w:t xml:space="preserve">комунальної власності, містобудування, архітектури, </w:t>
      </w:r>
    </w:p>
    <w:p w:rsidR="009938F0" w:rsidRPr="00997430" w:rsidRDefault="009938F0" w:rsidP="009938F0">
      <w:pPr>
        <w:contextualSpacing/>
        <w:rPr>
          <w:b/>
          <w:sz w:val="28"/>
          <w:szCs w:val="28"/>
          <w:lang w:val="uk-UA"/>
        </w:rPr>
      </w:pPr>
      <w:r w:rsidRPr="00997430">
        <w:rPr>
          <w:b/>
          <w:color w:val="000000"/>
          <w:sz w:val="28"/>
          <w:szCs w:val="28"/>
          <w:lang w:val="uk-UA"/>
        </w:rPr>
        <w:t xml:space="preserve">соціально – економічного розвитку та інвестицій, </w:t>
      </w:r>
    </w:p>
    <w:p w:rsidR="009938F0" w:rsidRPr="00997430" w:rsidRDefault="009938F0" w:rsidP="009938F0">
      <w:pPr>
        <w:ind w:right="900"/>
        <w:rPr>
          <w:b/>
          <w:sz w:val="28"/>
          <w:szCs w:val="28"/>
          <w:lang w:val="uk-UA"/>
        </w:rPr>
      </w:pPr>
      <w:r w:rsidRPr="00997430">
        <w:rPr>
          <w:b/>
          <w:sz w:val="28"/>
          <w:szCs w:val="28"/>
          <w:lang w:val="uk-UA"/>
        </w:rPr>
        <w:t>щодо інвентаризації земель Литовезької сільської ради</w:t>
      </w:r>
    </w:p>
    <w:p w:rsidR="009938F0" w:rsidRPr="00CB2E29" w:rsidRDefault="009938F0" w:rsidP="009938F0">
      <w:pPr>
        <w:jc w:val="both"/>
        <w:rPr>
          <w:rFonts w:eastAsia="Calibri"/>
          <w:sz w:val="28"/>
          <w:szCs w:val="28"/>
          <w:lang w:val="uk-UA" w:eastAsia="en-US"/>
        </w:rPr>
      </w:pPr>
      <w:r w:rsidRPr="005141EA">
        <w:rPr>
          <w:rFonts w:ascii="Arial" w:hAnsi="Arial" w:cs="Arial"/>
          <w:bCs/>
          <w:lang w:val="uk-UA"/>
        </w:rPr>
        <w:br/>
      </w:r>
      <w:r w:rsidRPr="005141EA">
        <w:rPr>
          <w:rFonts w:ascii="Arial" w:hAnsi="Arial" w:cs="Arial"/>
          <w:bCs/>
          <w:sz w:val="28"/>
          <w:szCs w:val="28"/>
          <w:lang w:val="uk-UA"/>
        </w:rPr>
        <w:t xml:space="preserve">      </w:t>
      </w:r>
      <w:r w:rsidRPr="00CB2E29">
        <w:rPr>
          <w:rFonts w:eastAsia="Calibri"/>
          <w:sz w:val="28"/>
          <w:szCs w:val="28"/>
          <w:lang w:val="uk-UA" w:eastAsia="en-US"/>
        </w:rPr>
        <w:t xml:space="preserve">Відповідно до Закону України «Про місцеве самоврядування в </w:t>
      </w:r>
      <w:proofErr w:type="spellStart"/>
      <w:r w:rsidRPr="00CB2E29">
        <w:rPr>
          <w:rFonts w:eastAsia="Calibri"/>
          <w:sz w:val="28"/>
          <w:szCs w:val="28"/>
          <w:lang w:val="uk-UA" w:eastAsia="en-US"/>
        </w:rPr>
        <w:t>Украні</w:t>
      </w:r>
      <w:proofErr w:type="spellEnd"/>
      <w:r w:rsidR="00686106">
        <w:rPr>
          <w:rFonts w:eastAsia="Calibri"/>
          <w:sz w:val="28"/>
          <w:szCs w:val="28"/>
          <w:lang w:val="uk-UA" w:eastAsia="en-US"/>
        </w:rPr>
        <w:t xml:space="preserve"> </w:t>
      </w:r>
      <w:r w:rsidRPr="00CB2E29">
        <w:rPr>
          <w:rFonts w:eastAsia="Calibri"/>
          <w:sz w:val="28"/>
          <w:szCs w:val="28"/>
          <w:lang w:val="uk-UA" w:eastAsia="en-US"/>
        </w:rPr>
        <w:t>», на прохання депутатів ради, заслухавши та обговоривши звіт начальника</w:t>
      </w:r>
      <w:r w:rsidRPr="00CB2E29"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відділу земельних відносин, </w:t>
      </w:r>
      <w:r w:rsidRPr="00CB2E29">
        <w:rPr>
          <w:rFonts w:eastAsia="Calibri"/>
          <w:sz w:val="28"/>
          <w:szCs w:val="28"/>
          <w:lang w:val="uk-UA" w:eastAsia="en-US"/>
        </w:rPr>
        <w:t>комунальної власності</w:t>
      </w:r>
      <w:r>
        <w:rPr>
          <w:rFonts w:eastAsia="Calibri"/>
          <w:sz w:val="28"/>
          <w:szCs w:val="28"/>
          <w:lang w:val="uk-UA" w:eastAsia="en-US"/>
        </w:rPr>
        <w:t xml:space="preserve">, містобудування, архітектури, </w:t>
      </w:r>
      <w:r w:rsidRPr="00CB2E29">
        <w:rPr>
          <w:rFonts w:eastAsia="Calibri"/>
          <w:sz w:val="28"/>
          <w:szCs w:val="28"/>
          <w:lang w:val="uk-UA" w:eastAsia="en-US"/>
        </w:rPr>
        <w:t>соціально – економ</w:t>
      </w:r>
      <w:r>
        <w:rPr>
          <w:rFonts w:eastAsia="Calibri"/>
          <w:sz w:val="28"/>
          <w:szCs w:val="28"/>
          <w:lang w:val="uk-UA" w:eastAsia="en-US"/>
        </w:rPr>
        <w:t xml:space="preserve">ічного розвитку та інвестицій, </w:t>
      </w:r>
      <w:r w:rsidRPr="00CB2E29">
        <w:rPr>
          <w:rFonts w:eastAsia="Calibri"/>
          <w:sz w:val="28"/>
          <w:szCs w:val="28"/>
          <w:lang w:val="uk-UA" w:eastAsia="en-US"/>
        </w:rPr>
        <w:t>щодо інвентаризації земель Литовезької сільської ради</w:t>
      </w:r>
      <w:r>
        <w:rPr>
          <w:rFonts w:eastAsia="Calibri"/>
          <w:sz w:val="28"/>
          <w:szCs w:val="28"/>
          <w:lang w:val="uk-UA" w:eastAsia="en-US"/>
        </w:rPr>
        <w:t>,</w:t>
      </w:r>
      <w:r w:rsidRPr="00CB2E29">
        <w:rPr>
          <w:rFonts w:eastAsia="Calibri"/>
          <w:sz w:val="28"/>
          <w:szCs w:val="28"/>
          <w:lang w:val="uk-UA" w:eastAsia="en-US"/>
        </w:rPr>
        <w:t xml:space="preserve"> Литовезька сільська рада</w:t>
      </w:r>
    </w:p>
    <w:p w:rsidR="009938F0" w:rsidRPr="00CB2E29" w:rsidRDefault="009938F0" w:rsidP="009938F0">
      <w:pPr>
        <w:spacing w:after="160" w:line="259" w:lineRule="auto"/>
        <w:rPr>
          <w:rFonts w:eastAsia="Calibri"/>
          <w:b/>
          <w:sz w:val="28"/>
          <w:szCs w:val="28"/>
          <w:lang w:val="uk-UA" w:eastAsia="en-US"/>
        </w:rPr>
      </w:pPr>
      <w:r w:rsidRPr="00CB2E29">
        <w:rPr>
          <w:rFonts w:eastAsia="Calibri"/>
          <w:b/>
          <w:sz w:val="28"/>
          <w:szCs w:val="28"/>
          <w:lang w:val="uk-UA" w:eastAsia="en-US"/>
        </w:rPr>
        <w:t xml:space="preserve">ВИРІШИЛА: </w:t>
      </w:r>
    </w:p>
    <w:p w:rsidR="009938F0" w:rsidRPr="00CB2E29" w:rsidRDefault="009938F0" w:rsidP="009938F0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>1.З</w:t>
      </w:r>
      <w:r w:rsidRPr="005141EA">
        <w:rPr>
          <w:bCs/>
          <w:sz w:val="28"/>
          <w:szCs w:val="28"/>
          <w:lang w:val="uk-UA"/>
        </w:rPr>
        <w:t xml:space="preserve">віт </w:t>
      </w:r>
      <w:r w:rsidRPr="0072094D">
        <w:rPr>
          <w:color w:val="000000"/>
          <w:sz w:val="28"/>
          <w:szCs w:val="28"/>
          <w:lang w:val="uk-UA"/>
        </w:rPr>
        <w:t>начальника відділу</w:t>
      </w:r>
      <w:r w:rsidRPr="00CB2E2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земельних відносин, </w:t>
      </w:r>
      <w:r w:rsidRPr="00CB2E29">
        <w:rPr>
          <w:rFonts w:eastAsia="Calibri"/>
          <w:sz w:val="28"/>
          <w:szCs w:val="28"/>
          <w:lang w:val="uk-UA" w:eastAsia="en-US"/>
        </w:rPr>
        <w:t>комунальної власності</w:t>
      </w:r>
      <w:r>
        <w:rPr>
          <w:rFonts w:eastAsia="Calibri"/>
          <w:sz w:val="28"/>
          <w:szCs w:val="28"/>
          <w:lang w:val="uk-UA" w:eastAsia="en-US"/>
        </w:rPr>
        <w:t xml:space="preserve">, містобудування, архітектури, </w:t>
      </w:r>
      <w:r w:rsidRPr="00CB2E29">
        <w:rPr>
          <w:rFonts w:eastAsia="Calibri"/>
          <w:sz w:val="28"/>
          <w:szCs w:val="28"/>
          <w:lang w:val="uk-UA" w:eastAsia="en-US"/>
        </w:rPr>
        <w:t>соціально – економ</w:t>
      </w:r>
      <w:r>
        <w:rPr>
          <w:rFonts w:eastAsia="Calibri"/>
          <w:sz w:val="28"/>
          <w:szCs w:val="28"/>
          <w:lang w:val="uk-UA" w:eastAsia="en-US"/>
        </w:rPr>
        <w:t xml:space="preserve">ічного розвитку та інвестицій, </w:t>
      </w:r>
      <w:r w:rsidRPr="00CB2E29">
        <w:rPr>
          <w:rFonts w:eastAsia="Calibri"/>
          <w:sz w:val="28"/>
          <w:szCs w:val="28"/>
          <w:lang w:val="uk-UA" w:eastAsia="en-US"/>
        </w:rPr>
        <w:t>щодо інвентаризації земель Литовезької сільської ради прийняти до відома. (додається)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9938F0" w:rsidRDefault="00686106" w:rsidP="009938F0">
      <w:p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 2</w:t>
      </w:r>
      <w:r w:rsidR="009938F0" w:rsidRPr="00CB2E29">
        <w:rPr>
          <w:rFonts w:eastAsia="Calibri"/>
          <w:sz w:val="28"/>
          <w:szCs w:val="28"/>
          <w:lang w:val="uk-UA" w:eastAsia="en-US"/>
        </w:rPr>
        <w:t>.</w:t>
      </w:r>
      <w:r w:rsidR="009938F0" w:rsidRPr="00CB2E29">
        <w:rPr>
          <w:sz w:val="28"/>
          <w:szCs w:val="28"/>
          <w:lang w:val="uk-UA"/>
        </w:rPr>
        <w:t xml:space="preserve"> Контроль за виконання даного рішення покласти на постійну комісію з питань земельних відносин, будівництва, інфраструктури, житлово-комунального господарства</w:t>
      </w:r>
      <w:r w:rsidR="007B4CBE">
        <w:rPr>
          <w:sz w:val="28"/>
          <w:szCs w:val="28"/>
          <w:lang w:val="uk-UA"/>
        </w:rPr>
        <w:t xml:space="preserve">, природних ресурсів </w:t>
      </w:r>
      <w:r w:rsidR="009938F0" w:rsidRPr="00CB2E29">
        <w:rPr>
          <w:sz w:val="28"/>
          <w:szCs w:val="28"/>
          <w:lang w:val="uk-UA"/>
        </w:rPr>
        <w:t>.</w:t>
      </w:r>
    </w:p>
    <w:p w:rsidR="009938F0" w:rsidRDefault="009938F0" w:rsidP="009938F0">
      <w:pPr>
        <w:spacing w:after="160" w:line="259" w:lineRule="auto"/>
        <w:jc w:val="both"/>
        <w:rPr>
          <w:sz w:val="28"/>
          <w:szCs w:val="28"/>
          <w:lang w:val="uk-UA"/>
        </w:rPr>
      </w:pPr>
    </w:p>
    <w:p w:rsidR="009938F0" w:rsidRDefault="009938F0" w:rsidP="009938F0">
      <w:pPr>
        <w:spacing w:after="160" w:line="259" w:lineRule="auto"/>
        <w:jc w:val="both"/>
        <w:rPr>
          <w:sz w:val="28"/>
          <w:szCs w:val="28"/>
          <w:lang w:val="uk-UA"/>
        </w:rPr>
      </w:pPr>
    </w:p>
    <w:p w:rsidR="009938F0" w:rsidRPr="00CB2E29" w:rsidRDefault="009938F0" w:rsidP="009938F0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7B4CBE">
        <w:rPr>
          <w:sz w:val="28"/>
          <w:szCs w:val="28"/>
          <w:lang w:val="uk-UA"/>
        </w:rPr>
        <w:t xml:space="preserve">                  </w:t>
      </w:r>
      <w:proofErr w:type="spellStart"/>
      <w:r w:rsidR="007B4CBE">
        <w:rPr>
          <w:sz w:val="28"/>
          <w:szCs w:val="28"/>
          <w:lang w:val="uk-UA"/>
        </w:rPr>
        <w:t>О.Касянчук</w:t>
      </w:r>
      <w:proofErr w:type="spellEnd"/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F0"/>
    <w:rsid w:val="00022A51"/>
    <w:rsid w:val="000B53F7"/>
    <w:rsid w:val="00107040"/>
    <w:rsid w:val="003F578B"/>
    <w:rsid w:val="00686106"/>
    <w:rsid w:val="007B4CBE"/>
    <w:rsid w:val="009938F0"/>
    <w:rsid w:val="00B759E0"/>
    <w:rsid w:val="00F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5367"/>
  <w15:chartTrackingRefBased/>
  <w15:docId w15:val="{A777850B-1768-4B69-AAFF-9A1A9FF9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E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8</cp:revision>
  <cp:lastPrinted>2020-12-24T14:12:00Z</cp:lastPrinted>
  <dcterms:created xsi:type="dcterms:W3CDTF">2019-12-10T06:27:00Z</dcterms:created>
  <dcterms:modified xsi:type="dcterms:W3CDTF">2020-12-24T14:13:00Z</dcterms:modified>
</cp:coreProperties>
</file>