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8C" w:rsidRPr="00F5498C" w:rsidRDefault="00F5498C" w:rsidP="00F5498C">
      <w:pPr>
        <w:rPr>
          <w:b/>
          <w:bCs/>
          <w:lang w:val="uk-UA"/>
        </w:rPr>
      </w:pPr>
    </w:p>
    <w:p w:rsidR="00F5498C" w:rsidRPr="00F5498C" w:rsidRDefault="00F5498C" w:rsidP="00F5498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5498C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8C" w:rsidRPr="00F5498C" w:rsidRDefault="00F5498C" w:rsidP="00DD32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5498C">
        <w:rPr>
          <w:rFonts w:ascii="Times New Roman" w:hAnsi="Times New Roman" w:cs="Times New Roman"/>
          <w:b/>
          <w:sz w:val="32"/>
          <w:szCs w:val="32"/>
          <w:lang w:val="uk-UA"/>
        </w:rPr>
        <w:t>ЛИТОВЕЗЬКА    СІЛЬСЬКА РАДА</w:t>
      </w:r>
    </w:p>
    <w:p w:rsidR="00F5498C" w:rsidRPr="00F5498C" w:rsidRDefault="00F5498C" w:rsidP="00DD327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ВОЛИНСЬКА </w:t>
      </w:r>
      <w:r w:rsidR="00E86361">
        <w:rPr>
          <w:rFonts w:ascii="Times New Roman" w:hAnsi="Times New Roman" w:cs="Times New Roman"/>
          <w:b/>
          <w:bCs/>
          <w:sz w:val="32"/>
          <w:szCs w:val="32"/>
          <w:lang w:val="uk-UA"/>
        </w:rPr>
        <w:t>ОБЛАСТЬ</w:t>
      </w:r>
    </w:p>
    <w:p w:rsidR="00F5498C" w:rsidRPr="00F5498C" w:rsidRDefault="00F5498C" w:rsidP="00DD327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</w:t>
      </w:r>
      <w:r w:rsidR="00462BC2">
        <w:rPr>
          <w:rFonts w:ascii="Times New Roman" w:hAnsi="Times New Roman" w:cs="Times New Roman"/>
          <w:b/>
          <w:bCs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ята сесія восьмого </w:t>
      </w:r>
      <w:r w:rsidRPr="00F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скликання</w:t>
      </w:r>
    </w:p>
    <w:p w:rsidR="00F5498C" w:rsidRPr="00F5498C" w:rsidRDefault="00F5498C" w:rsidP="00F5498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5498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F5498C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F5498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F5498C" w:rsidRPr="00F5498C" w:rsidRDefault="00F5498C" w:rsidP="00F549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EF5616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 2021</w:t>
      </w:r>
      <w:r w:rsidRPr="00F5498C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</w:t>
      </w:r>
      <w:proofErr w:type="spellStart"/>
      <w:r w:rsidRPr="00F5498C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F5498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 5 /</w:t>
      </w:r>
      <w:r w:rsidR="000135B6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</w:p>
    <w:p w:rsidR="00F5498C" w:rsidRDefault="00F5498C" w:rsidP="00F5498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98C">
        <w:rPr>
          <w:rFonts w:ascii="Times New Roman" w:hAnsi="Times New Roman" w:cs="Times New Roman"/>
          <w:b/>
          <w:sz w:val="28"/>
          <w:szCs w:val="28"/>
          <w:lang w:val="uk-UA"/>
        </w:rPr>
        <w:t>Про звіт про роботу Центру</w:t>
      </w:r>
    </w:p>
    <w:p w:rsidR="00F5498C" w:rsidRPr="00F5498C" w:rsidRDefault="00F5498C" w:rsidP="00F5498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9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соціальних послуг</w:t>
      </w:r>
      <w:r w:rsidR="00050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2020 рік</w:t>
      </w:r>
    </w:p>
    <w:p w:rsidR="00DD327A" w:rsidRDefault="00F5498C" w:rsidP="00EF5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98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F5498C" w:rsidRPr="00F5498C" w:rsidRDefault="00DD327A" w:rsidP="00EF5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5498C" w:rsidRPr="00F5498C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звіт директора центру надання соціальних послуг Костецької М.В. про роботу Центру надання соціальних послуг,  відповідно до п.22. ст.26 Закону України «Про місцеве самоврядування в Україні», керуючись рекомендаціями постійної депутатської комісії з питань освіти, фізичного виховання, культури, охорони здоров’я, соціальної політики, регламенту та депутатської етики, Литовезька сільська рада</w:t>
      </w:r>
    </w:p>
    <w:p w:rsidR="00F5498C" w:rsidRPr="00F5498C" w:rsidRDefault="00F5498C" w:rsidP="00EF56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98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5498C" w:rsidRPr="00F5498C" w:rsidRDefault="00F5498C" w:rsidP="00EF5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98C">
        <w:rPr>
          <w:rFonts w:ascii="Times New Roman" w:hAnsi="Times New Roman" w:cs="Times New Roman"/>
          <w:sz w:val="28"/>
          <w:szCs w:val="28"/>
          <w:lang w:val="uk-UA"/>
        </w:rPr>
        <w:t>1.Звіт директора центру Костецької М.В. про роботу Центру надання соціальних послуг прийняти до відома (додається).</w:t>
      </w:r>
    </w:p>
    <w:p w:rsidR="00F5498C" w:rsidRPr="00F5498C" w:rsidRDefault="00F5498C" w:rsidP="00EF5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98C">
        <w:rPr>
          <w:rFonts w:ascii="Times New Roman" w:hAnsi="Times New Roman" w:cs="Times New Roman"/>
          <w:sz w:val="28"/>
          <w:szCs w:val="28"/>
          <w:lang w:val="uk-UA"/>
        </w:rPr>
        <w:t>2. Опублікувати Звіт про роботу Центру надання соціальних послуг на офіційному сайті Литовезької сільської ради.</w:t>
      </w:r>
    </w:p>
    <w:p w:rsidR="00F5498C" w:rsidRPr="00F5498C" w:rsidRDefault="00F5498C" w:rsidP="00EF5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98C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даного рішення покласти на постійну комісію ради з питань освіти, фізичного виховання, культури, охорони здоров’я, соціальної політики, регламенту та депутатської етики.</w:t>
      </w:r>
    </w:p>
    <w:p w:rsidR="00F5498C" w:rsidRPr="00F5498C" w:rsidRDefault="00F5498C" w:rsidP="00F549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498C" w:rsidRPr="00F5498C" w:rsidRDefault="00F5498C" w:rsidP="00F549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498C" w:rsidRPr="00F5498C" w:rsidRDefault="00F5498C" w:rsidP="00F549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498C" w:rsidRPr="00F5498C" w:rsidRDefault="00F5498C" w:rsidP="00F549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 голова</w:t>
      </w:r>
      <w:r w:rsidRPr="00F549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Pr="00F5498C">
        <w:rPr>
          <w:rFonts w:ascii="Times New Roman" w:hAnsi="Times New Roman" w:cs="Times New Roman"/>
          <w:sz w:val="28"/>
          <w:szCs w:val="28"/>
          <w:lang w:val="uk-UA"/>
        </w:rPr>
        <w:t>О.Касянчук</w:t>
      </w:r>
      <w:proofErr w:type="spellEnd"/>
    </w:p>
    <w:p w:rsidR="00F94946" w:rsidRDefault="00F94946"/>
    <w:sectPr w:rsidR="00F94946" w:rsidSect="00B026A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5A"/>
    <w:rsid w:val="000135B6"/>
    <w:rsid w:val="00050BA5"/>
    <w:rsid w:val="00462BC2"/>
    <w:rsid w:val="00B026A3"/>
    <w:rsid w:val="00DD327A"/>
    <w:rsid w:val="00E05B5A"/>
    <w:rsid w:val="00E86361"/>
    <w:rsid w:val="00EF5616"/>
    <w:rsid w:val="00F5498C"/>
    <w:rsid w:val="00F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27AD"/>
  <w15:chartTrackingRefBased/>
  <w15:docId w15:val="{2B63B19B-2BFA-4C0D-9041-17F35BBA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2021-01-28T10:22:00Z</dcterms:created>
  <dcterms:modified xsi:type="dcterms:W3CDTF">2021-02-19T08:52:00Z</dcterms:modified>
</cp:coreProperties>
</file>