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F15" w:rsidRDefault="00935F15" w:rsidP="005E2F4E">
      <w:pPr>
        <w:tabs>
          <w:tab w:val="left" w:pos="2175"/>
        </w:tabs>
        <w:jc w:val="both"/>
        <w:rPr>
          <w:sz w:val="28"/>
          <w:szCs w:val="28"/>
        </w:rPr>
      </w:pPr>
    </w:p>
    <w:p w:rsidR="005E2F4E" w:rsidRDefault="005E2F4E" w:rsidP="005E2F4E">
      <w:pPr>
        <w:tabs>
          <w:tab w:val="left" w:pos="2175"/>
        </w:tabs>
        <w:jc w:val="both"/>
        <w:rPr>
          <w:sz w:val="28"/>
          <w:szCs w:val="28"/>
        </w:rPr>
      </w:pPr>
      <w:r w:rsidRPr="001518AD">
        <w:rPr>
          <w:sz w:val="28"/>
          <w:szCs w:val="28"/>
        </w:rPr>
        <w:tab/>
      </w:r>
    </w:p>
    <w:p w:rsidR="005E2F4E" w:rsidRDefault="005E2F4E" w:rsidP="004304A1">
      <w:pPr>
        <w:jc w:val="both"/>
        <w:rPr>
          <w:b/>
          <w:sz w:val="28"/>
          <w:szCs w:val="28"/>
        </w:rPr>
      </w:pPr>
    </w:p>
    <w:p w:rsidR="00935F15" w:rsidRPr="00935F15" w:rsidRDefault="00935F15" w:rsidP="00935F15">
      <w:pPr>
        <w:jc w:val="center"/>
        <w:rPr>
          <w:b/>
          <w:sz w:val="28"/>
          <w:szCs w:val="28"/>
        </w:rPr>
      </w:pPr>
      <w:r w:rsidRPr="00935F15">
        <w:rPr>
          <w:b/>
          <w:sz w:val="28"/>
          <w:szCs w:val="28"/>
        </w:rPr>
        <w:object w:dxaOrig="931" w:dyaOrig="1296">
          <v:rect id="rectole0000000000" o:spid="_x0000_i1025" style="width:46.5pt;height:64.5pt" o:ole="" o:preferrelative="t" stroked="f">
            <v:imagedata r:id="rId5" o:title=""/>
          </v:rect>
          <o:OLEObject Type="Embed" ProgID="StaticMetafile" ShapeID="rectole0000000000" DrawAspect="Content" ObjectID="_1685962780" r:id="rId6"/>
        </w:object>
      </w:r>
    </w:p>
    <w:p w:rsidR="00935F15" w:rsidRPr="00935F15" w:rsidRDefault="00935F15" w:rsidP="00935F15">
      <w:pPr>
        <w:jc w:val="center"/>
        <w:rPr>
          <w:b/>
          <w:sz w:val="28"/>
          <w:szCs w:val="28"/>
        </w:rPr>
      </w:pPr>
      <w:r w:rsidRPr="00935F15">
        <w:rPr>
          <w:b/>
          <w:sz w:val="28"/>
          <w:szCs w:val="28"/>
        </w:rPr>
        <w:t>ЛИТОВЕЗЬКА    СІЛЬСЬКА РАДА</w:t>
      </w:r>
    </w:p>
    <w:p w:rsidR="00935F15" w:rsidRPr="00935F15" w:rsidRDefault="00935F15" w:rsidP="00935F15">
      <w:pPr>
        <w:jc w:val="center"/>
        <w:rPr>
          <w:b/>
          <w:sz w:val="28"/>
          <w:szCs w:val="28"/>
        </w:rPr>
      </w:pPr>
      <w:r w:rsidRPr="00935F15">
        <w:rPr>
          <w:b/>
          <w:sz w:val="28"/>
          <w:szCs w:val="28"/>
        </w:rPr>
        <w:t>ВОЛИНСЬКА ОБЛАСТЬ, ІВАНИЧІВСЬКИЙ     РАЙОН</w:t>
      </w:r>
      <w:r>
        <w:rPr>
          <w:b/>
          <w:sz w:val="28"/>
          <w:szCs w:val="28"/>
        </w:rPr>
        <w:t>.</w:t>
      </w:r>
    </w:p>
    <w:p w:rsidR="00935F15" w:rsidRPr="00935F15" w:rsidRDefault="00935F15" w:rsidP="00935F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Дев’ята</w:t>
      </w:r>
      <w:r w:rsidRPr="00935F15">
        <w:rPr>
          <w:b/>
          <w:sz w:val="28"/>
          <w:szCs w:val="28"/>
        </w:rPr>
        <w:t xml:space="preserve">  сесія восьмого скликання</w:t>
      </w:r>
    </w:p>
    <w:p w:rsidR="00935F15" w:rsidRPr="00935F15" w:rsidRDefault="00935F15" w:rsidP="00935F15">
      <w:pPr>
        <w:jc w:val="center"/>
        <w:rPr>
          <w:b/>
          <w:sz w:val="28"/>
          <w:szCs w:val="28"/>
        </w:rPr>
      </w:pPr>
      <w:r w:rsidRPr="00935F15">
        <w:rPr>
          <w:b/>
          <w:sz w:val="28"/>
          <w:szCs w:val="28"/>
        </w:rPr>
        <w:t xml:space="preserve">Р І Ш Е Н </w:t>
      </w:r>
      <w:proofErr w:type="spellStart"/>
      <w:r w:rsidRPr="00935F15">
        <w:rPr>
          <w:b/>
          <w:sz w:val="28"/>
          <w:szCs w:val="28"/>
        </w:rPr>
        <w:t>Н</w:t>
      </w:r>
      <w:proofErr w:type="spellEnd"/>
      <w:r w:rsidRPr="00935F15">
        <w:rPr>
          <w:b/>
          <w:sz w:val="28"/>
          <w:szCs w:val="28"/>
        </w:rPr>
        <w:t xml:space="preserve"> Я</w:t>
      </w:r>
    </w:p>
    <w:p w:rsidR="00935F15" w:rsidRPr="00935F15" w:rsidRDefault="00935F15" w:rsidP="00935F15">
      <w:pPr>
        <w:rPr>
          <w:sz w:val="28"/>
          <w:szCs w:val="28"/>
        </w:rPr>
      </w:pPr>
      <w:r>
        <w:rPr>
          <w:sz w:val="28"/>
          <w:szCs w:val="28"/>
        </w:rPr>
        <w:t>Від 18 червня 2021</w:t>
      </w:r>
      <w:r w:rsidRPr="00935F15">
        <w:rPr>
          <w:sz w:val="28"/>
          <w:szCs w:val="28"/>
        </w:rPr>
        <w:t xml:space="preserve"> року                </w:t>
      </w:r>
      <w:proofErr w:type="spellStart"/>
      <w:r w:rsidRPr="00935F15">
        <w:rPr>
          <w:sz w:val="28"/>
          <w:szCs w:val="28"/>
        </w:rPr>
        <w:t>с.Литовеж</w:t>
      </w:r>
      <w:proofErr w:type="spellEnd"/>
      <w:r w:rsidRPr="00935F15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   № 9</w:t>
      </w:r>
      <w:r w:rsidRPr="00935F15">
        <w:rPr>
          <w:sz w:val="28"/>
          <w:szCs w:val="28"/>
        </w:rPr>
        <w:t>/</w:t>
      </w:r>
      <w:r w:rsidR="00B05CD7">
        <w:rPr>
          <w:sz w:val="28"/>
          <w:szCs w:val="28"/>
        </w:rPr>
        <w:t>145</w:t>
      </w:r>
    </w:p>
    <w:p w:rsidR="00935F15" w:rsidRPr="00935F15" w:rsidRDefault="00935F15" w:rsidP="00935F15">
      <w:pPr>
        <w:jc w:val="both"/>
        <w:rPr>
          <w:b/>
          <w:sz w:val="28"/>
          <w:szCs w:val="28"/>
        </w:rPr>
      </w:pPr>
    </w:p>
    <w:p w:rsidR="004F6A22" w:rsidRPr="0068334F" w:rsidRDefault="004304A1" w:rsidP="004304A1">
      <w:pPr>
        <w:jc w:val="both"/>
        <w:rPr>
          <w:b/>
          <w:sz w:val="28"/>
          <w:szCs w:val="28"/>
        </w:rPr>
      </w:pPr>
      <w:r w:rsidRPr="0068334F">
        <w:rPr>
          <w:b/>
          <w:sz w:val="28"/>
          <w:szCs w:val="28"/>
        </w:rPr>
        <w:t xml:space="preserve">Про звернення </w:t>
      </w:r>
      <w:r w:rsidR="004F6A22" w:rsidRPr="0068334F">
        <w:rPr>
          <w:rFonts w:cs="Calibri"/>
          <w:b/>
          <w:sz w:val="28"/>
          <w:szCs w:val="28"/>
        </w:rPr>
        <w:t xml:space="preserve">депутатів </w:t>
      </w:r>
      <w:r w:rsidR="00C62A8C">
        <w:rPr>
          <w:b/>
          <w:sz w:val="28"/>
          <w:szCs w:val="28"/>
        </w:rPr>
        <w:t xml:space="preserve">Литовезької </w:t>
      </w:r>
    </w:p>
    <w:p w:rsidR="00935F15" w:rsidRPr="0068334F" w:rsidRDefault="00C62A8C" w:rsidP="004304A1">
      <w:pPr>
        <w:jc w:val="both"/>
        <w:rPr>
          <w:rFonts w:cs="Calibri"/>
          <w:b/>
          <w:sz w:val="28"/>
          <w:szCs w:val="28"/>
        </w:rPr>
      </w:pPr>
      <w:r>
        <w:rPr>
          <w:b/>
          <w:sz w:val="28"/>
          <w:szCs w:val="28"/>
        </w:rPr>
        <w:t xml:space="preserve">сільської </w:t>
      </w:r>
      <w:r w:rsidR="004F6A22" w:rsidRPr="0068334F">
        <w:rPr>
          <w:b/>
          <w:sz w:val="28"/>
          <w:szCs w:val="28"/>
        </w:rPr>
        <w:t xml:space="preserve"> ради </w:t>
      </w:r>
      <w:r w:rsidR="004304A1" w:rsidRPr="0068334F">
        <w:rPr>
          <w:rFonts w:cs="Calibri"/>
          <w:b/>
          <w:sz w:val="28"/>
          <w:szCs w:val="28"/>
        </w:rPr>
        <w:t>до Верховної Ради України</w:t>
      </w:r>
    </w:p>
    <w:p w:rsidR="001F02B0" w:rsidRPr="0068334F" w:rsidRDefault="004304A1" w:rsidP="001F02B0">
      <w:pPr>
        <w:ind w:right="141"/>
        <w:contextualSpacing/>
        <w:jc w:val="both"/>
        <w:rPr>
          <w:b/>
          <w:color w:val="000000"/>
          <w:sz w:val="28"/>
          <w:szCs w:val="28"/>
        </w:rPr>
      </w:pPr>
      <w:r w:rsidRPr="0068334F">
        <w:rPr>
          <w:rFonts w:cs="Calibri"/>
          <w:b/>
          <w:sz w:val="28"/>
          <w:szCs w:val="28"/>
        </w:rPr>
        <w:t>щодо</w:t>
      </w:r>
      <w:r w:rsidR="001F02B0" w:rsidRPr="0068334F">
        <w:rPr>
          <w:b/>
          <w:color w:val="000000"/>
          <w:sz w:val="28"/>
          <w:szCs w:val="28"/>
        </w:rPr>
        <w:t xml:space="preserve"> прийняття </w:t>
      </w:r>
      <w:r w:rsidR="005E2F4E" w:rsidRPr="0068334F">
        <w:rPr>
          <w:b/>
          <w:color w:val="000000"/>
          <w:sz w:val="28"/>
          <w:szCs w:val="28"/>
        </w:rPr>
        <w:t>законопроекту</w:t>
      </w:r>
    </w:p>
    <w:p w:rsidR="004304A1" w:rsidRPr="0068334F" w:rsidRDefault="00E45511" w:rsidP="00C571E9">
      <w:pPr>
        <w:ind w:right="141"/>
        <w:contextualSpacing/>
        <w:jc w:val="both"/>
        <w:rPr>
          <w:rFonts w:cs="Calibri"/>
          <w:b/>
          <w:sz w:val="28"/>
          <w:szCs w:val="28"/>
        </w:rPr>
      </w:pPr>
      <w:bookmarkStart w:id="0" w:name="_Hlk73967364"/>
      <w:r w:rsidRPr="0068334F">
        <w:rPr>
          <w:rFonts w:cs="Calibri"/>
          <w:b/>
          <w:bCs/>
          <w:sz w:val="28"/>
          <w:szCs w:val="28"/>
        </w:rPr>
        <w:t>№5599</w:t>
      </w:r>
      <w:r w:rsidR="00C571E9" w:rsidRPr="0068334F">
        <w:rPr>
          <w:rFonts w:cs="Calibri"/>
          <w:b/>
          <w:sz w:val="28"/>
          <w:szCs w:val="28"/>
        </w:rPr>
        <w:t xml:space="preserve"> від </w:t>
      </w:r>
      <w:r w:rsidRPr="0068334F">
        <w:rPr>
          <w:rFonts w:cs="Calibri"/>
          <w:b/>
          <w:sz w:val="28"/>
          <w:szCs w:val="28"/>
        </w:rPr>
        <w:t>02</w:t>
      </w:r>
      <w:r w:rsidR="00C571E9" w:rsidRPr="0068334F">
        <w:rPr>
          <w:rFonts w:cs="Calibri"/>
          <w:b/>
          <w:sz w:val="28"/>
          <w:szCs w:val="28"/>
        </w:rPr>
        <w:t>.</w:t>
      </w:r>
      <w:r w:rsidRPr="0068334F">
        <w:rPr>
          <w:rFonts w:cs="Calibri"/>
          <w:b/>
          <w:sz w:val="28"/>
          <w:szCs w:val="28"/>
        </w:rPr>
        <w:t>06</w:t>
      </w:r>
      <w:r w:rsidR="00C571E9" w:rsidRPr="0068334F">
        <w:rPr>
          <w:rFonts w:cs="Calibri"/>
          <w:b/>
          <w:sz w:val="28"/>
          <w:szCs w:val="28"/>
        </w:rPr>
        <w:t>.2021р</w:t>
      </w:r>
      <w:r w:rsidR="00B2574B" w:rsidRPr="0068334F">
        <w:rPr>
          <w:rFonts w:cs="Calibri"/>
          <w:b/>
          <w:sz w:val="28"/>
          <w:szCs w:val="28"/>
        </w:rPr>
        <w:t>оку</w:t>
      </w:r>
      <w:bookmarkEnd w:id="0"/>
      <w:r w:rsidRPr="0068334F">
        <w:rPr>
          <w:rFonts w:cs="Calibri"/>
          <w:b/>
          <w:sz w:val="28"/>
          <w:szCs w:val="28"/>
        </w:rPr>
        <w:t xml:space="preserve"> </w:t>
      </w:r>
    </w:p>
    <w:p w:rsidR="004304A1" w:rsidRPr="004304A1" w:rsidRDefault="004304A1" w:rsidP="004304A1">
      <w:pPr>
        <w:jc w:val="both"/>
        <w:rPr>
          <w:rFonts w:cs="Calibri"/>
          <w:b/>
          <w:sz w:val="28"/>
          <w:szCs w:val="28"/>
        </w:rPr>
      </w:pPr>
    </w:p>
    <w:p w:rsidR="004C0EE4" w:rsidRDefault="004304A1" w:rsidP="004C0EE4">
      <w:pPr>
        <w:jc w:val="both"/>
        <w:rPr>
          <w:rFonts w:cs="Calibri"/>
          <w:sz w:val="28"/>
          <w:szCs w:val="28"/>
        </w:rPr>
      </w:pPr>
      <w:r w:rsidRPr="004304A1">
        <w:rPr>
          <w:rFonts w:cs="Calibri"/>
          <w:b/>
          <w:sz w:val="28"/>
          <w:szCs w:val="28"/>
        </w:rPr>
        <w:tab/>
      </w:r>
      <w:r w:rsidR="004C0EE4" w:rsidRPr="004304A1">
        <w:rPr>
          <w:rFonts w:cs="Calibri"/>
          <w:sz w:val="28"/>
          <w:szCs w:val="28"/>
        </w:rPr>
        <w:t xml:space="preserve">Відповідно </w:t>
      </w:r>
      <w:r w:rsidR="004C0EE4">
        <w:rPr>
          <w:rFonts w:cs="Calibri"/>
          <w:sz w:val="28"/>
          <w:szCs w:val="28"/>
        </w:rPr>
        <w:t xml:space="preserve">до частини 2 </w:t>
      </w:r>
      <w:r w:rsidR="004C0EE4" w:rsidRPr="004304A1">
        <w:rPr>
          <w:rFonts w:cs="Calibri"/>
          <w:sz w:val="28"/>
          <w:szCs w:val="28"/>
        </w:rPr>
        <w:t>ст</w:t>
      </w:r>
      <w:r w:rsidR="004C0EE4">
        <w:rPr>
          <w:rFonts w:cs="Calibri"/>
          <w:sz w:val="28"/>
          <w:szCs w:val="28"/>
        </w:rPr>
        <w:t xml:space="preserve">атті </w:t>
      </w:r>
      <w:r w:rsidR="004C0EE4" w:rsidRPr="004304A1">
        <w:rPr>
          <w:rFonts w:cs="Calibri"/>
          <w:sz w:val="28"/>
          <w:szCs w:val="28"/>
        </w:rPr>
        <w:t xml:space="preserve">43 Закону України "Про місцеве самоврядування в Україні", </w:t>
      </w:r>
      <w:r w:rsidR="004C0EE4">
        <w:rPr>
          <w:rFonts w:cs="Calibri"/>
          <w:sz w:val="28"/>
          <w:szCs w:val="28"/>
        </w:rPr>
        <w:t>враховуючи ріш</w:t>
      </w:r>
      <w:r w:rsidR="00935F15">
        <w:rPr>
          <w:rFonts w:cs="Calibri"/>
          <w:sz w:val="28"/>
          <w:szCs w:val="28"/>
        </w:rPr>
        <w:t>ення постійних комісій Литовезької сільської ради від 18</w:t>
      </w:r>
      <w:r w:rsidR="004C0EE4">
        <w:rPr>
          <w:rFonts w:cs="Calibri"/>
          <w:sz w:val="28"/>
          <w:szCs w:val="28"/>
        </w:rPr>
        <w:t xml:space="preserve"> червня 2021</w:t>
      </w:r>
      <w:r w:rsidR="00D00A01">
        <w:rPr>
          <w:rFonts w:cs="Calibri"/>
          <w:sz w:val="28"/>
          <w:szCs w:val="28"/>
        </w:rPr>
        <w:t xml:space="preserve"> </w:t>
      </w:r>
      <w:r w:rsidR="00935F15">
        <w:rPr>
          <w:rFonts w:cs="Calibri"/>
          <w:sz w:val="28"/>
          <w:szCs w:val="28"/>
        </w:rPr>
        <w:t xml:space="preserve">року, Литовезька сільська </w:t>
      </w:r>
      <w:r w:rsidR="004C0EE4">
        <w:rPr>
          <w:rFonts w:cs="Calibri"/>
          <w:sz w:val="28"/>
          <w:szCs w:val="28"/>
        </w:rPr>
        <w:t xml:space="preserve">рада </w:t>
      </w:r>
    </w:p>
    <w:p w:rsidR="004C0EE4" w:rsidRPr="004304A1" w:rsidRDefault="004C0EE4" w:rsidP="004C0EE4">
      <w:pPr>
        <w:jc w:val="both"/>
        <w:rPr>
          <w:rFonts w:cs="Calibri"/>
          <w:b/>
          <w:sz w:val="28"/>
          <w:szCs w:val="28"/>
        </w:rPr>
      </w:pPr>
    </w:p>
    <w:p w:rsidR="004C0EE4" w:rsidRDefault="004C0EE4" w:rsidP="00935F15">
      <w:pPr>
        <w:rPr>
          <w:rFonts w:cs="Calibri"/>
          <w:b/>
          <w:sz w:val="28"/>
          <w:szCs w:val="28"/>
        </w:rPr>
      </w:pPr>
      <w:r w:rsidRPr="004304A1">
        <w:rPr>
          <w:rFonts w:cs="Calibri"/>
          <w:b/>
          <w:sz w:val="28"/>
          <w:szCs w:val="28"/>
        </w:rPr>
        <w:t>ВИРІШИЛА:</w:t>
      </w:r>
    </w:p>
    <w:p w:rsidR="004C0EE4" w:rsidRPr="00FC708C" w:rsidRDefault="004C0EE4" w:rsidP="004C0EE4">
      <w:pPr>
        <w:jc w:val="center"/>
        <w:rPr>
          <w:rFonts w:cs="Calibri"/>
          <w:b/>
          <w:sz w:val="28"/>
          <w:szCs w:val="28"/>
        </w:rPr>
      </w:pPr>
    </w:p>
    <w:p w:rsidR="004304A1" w:rsidRPr="004304A1" w:rsidRDefault="004C0EE4" w:rsidP="001F02B0">
      <w:pPr>
        <w:jc w:val="both"/>
        <w:rPr>
          <w:rFonts w:cs="Calibri"/>
          <w:sz w:val="28"/>
          <w:szCs w:val="28"/>
        </w:rPr>
      </w:pPr>
      <w:r w:rsidRPr="001F02B0">
        <w:rPr>
          <w:rFonts w:cs="Calibri"/>
          <w:sz w:val="28"/>
          <w:szCs w:val="28"/>
        </w:rPr>
        <w:tab/>
      </w:r>
      <w:r w:rsidRPr="004304A1">
        <w:rPr>
          <w:rFonts w:cs="Calibri"/>
          <w:sz w:val="28"/>
          <w:szCs w:val="28"/>
        </w:rPr>
        <w:t xml:space="preserve">1.  </w:t>
      </w:r>
      <w:r>
        <w:rPr>
          <w:rFonts w:cs="Calibri"/>
          <w:sz w:val="28"/>
          <w:szCs w:val="28"/>
        </w:rPr>
        <w:t xml:space="preserve">Ухвалити </w:t>
      </w:r>
      <w:r w:rsidRPr="004304A1">
        <w:rPr>
          <w:rFonts w:cs="Calibri"/>
          <w:sz w:val="28"/>
          <w:szCs w:val="28"/>
        </w:rPr>
        <w:t xml:space="preserve">звернення депутатів </w:t>
      </w:r>
      <w:r w:rsidR="00935F15">
        <w:rPr>
          <w:sz w:val="28"/>
          <w:szCs w:val="28"/>
        </w:rPr>
        <w:t xml:space="preserve">Литовезької сільської </w:t>
      </w:r>
      <w:r w:rsidRPr="007928E6">
        <w:rPr>
          <w:sz w:val="28"/>
          <w:szCs w:val="28"/>
        </w:rPr>
        <w:t xml:space="preserve">ради </w:t>
      </w:r>
      <w:r w:rsidRPr="007928E6">
        <w:rPr>
          <w:rFonts w:cs="Calibri"/>
          <w:sz w:val="28"/>
          <w:szCs w:val="28"/>
        </w:rPr>
        <w:t xml:space="preserve">до Верховної Ради України </w:t>
      </w:r>
      <w:r w:rsidR="004304A1" w:rsidRPr="004304A1">
        <w:rPr>
          <w:rFonts w:cs="Calibri"/>
          <w:sz w:val="28"/>
          <w:szCs w:val="28"/>
        </w:rPr>
        <w:t xml:space="preserve">щодо </w:t>
      </w:r>
      <w:r w:rsidR="001F02B0" w:rsidRPr="001F02B0">
        <w:rPr>
          <w:rFonts w:cs="Calibri"/>
          <w:sz w:val="28"/>
          <w:szCs w:val="28"/>
        </w:rPr>
        <w:t xml:space="preserve">прийняття </w:t>
      </w:r>
      <w:r w:rsidRPr="001F02B0">
        <w:rPr>
          <w:rFonts w:cs="Calibri"/>
          <w:sz w:val="28"/>
          <w:szCs w:val="28"/>
        </w:rPr>
        <w:t>законопроект</w:t>
      </w:r>
      <w:r>
        <w:rPr>
          <w:rFonts w:cs="Calibri"/>
          <w:sz w:val="28"/>
          <w:szCs w:val="28"/>
        </w:rPr>
        <w:t>у</w:t>
      </w:r>
      <w:r w:rsidR="00312540">
        <w:rPr>
          <w:rFonts w:cs="Calibri"/>
          <w:sz w:val="28"/>
          <w:szCs w:val="28"/>
        </w:rPr>
        <w:t>:</w:t>
      </w:r>
      <w:r w:rsidR="001F02B0" w:rsidRPr="001F02B0">
        <w:rPr>
          <w:rFonts w:cs="Calibri"/>
          <w:sz w:val="28"/>
          <w:szCs w:val="28"/>
        </w:rPr>
        <w:t xml:space="preserve"> </w:t>
      </w:r>
      <w:bookmarkStart w:id="1" w:name="_Hlk73967580"/>
      <w:r w:rsidR="001F02B0" w:rsidRPr="001F02B0">
        <w:rPr>
          <w:rFonts w:cs="Calibri"/>
          <w:sz w:val="28"/>
          <w:szCs w:val="28"/>
        </w:rPr>
        <w:t>«</w:t>
      </w:r>
      <w:r w:rsidR="006A4EF4">
        <w:rPr>
          <w:rFonts w:cs="Calibri"/>
          <w:sz w:val="28"/>
          <w:szCs w:val="28"/>
        </w:rPr>
        <w:t>П</w:t>
      </w:r>
      <w:r w:rsidR="006A4EF4" w:rsidRPr="006A4EF4">
        <w:rPr>
          <w:rFonts w:cs="Calibri"/>
          <w:sz w:val="28"/>
          <w:szCs w:val="28"/>
        </w:rPr>
        <w:t>ро запобігання загрозам національній безпеці, пов’язаним із надмірним впливом осіб, які мають значну економічну або політичну вагу в суспільному житті (олігархів)</w:t>
      </w:r>
      <w:r w:rsidR="001F02B0" w:rsidRPr="001F02B0">
        <w:rPr>
          <w:rFonts w:cs="Calibri"/>
          <w:sz w:val="28"/>
          <w:szCs w:val="28"/>
        </w:rPr>
        <w:t xml:space="preserve">» </w:t>
      </w:r>
      <w:r w:rsidR="006A4EF4" w:rsidRPr="006A4EF4">
        <w:rPr>
          <w:rFonts w:cs="Calibri"/>
          <w:sz w:val="28"/>
          <w:szCs w:val="28"/>
        </w:rPr>
        <w:t>№5599 від 02.06.2021</w:t>
      </w:r>
      <w:r w:rsidR="001F02B0" w:rsidRPr="001F02B0">
        <w:rPr>
          <w:rFonts w:cs="Calibri"/>
          <w:sz w:val="28"/>
          <w:szCs w:val="28"/>
        </w:rPr>
        <w:t xml:space="preserve"> року</w:t>
      </w:r>
      <w:bookmarkEnd w:id="1"/>
      <w:r w:rsidR="00312540" w:rsidRPr="00312540">
        <w:rPr>
          <w:rFonts w:cs="Calibri"/>
          <w:sz w:val="28"/>
          <w:szCs w:val="28"/>
        </w:rPr>
        <w:t xml:space="preserve"> </w:t>
      </w:r>
      <w:r w:rsidR="004304A1" w:rsidRPr="004304A1">
        <w:rPr>
          <w:rFonts w:cs="Calibri"/>
          <w:sz w:val="28"/>
          <w:szCs w:val="28"/>
        </w:rPr>
        <w:t>(додається).</w:t>
      </w:r>
    </w:p>
    <w:p w:rsidR="004304A1" w:rsidRPr="004304A1" w:rsidRDefault="004304A1" w:rsidP="004304A1">
      <w:pPr>
        <w:jc w:val="both"/>
        <w:rPr>
          <w:rFonts w:cs="Calibri"/>
          <w:sz w:val="28"/>
          <w:szCs w:val="28"/>
        </w:rPr>
      </w:pPr>
    </w:p>
    <w:p w:rsidR="004C0EE4" w:rsidRPr="004304A1" w:rsidRDefault="004304A1" w:rsidP="004C0EE4">
      <w:pPr>
        <w:jc w:val="both"/>
        <w:rPr>
          <w:rFonts w:cs="Calibri"/>
          <w:sz w:val="28"/>
          <w:szCs w:val="28"/>
        </w:rPr>
      </w:pPr>
      <w:r w:rsidRPr="004304A1">
        <w:rPr>
          <w:rFonts w:cs="Calibri"/>
          <w:sz w:val="28"/>
          <w:szCs w:val="28"/>
        </w:rPr>
        <w:tab/>
      </w:r>
      <w:r w:rsidR="004C0EE4" w:rsidRPr="004304A1">
        <w:rPr>
          <w:rFonts w:cs="Calibri"/>
          <w:sz w:val="28"/>
          <w:szCs w:val="28"/>
        </w:rPr>
        <w:t xml:space="preserve">2. </w:t>
      </w:r>
      <w:r w:rsidR="00935F15">
        <w:rPr>
          <w:rFonts w:cs="Calibri"/>
          <w:sz w:val="28"/>
          <w:szCs w:val="28"/>
        </w:rPr>
        <w:t xml:space="preserve">Секретарю Литовезької сільської ради М. </w:t>
      </w:r>
      <w:proofErr w:type="spellStart"/>
      <w:r w:rsidR="00935F15">
        <w:rPr>
          <w:rFonts w:cs="Calibri"/>
          <w:sz w:val="28"/>
          <w:szCs w:val="28"/>
        </w:rPr>
        <w:t>Жуковій</w:t>
      </w:r>
      <w:proofErr w:type="spellEnd"/>
      <w:r w:rsidR="00935F15">
        <w:rPr>
          <w:rFonts w:cs="Calibri"/>
          <w:sz w:val="28"/>
          <w:szCs w:val="28"/>
        </w:rPr>
        <w:t xml:space="preserve"> </w:t>
      </w:r>
      <w:r w:rsidR="004C0EE4" w:rsidRPr="004304A1">
        <w:rPr>
          <w:rFonts w:cs="Calibri"/>
          <w:sz w:val="28"/>
          <w:szCs w:val="28"/>
        </w:rPr>
        <w:t xml:space="preserve">забезпечити направлення цього рішення та додатку до нього Верховній Раді України. </w:t>
      </w:r>
    </w:p>
    <w:p w:rsidR="00D6541C" w:rsidRDefault="004C0EE4" w:rsidP="004C0EE4">
      <w:pPr>
        <w:jc w:val="both"/>
        <w:rPr>
          <w:rFonts w:cs="Calibri"/>
          <w:sz w:val="28"/>
          <w:szCs w:val="28"/>
        </w:rPr>
      </w:pPr>
      <w:r w:rsidRPr="004304A1">
        <w:rPr>
          <w:rFonts w:cs="Calibri"/>
          <w:sz w:val="28"/>
          <w:szCs w:val="28"/>
        </w:rPr>
        <w:tab/>
      </w:r>
    </w:p>
    <w:p w:rsidR="004C0EE4" w:rsidRPr="004304A1" w:rsidRDefault="00864949" w:rsidP="008A5A23">
      <w:pPr>
        <w:tabs>
          <w:tab w:val="left" w:pos="709"/>
        </w:tabs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    </w:t>
      </w:r>
      <w:r w:rsidR="004C0EE4" w:rsidRPr="004304A1">
        <w:rPr>
          <w:rFonts w:cs="Calibri"/>
          <w:sz w:val="28"/>
          <w:szCs w:val="28"/>
        </w:rPr>
        <w:t xml:space="preserve">3.  </w:t>
      </w:r>
      <w:r w:rsidR="00935F15">
        <w:rPr>
          <w:rFonts w:cs="Calibri"/>
          <w:sz w:val="28"/>
          <w:szCs w:val="28"/>
        </w:rPr>
        <w:t xml:space="preserve">Оприлюднити рішення на офіційному сайті Литовезької сільської ради. </w:t>
      </w:r>
    </w:p>
    <w:p w:rsidR="00D6541C" w:rsidRDefault="00864949" w:rsidP="004C0EE4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C0EE4" w:rsidRDefault="00935F15" w:rsidP="004C0EE4">
      <w:pPr>
        <w:rPr>
          <w:sz w:val="28"/>
          <w:szCs w:val="28"/>
        </w:rPr>
      </w:pPr>
      <w:r>
        <w:rPr>
          <w:sz w:val="28"/>
          <w:szCs w:val="28"/>
        </w:rPr>
        <w:t xml:space="preserve">Сільський голова                                               </w:t>
      </w:r>
      <w:r w:rsidR="00BC5542">
        <w:rPr>
          <w:sz w:val="28"/>
          <w:szCs w:val="28"/>
        </w:rPr>
        <w:t xml:space="preserve">                       </w:t>
      </w:r>
      <w:proofErr w:type="spellStart"/>
      <w:r w:rsidR="00BC5542">
        <w:rPr>
          <w:sz w:val="28"/>
          <w:szCs w:val="28"/>
        </w:rPr>
        <w:t>О.Л.Касянчук</w:t>
      </w:r>
      <w:proofErr w:type="spellEnd"/>
      <w:r w:rsidR="004C0EE4">
        <w:rPr>
          <w:sz w:val="28"/>
          <w:szCs w:val="28"/>
        </w:rPr>
        <w:t xml:space="preserve">                                                                                        </w:t>
      </w:r>
    </w:p>
    <w:p w:rsidR="004C0EE4" w:rsidRDefault="004C0EE4" w:rsidP="004C0EE4">
      <w:pPr>
        <w:rPr>
          <w:sz w:val="28"/>
          <w:szCs w:val="28"/>
        </w:rPr>
      </w:pPr>
    </w:p>
    <w:p w:rsidR="004C0EE4" w:rsidRDefault="004C0EE4" w:rsidP="004C0EE4">
      <w:pPr>
        <w:rPr>
          <w:sz w:val="28"/>
          <w:szCs w:val="28"/>
        </w:rPr>
      </w:pPr>
    </w:p>
    <w:p w:rsidR="004C0EE4" w:rsidRDefault="004C0EE4" w:rsidP="004C0EE4">
      <w:pPr>
        <w:rPr>
          <w:sz w:val="28"/>
          <w:szCs w:val="28"/>
        </w:rPr>
      </w:pPr>
    </w:p>
    <w:p w:rsidR="004C0EE4" w:rsidRDefault="004C0EE4" w:rsidP="004C0EE4">
      <w:pPr>
        <w:rPr>
          <w:sz w:val="28"/>
          <w:szCs w:val="28"/>
        </w:rPr>
      </w:pPr>
    </w:p>
    <w:p w:rsidR="004C0EE4" w:rsidRDefault="004C0EE4" w:rsidP="004C0EE4">
      <w:pPr>
        <w:rPr>
          <w:sz w:val="28"/>
          <w:szCs w:val="28"/>
        </w:rPr>
      </w:pPr>
    </w:p>
    <w:p w:rsidR="004C0EE4" w:rsidRDefault="004C0EE4" w:rsidP="004C0EE4">
      <w:pPr>
        <w:rPr>
          <w:sz w:val="28"/>
          <w:szCs w:val="28"/>
        </w:rPr>
      </w:pPr>
    </w:p>
    <w:p w:rsidR="004C0EE4" w:rsidRDefault="004C0EE4" w:rsidP="004C0EE4">
      <w:pPr>
        <w:rPr>
          <w:sz w:val="28"/>
          <w:szCs w:val="28"/>
        </w:rPr>
      </w:pPr>
    </w:p>
    <w:p w:rsidR="008C2168" w:rsidRDefault="008C2168" w:rsidP="004C0EE4">
      <w:pPr>
        <w:rPr>
          <w:sz w:val="28"/>
          <w:szCs w:val="28"/>
        </w:rPr>
      </w:pPr>
    </w:p>
    <w:p w:rsidR="00935F15" w:rsidRDefault="004C0EE4" w:rsidP="004C0EE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</w:p>
    <w:p w:rsidR="004C0EE4" w:rsidRDefault="004C0EE4" w:rsidP="00935F1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Додаток </w:t>
      </w:r>
      <w:r>
        <w:rPr>
          <w:sz w:val="28"/>
          <w:szCs w:val="28"/>
        </w:rPr>
        <w:br/>
        <w:t xml:space="preserve">                                                                                         до рішення районної ради</w:t>
      </w:r>
    </w:p>
    <w:p w:rsidR="004C0EE4" w:rsidRPr="008233F5" w:rsidRDefault="004C0EE4" w:rsidP="004C0EE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7A4E72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</w:t>
      </w:r>
      <w:r w:rsidR="00935F15">
        <w:rPr>
          <w:sz w:val="28"/>
          <w:szCs w:val="28"/>
        </w:rPr>
        <w:t>Від 18 червня 2021 року № 9</w:t>
      </w:r>
      <w:r w:rsidR="007A4E72">
        <w:rPr>
          <w:sz w:val="28"/>
          <w:szCs w:val="28"/>
        </w:rPr>
        <w:t>/145</w:t>
      </w:r>
    </w:p>
    <w:p w:rsidR="004C0EE4" w:rsidRDefault="004C0EE4" w:rsidP="004C0EE4">
      <w:pPr>
        <w:jc w:val="both"/>
        <w:rPr>
          <w:b/>
          <w:sz w:val="28"/>
          <w:szCs w:val="28"/>
        </w:rPr>
      </w:pPr>
    </w:p>
    <w:p w:rsidR="003A3236" w:rsidRDefault="003A3236" w:rsidP="008D25F0">
      <w:pPr>
        <w:jc w:val="center"/>
        <w:rPr>
          <w:b/>
          <w:sz w:val="28"/>
          <w:szCs w:val="28"/>
        </w:rPr>
      </w:pPr>
    </w:p>
    <w:p w:rsidR="004304A1" w:rsidRDefault="004C0EE4" w:rsidP="008D25F0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ЗВЕРНЕННЯ</w:t>
      </w:r>
      <w:r w:rsidRPr="004304A1">
        <w:rPr>
          <w:b/>
          <w:sz w:val="28"/>
          <w:szCs w:val="28"/>
        </w:rPr>
        <w:t xml:space="preserve"> </w:t>
      </w:r>
      <w:r w:rsidR="00935F15">
        <w:rPr>
          <w:b/>
          <w:sz w:val="28"/>
          <w:szCs w:val="28"/>
        </w:rPr>
        <w:br/>
        <w:t xml:space="preserve">депутатів Литовезької сільської  </w:t>
      </w:r>
      <w:r>
        <w:rPr>
          <w:b/>
          <w:sz w:val="28"/>
          <w:szCs w:val="28"/>
        </w:rPr>
        <w:t xml:space="preserve">ради </w:t>
      </w:r>
      <w:r w:rsidR="00312540" w:rsidRPr="00312540">
        <w:rPr>
          <w:rFonts w:eastAsia="Calibri"/>
          <w:b/>
          <w:sz w:val="28"/>
          <w:szCs w:val="28"/>
        </w:rPr>
        <w:t xml:space="preserve">до </w:t>
      </w:r>
      <w:r w:rsidR="008D25F0">
        <w:rPr>
          <w:rFonts w:eastAsia="Calibri"/>
          <w:b/>
          <w:sz w:val="28"/>
          <w:szCs w:val="28"/>
        </w:rPr>
        <w:br/>
      </w:r>
      <w:r w:rsidR="00312540" w:rsidRPr="00312540">
        <w:rPr>
          <w:rFonts w:eastAsia="Calibri"/>
          <w:b/>
          <w:sz w:val="28"/>
          <w:szCs w:val="28"/>
        </w:rPr>
        <w:t xml:space="preserve">Верховної Ради України щодо прийняття </w:t>
      </w:r>
      <w:r w:rsidR="008D25F0" w:rsidRPr="00312540">
        <w:rPr>
          <w:rFonts w:eastAsia="Calibri"/>
          <w:b/>
          <w:sz w:val="28"/>
          <w:szCs w:val="28"/>
        </w:rPr>
        <w:t>законопроект</w:t>
      </w:r>
      <w:r w:rsidR="008D25F0">
        <w:rPr>
          <w:rFonts w:eastAsia="Calibri"/>
          <w:b/>
          <w:sz w:val="28"/>
          <w:szCs w:val="28"/>
        </w:rPr>
        <w:t>у</w:t>
      </w:r>
      <w:r w:rsidR="00312540" w:rsidRPr="00312540">
        <w:rPr>
          <w:rFonts w:eastAsia="Calibri"/>
          <w:b/>
          <w:sz w:val="28"/>
          <w:szCs w:val="28"/>
        </w:rPr>
        <w:t xml:space="preserve">: </w:t>
      </w:r>
      <w:r w:rsidR="008D25F0">
        <w:rPr>
          <w:rFonts w:eastAsia="Calibri"/>
          <w:b/>
          <w:sz w:val="28"/>
          <w:szCs w:val="28"/>
        </w:rPr>
        <w:br/>
      </w:r>
      <w:r w:rsidR="006A4EF4" w:rsidRPr="006A4EF4">
        <w:rPr>
          <w:rFonts w:eastAsia="Calibri"/>
          <w:b/>
          <w:sz w:val="28"/>
          <w:szCs w:val="28"/>
        </w:rPr>
        <w:t>«Про запобігання загрозам національній безпеці, пов’язаним із надмірним впливом осіб, які мають значну економічну або політичну вагу в суспільному житті (олігархів)» №5599 від 02.06.2021 року</w:t>
      </w:r>
    </w:p>
    <w:p w:rsidR="001F02B0" w:rsidRDefault="001F02B0" w:rsidP="001F02B0">
      <w:pPr>
        <w:ind w:right="141"/>
        <w:contextualSpacing/>
        <w:jc w:val="center"/>
        <w:rPr>
          <w:bCs/>
          <w:color w:val="000000"/>
          <w:szCs w:val="28"/>
        </w:rPr>
      </w:pPr>
    </w:p>
    <w:p w:rsidR="005D2540" w:rsidRPr="001F02B0" w:rsidRDefault="005D2540" w:rsidP="001F02B0">
      <w:pPr>
        <w:ind w:right="141"/>
        <w:contextualSpacing/>
        <w:jc w:val="center"/>
        <w:rPr>
          <w:bCs/>
          <w:color w:val="000000"/>
          <w:szCs w:val="28"/>
        </w:rPr>
      </w:pPr>
    </w:p>
    <w:p w:rsidR="00413883" w:rsidRDefault="00413883" w:rsidP="00FE74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Цього року Україна відзначатиме 30 років Незалежності. За цей час на долю українців випало немало випробувань – безробіття, інфляція, економічна криза, трудова міграція, дві революції, війна і пандемія. </w:t>
      </w:r>
    </w:p>
    <w:p w:rsidR="00413883" w:rsidRDefault="00413883" w:rsidP="00FE74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Але були й ті, хто незважаючи на загальну скруту, нарощували статки та вибивалися в рейтинги найбагатших людей світу, ведучи бізнес в країні з бідними громадянами.</w:t>
      </w:r>
    </w:p>
    <w:p w:rsidR="00413883" w:rsidRDefault="00413883" w:rsidP="00FE74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 стало можливим завдяки злиттю великого капіталу, медіа і політиків, що забезпечило необмежений доступ до ресурсів людям, яких називають олігархами. Вони втягнули Україну в порочне коло, у якому гроші дозволяли купувати політиків, а ці політики створювали можливості заробляти ще більше грошей. І цей взаємозв’язок не був розірваний ні після Помаранчевої Революції, ні після Революції Гідності, ні навіть із початком війни. Бо політики не збираються розривати зв’язки з олігархами, а олігархи не хочуть добровільно відмовлятися від впливу на державу. </w:t>
      </w:r>
    </w:p>
    <w:p w:rsidR="00413883" w:rsidRDefault="00413883" w:rsidP="00FE74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того, щоб припинити цю руйнівну для держави практику Президент України Володимир Зеленський зареєстрував як невідкладний проект закону </w:t>
      </w:r>
      <w:r w:rsidRPr="00D76F4C">
        <w:rPr>
          <w:sz w:val="28"/>
          <w:szCs w:val="28"/>
        </w:rPr>
        <w:t xml:space="preserve">про запобігання загрозам національній безпеці, пов’язаним із надмірним впливом осіб, які мають значну економічну або політичну вагу в суспільному житті (олігархів). </w:t>
      </w:r>
    </w:p>
    <w:p w:rsidR="00413883" w:rsidRDefault="00413883" w:rsidP="00FE74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 вперше на офіційному рівні називає речі своїми іменами й дозволяє чітко розмежувати великий бізнес і олігархів. Законопроект передбачає, що олігархи – це особи, які беруть участь у політичному житті, мають вплив на ЗМІ, володіють монополіями і статки яких складають не менше 2 млрд 270 млн грн. </w:t>
      </w:r>
    </w:p>
    <w:p w:rsidR="00413883" w:rsidRDefault="00413883" w:rsidP="00FE74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Той, хто підпадає під три з чотирьох названих критеріїв, буде внесений до спеціального реєстру олігархів і зобов’язаний декларувати своє майно. Їм буде заборонено фінансувати політичні партії, брати участь у приватизації, але вони зможуть спокійно вести бізнес, створювати робочі місця і сплачувати податки. </w:t>
      </w:r>
    </w:p>
    <w:p w:rsidR="00413883" w:rsidRDefault="00413883" w:rsidP="00FE74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Також новий закон зобов’яже політиків і державних службовців декларувати усі свої контакти з особами, внесеними до реєстру олігархів. Така практика існує у США, де лобістські організації інформують уряд про свою співпрацю із зацікавленими сторонами.</w:t>
      </w:r>
    </w:p>
    <w:p w:rsidR="00413883" w:rsidRDefault="00413883" w:rsidP="00FE74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 огляду на це ми, депутати </w:t>
      </w:r>
      <w:r w:rsidR="00935F15">
        <w:rPr>
          <w:sz w:val="28"/>
          <w:szCs w:val="28"/>
        </w:rPr>
        <w:t xml:space="preserve">Литовезької сільської </w:t>
      </w:r>
      <w:r w:rsidR="00A71914">
        <w:rPr>
          <w:sz w:val="28"/>
          <w:szCs w:val="28"/>
        </w:rPr>
        <w:t xml:space="preserve"> ради</w:t>
      </w:r>
      <w:r>
        <w:rPr>
          <w:sz w:val="28"/>
          <w:szCs w:val="28"/>
        </w:rPr>
        <w:t xml:space="preserve">, закликаємо Верховну Раду України невідкладно прийняти </w:t>
      </w:r>
      <w:r w:rsidRPr="00C451DC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>з</w:t>
      </w:r>
      <w:r w:rsidRPr="00C451DC">
        <w:rPr>
          <w:sz w:val="28"/>
          <w:szCs w:val="28"/>
        </w:rPr>
        <w:t>акону</w:t>
      </w:r>
      <w:r>
        <w:rPr>
          <w:sz w:val="28"/>
          <w:szCs w:val="28"/>
        </w:rPr>
        <w:t xml:space="preserve"> №5599</w:t>
      </w:r>
      <w:r w:rsidRPr="00C451DC">
        <w:rPr>
          <w:sz w:val="28"/>
          <w:szCs w:val="28"/>
        </w:rPr>
        <w:t xml:space="preserve"> про запобігання загрозам національній безпеці, пов</w:t>
      </w:r>
      <w:r w:rsidRPr="00D76F4C">
        <w:rPr>
          <w:sz w:val="28"/>
          <w:szCs w:val="28"/>
        </w:rPr>
        <w:t>’</w:t>
      </w:r>
      <w:r w:rsidRPr="00C451DC">
        <w:rPr>
          <w:sz w:val="28"/>
          <w:szCs w:val="28"/>
        </w:rPr>
        <w:t xml:space="preserve">язаним із надмірним впливом </w:t>
      </w:r>
      <w:r w:rsidRPr="00C451DC">
        <w:rPr>
          <w:sz w:val="28"/>
          <w:szCs w:val="28"/>
        </w:rPr>
        <w:lastRenderedPageBreak/>
        <w:t>осіб, які мають значну економічну або політичну вагу в суспільному житті (олігархів)</w:t>
      </w:r>
      <w:r>
        <w:rPr>
          <w:sz w:val="28"/>
          <w:szCs w:val="28"/>
        </w:rPr>
        <w:t xml:space="preserve">, як такий, що </w:t>
      </w:r>
      <w:r w:rsidRPr="00950D4E">
        <w:rPr>
          <w:sz w:val="28"/>
          <w:szCs w:val="28"/>
        </w:rPr>
        <w:t>н</w:t>
      </w:r>
      <w:r>
        <w:rPr>
          <w:sz w:val="28"/>
          <w:szCs w:val="28"/>
        </w:rPr>
        <w:t>е створює жодних загроз для чесних політиків та бізнесменів і спрямований на захист інтересів держави.</w:t>
      </w:r>
    </w:p>
    <w:p w:rsidR="00A67C1C" w:rsidRDefault="00413883" w:rsidP="00FE74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 впевнені, що голосування за цей законопроект чітко покаже, хто з народних депутатів представляє в парламенті інтереси людей, а хто – перебуває під впливом олігархів. </w:t>
      </w:r>
    </w:p>
    <w:p w:rsidR="004C0EE4" w:rsidRDefault="004C0EE4" w:rsidP="00FE740B">
      <w:pPr>
        <w:ind w:firstLine="709"/>
        <w:jc w:val="both"/>
        <w:rPr>
          <w:sz w:val="28"/>
          <w:szCs w:val="28"/>
        </w:rPr>
      </w:pPr>
    </w:p>
    <w:p w:rsidR="004C0EE4" w:rsidRPr="00DB2C1B" w:rsidRDefault="004C0EE4" w:rsidP="00935F15">
      <w:pPr>
        <w:jc w:val="right"/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</w:t>
      </w:r>
      <w:r w:rsidRPr="00DB2C1B">
        <w:rPr>
          <w:b/>
        </w:rPr>
        <w:t xml:space="preserve">УХВАЛЕНО </w:t>
      </w:r>
      <w:r w:rsidRPr="00DB2C1B">
        <w:rPr>
          <w:b/>
        </w:rPr>
        <w:br/>
      </w:r>
      <w:r w:rsidRPr="00DB2C1B">
        <w:rPr>
          <w:b/>
          <w:sz w:val="28"/>
          <w:szCs w:val="28"/>
        </w:rPr>
        <w:t xml:space="preserve">                                                                                         рішення</w:t>
      </w:r>
      <w:r w:rsidR="00180CD4">
        <w:rPr>
          <w:b/>
          <w:sz w:val="28"/>
          <w:szCs w:val="28"/>
        </w:rPr>
        <w:t>м</w:t>
      </w:r>
      <w:r w:rsidRPr="00DB2C1B">
        <w:rPr>
          <w:b/>
          <w:sz w:val="28"/>
          <w:szCs w:val="28"/>
        </w:rPr>
        <w:t xml:space="preserve"> </w:t>
      </w:r>
      <w:r w:rsidR="00935F15">
        <w:rPr>
          <w:b/>
          <w:sz w:val="28"/>
          <w:szCs w:val="28"/>
        </w:rPr>
        <w:t xml:space="preserve">Литовезької сільської </w:t>
      </w:r>
      <w:r w:rsidRPr="00DB2C1B">
        <w:rPr>
          <w:b/>
          <w:sz w:val="28"/>
          <w:szCs w:val="28"/>
        </w:rPr>
        <w:t>ради</w:t>
      </w:r>
    </w:p>
    <w:p w:rsidR="004C0EE4" w:rsidRPr="00DB2C1B" w:rsidRDefault="004C0EE4" w:rsidP="004C0EE4">
      <w:pPr>
        <w:rPr>
          <w:b/>
          <w:sz w:val="28"/>
          <w:szCs w:val="28"/>
        </w:rPr>
      </w:pPr>
      <w:r w:rsidRPr="00DB2C1B">
        <w:rPr>
          <w:b/>
          <w:sz w:val="28"/>
          <w:szCs w:val="28"/>
        </w:rPr>
        <w:t xml:space="preserve">                                                                             </w:t>
      </w:r>
      <w:r w:rsidR="007A4E72">
        <w:rPr>
          <w:b/>
          <w:sz w:val="28"/>
          <w:szCs w:val="28"/>
        </w:rPr>
        <w:t xml:space="preserve">   </w:t>
      </w:r>
      <w:r w:rsidR="00935F15">
        <w:rPr>
          <w:b/>
          <w:sz w:val="28"/>
          <w:szCs w:val="28"/>
        </w:rPr>
        <w:t>Від 18  червня 2021 року № 9</w:t>
      </w:r>
      <w:r w:rsidR="007A4E72">
        <w:rPr>
          <w:b/>
          <w:sz w:val="28"/>
          <w:szCs w:val="28"/>
        </w:rPr>
        <w:t>/145</w:t>
      </w:r>
      <w:bookmarkStart w:id="2" w:name="_GoBack"/>
      <w:bookmarkEnd w:id="2"/>
    </w:p>
    <w:p w:rsidR="004C0EE4" w:rsidRPr="004C0EE4" w:rsidRDefault="004C0EE4" w:rsidP="00FE740B">
      <w:pPr>
        <w:ind w:firstLine="709"/>
        <w:jc w:val="both"/>
        <w:rPr>
          <w:sz w:val="28"/>
          <w:szCs w:val="28"/>
        </w:rPr>
      </w:pPr>
    </w:p>
    <w:sectPr w:rsidR="004C0EE4" w:rsidRPr="004C0EE4" w:rsidSect="003A3236">
      <w:pgSz w:w="11906" w:h="16838"/>
      <w:pgMar w:top="568" w:right="707" w:bottom="709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79B728C"/>
    <w:multiLevelType w:val="multilevel"/>
    <w:tmpl w:val="E99A6D4C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 w15:restartNumberingAfterBreak="0">
    <w:nsid w:val="15713EB0"/>
    <w:multiLevelType w:val="hybridMultilevel"/>
    <w:tmpl w:val="672A24B6"/>
    <w:lvl w:ilvl="0" w:tplc="9DDEF04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73E21"/>
    <w:multiLevelType w:val="multilevel"/>
    <w:tmpl w:val="55B201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CEA6A85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365D40CA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417E4149"/>
    <w:multiLevelType w:val="multilevel"/>
    <w:tmpl w:val="E99A6D4C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 w15:restartNumberingAfterBreak="0">
    <w:nsid w:val="697E6257"/>
    <w:multiLevelType w:val="multilevel"/>
    <w:tmpl w:val="0F9417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F56"/>
    <w:rsid w:val="00036691"/>
    <w:rsid w:val="000A56A3"/>
    <w:rsid w:val="000F7839"/>
    <w:rsid w:val="0013638A"/>
    <w:rsid w:val="00176F34"/>
    <w:rsid w:val="00180CD4"/>
    <w:rsid w:val="001A7420"/>
    <w:rsid w:val="001C0F56"/>
    <w:rsid w:val="001D7183"/>
    <w:rsid w:val="001F02B0"/>
    <w:rsid w:val="00223A5C"/>
    <w:rsid w:val="00272E0A"/>
    <w:rsid w:val="002D1F11"/>
    <w:rsid w:val="002F6201"/>
    <w:rsid w:val="00312540"/>
    <w:rsid w:val="003354A4"/>
    <w:rsid w:val="003A3236"/>
    <w:rsid w:val="003F60F2"/>
    <w:rsid w:val="00413883"/>
    <w:rsid w:val="004304A1"/>
    <w:rsid w:val="004328D0"/>
    <w:rsid w:val="00457523"/>
    <w:rsid w:val="00463C8A"/>
    <w:rsid w:val="00467DA3"/>
    <w:rsid w:val="00497286"/>
    <w:rsid w:val="004C0EE4"/>
    <w:rsid w:val="004C398A"/>
    <w:rsid w:val="004F6A22"/>
    <w:rsid w:val="00545DF1"/>
    <w:rsid w:val="00555A1E"/>
    <w:rsid w:val="0056776E"/>
    <w:rsid w:val="005A37B8"/>
    <w:rsid w:val="005A3F25"/>
    <w:rsid w:val="005C317D"/>
    <w:rsid w:val="005D2540"/>
    <w:rsid w:val="005D2BCE"/>
    <w:rsid w:val="005E18A1"/>
    <w:rsid w:val="005E2F4E"/>
    <w:rsid w:val="00605547"/>
    <w:rsid w:val="00681AD3"/>
    <w:rsid w:val="0068334F"/>
    <w:rsid w:val="006A4EF4"/>
    <w:rsid w:val="006F1428"/>
    <w:rsid w:val="00711F77"/>
    <w:rsid w:val="00727358"/>
    <w:rsid w:val="00744C17"/>
    <w:rsid w:val="00765012"/>
    <w:rsid w:val="007A2D01"/>
    <w:rsid w:val="007A4E72"/>
    <w:rsid w:val="007B2F1B"/>
    <w:rsid w:val="007C32A9"/>
    <w:rsid w:val="00822E49"/>
    <w:rsid w:val="0083767F"/>
    <w:rsid w:val="00841372"/>
    <w:rsid w:val="00841E1B"/>
    <w:rsid w:val="00860CC8"/>
    <w:rsid w:val="00863680"/>
    <w:rsid w:val="00864949"/>
    <w:rsid w:val="00864DD5"/>
    <w:rsid w:val="008725EE"/>
    <w:rsid w:val="008A5A23"/>
    <w:rsid w:val="008C1928"/>
    <w:rsid w:val="008C2168"/>
    <w:rsid w:val="008D143F"/>
    <w:rsid w:val="008D25F0"/>
    <w:rsid w:val="008F208F"/>
    <w:rsid w:val="00935F15"/>
    <w:rsid w:val="0096026B"/>
    <w:rsid w:val="00960FA3"/>
    <w:rsid w:val="00966B45"/>
    <w:rsid w:val="0099713D"/>
    <w:rsid w:val="009E1E55"/>
    <w:rsid w:val="00A07954"/>
    <w:rsid w:val="00A11AEF"/>
    <w:rsid w:val="00A45CBE"/>
    <w:rsid w:val="00A67C1C"/>
    <w:rsid w:val="00A71914"/>
    <w:rsid w:val="00A76320"/>
    <w:rsid w:val="00AB140A"/>
    <w:rsid w:val="00AF50E9"/>
    <w:rsid w:val="00B058B8"/>
    <w:rsid w:val="00B05CD7"/>
    <w:rsid w:val="00B2574B"/>
    <w:rsid w:val="00B27961"/>
    <w:rsid w:val="00B67779"/>
    <w:rsid w:val="00B87F48"/>
    <w:rsid w:val="00BB776F"/>
    <w:rsid w:val="00BC325A"/>
    <w:rsid w:val="00BC5542"/>
    <w:rsid w:val="00C108C9"/>
    <w:rsid w:val="00C27B22"/>
    <w:rsid w:val="00C378F2"/>
    <w:rsid w:val="00C4334E"/>
    <w:rsid w:val="00C571E9"/>
    <w:rsid w:val="00C62A8C"/>
    <w:rsid w:val="00C742E3"/>
    <w:rsid w:val="00CB2B75"/>
    <w:rsid w:val="00CE78E6"/>
    <w:rsid w:val="00D00A01"/>
    <w:rsid w:val="00D6541C"/>
    <w:rsid w:val="00D67B95"/>
    <w:rsid w:val="00D8747A"/>
    <w:rsid w:val="00D93592"/>
    <w:rsid w:val="00DB3E96"/>
    <w:rsid w:val="00DB6B17"/>
    <w:rsid w:val="00DF1A43"/>
    <w:rsid w:val="00E3317D"/>
    <w:rsid w:val="00E45511"/>
    <w:rsid w:val="00EA73CF"/>
    <w:rsid w:val="00ED2959"/>
    <w:rsid w:val="00EF7972"/>
    <w:rsid w:val="00F46594"/>
    <w:rsid w:val="00F81C61"/>
    <w:rsid w:val="00FB21E2"/>
    <w:rsid w:val="00FE01FB"/>
    <w:rsid w:val="00FE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DCC5362"/>
  <w15:docId w15:val="{9E966CD8-C92F-4D8A-81BC-9552870EE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F5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0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FE01FB"/>
    <w:rPr>
      <w:rFonts w:cs="Times New Roman"/>
      <w:b/>
      <w:bCs/>
    </w:rPr>
  </w:style>
  <w:style w:type="paragraph" w:customStyle="1" w:styleId="rtejustify">
    <w:name w:val="rtejustify"/>
    <w:basedOn w:val="a"/>
    <w:rsid w:val="00FE01FB"/>
    <w:pPr>
      <w:spacing w:before="100" w:beforeAutospacing="1" w:after="100" w:afterAutospacing="1"/>
    </w:pPr>
    <w:rPr>
      <w:lang w:val="ru-RU" w:eastAsia="ru-RU"/>
    </w:rPr>
  </w:style>
  <w:style w:type="paragraph" w:styleId="a5">
    <w:name w:val="Balloon Text"/>
    <w:basedOn w:val="a"/>
    <w:link w:val="a6"/>
    <w:rsid w:val="00966B4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66B45"/>
    <w:rPr>
      <w:rFonts w:ascii="Tahoma" w:hAnsi="Tahoma" w:cs="Tahoma"/>
      <w:sz w:val="16"/>
      <w:szCs w:val="16"/>
      <w:lang w:val="uk-UA" w:eastAsia="uk-UA"/>
    </w:rPr>
  </w:style>
  <w:style w:type="paragraph" w:styleId="a7">
    <w:name w:val="Normal (Web)"/>
    <w:basedOn w:val="a"/>
    <w:uiPriority w:val="99"/>
    <w:unhideWhenUsed/>
    <w:rsid w:val="00681AD3"/>
    <w:pPr>
      <w:spacing w:before="100" w:beforeAutospacing="1" w:after="100" w:afterAutospacing="1"/>
    </w:pPr>
    <w:rPr>
      <w:lang w:val="ru-RU" w:eastAsia="ru-RU"/>
    </w:rPr>
  </w:style>
  <w:style w:type="character" w:customStyle="1" w:styleId="rvts9">
    <w:name w:val="rvts9"/>
    <w:basedOn w:val="a0"/>
    <w:rsid w:val="00AF50E9"/>
  </w:style>
  <w:style w:type="paragraph" w:styleId="a8">
    <w:name w:val="No Spacing"/>
    <w:uiPriority w:val="1"/>
    <w:qFormat/>
    <w:rsid w:val="00AF50E9"/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uiPriority w:val="99"/>
    <w:unhideWhenUsed/>
    <w:rsid w:val="00AF50E9"/>
    <w:rPr>
      <w:color w:val="0000FF"/>
      <w:u w:val="single"/>
    </w:rPr>
  </w:style>
  <w:style w:type="character" w:styleId="aa">
    <w:name w:val="annotation reference"/>
    <w:uiPriority w:val="99"/>
    <w:unhideWhenUsed/>
    <w:rsid w:val="00AF50E9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AF50E9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c">
    <w:name w:val="Текст примечания Знак"/>
    <w:link w:val="ab"/>
    <w:uiPriority w:val="99"/>
    <w:rsid w:val="00AF50E9"/>
    <w:rPr>
      <w:rFonts w:ascii="Calibri" w:eastAsia="Calibri" w:hAnsi="Calibri" w:cs="Times New Roman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27</cp:revision>
  <cp:lastPrinted>2021-06-23T11:11:00Z</cp:lastPrinted>
  <dcterms:created xsi:type="dcterms:W3CDTF">2021-06-09T18:55:00Z</dcterms:created>
  <dcterms:modified xsi:type="dcterms:W3CDTF">2021-06-23T11:11:00Z</dcterms:modified>
</cp:coreProperties>
</file>