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9AB" w:rsidRPr="003209AB" w:rsidRDefault="003209AB" w:rsidP="003209A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09AB">
        <w:rPr>
          <w:rFonts w:ascii="Times New Roman" w:hAnsi="Times New Roman" w:cs="Times New Roman"/>
          <w:b/>
          <w:sz w:val="28"/>
          <w:szCs w:val="28"/>
        </w:rPr>
        <w:object w:dxaOrig="885" w:dyaOrig="1230">
          <v:rect id="rectole0000000000" o:spid="_x0000_i1025" style="width:44.25pt;height:61.5pt" o:ole="" o:preferrelative="t" stroked="f">
            <v:imagedata r:id="rId5" o:title=""/>
          </v:rect>
          <o:OLEObject Type="Embed" ProgID="StaticMetafile" ShapeID="rectole0000000000" DrawAspect="Content" ObjectID="_1692172637" r:id="rId6"/>
        </w:object>
      </w:r>
    </w:p>
    <w:p w:rsidR="003209AB" w:rsidRPr="003209AB" w:rsidRDefault="003209AB" w:rsidP="003209A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09AB">
        <w:rPr>
          <w:rFonts w:ascii="Times New Roman" w:hAnsi="Times New Roman" w:cs="Times New Roman"/>
          <w:b/>
          <w:sz w:val="28"/>
          <w:szCs w:val="28"/>
          <w:lang w:val="uk-UA"/>
        </w:rPr>
        <w:t>ЛИТОВЕЗЬКА СІЛЬСЬКА РАДА</w:t>
      </w:r>
    </w:p>
    <w:p w:rsidR="00042C7F" w:rsidRPr="003E6764" w:rsidRDefault="00042C7F" w:rsidP="00042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0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ВОЛОДИМИР-ВОЛИНСЬКОГО  РАЙОНУ </w:t>
      </w:r>
      <w:r w:rsidRPr="006730CC">
        <w:rPr>
          <w:rFonts w:ascii="Times New Roman" w:hAnsi="Times New Roman" w:cs="Times New Roman"/>
          <w:b/>
          <w:sz w:val="28"/>
          <w:szCs w:val="28"/>
        </w:rPr>
        <w:t>ВОЛИНСЬК</w:t>
      </w:r>
      <w:r w:rsidRPr="006730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ОЇ </w:t>
      </w:r>
      <w:r w:rsidRPr="006730CC">
        <w:rPr>
          <w:rFonts w:ascii="Times New Roman" w:hAnsi="Times New Roman" w:cs="Times New Roman"/>
          <w:b/>
          <w:sz w:val="28"/>
          <w:szCs w:val="28"/>
        </w:rPr>
        <w:t>ОБЛАСТ</w:t>
      </w:r>
      <w:r w:rsidRPr="006730C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042C7F" w:rsidRDefault="00042C7F" w:rsidP="00042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Одинадцята </w:t>
      </w:r>
      <w:proofErr w:type="spellStart"/>
      <w:r w:rsidRPr="006730CC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 w:rsidRPr="006730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восьмого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склика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Start"/>
      <w:r w:rsidRPr="006730CC">
        <w:rPr>
          <w:rFonts w:ascii="Times New Roman" w:hAnsi="Times New Roman" w:cs="Times New Roman"/>
          <w:b/>
          <w:sz w:val="28"/>
          <w:szCs w:val="28"/>
        </w:rPr>
        <w:t>ня</w:t>
      </w:r>
      <w:proofErr w:type="spellEnd"/>
      <w:r w:rsidRPr="003E67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2C7F" w:rsidRPr="003E6764" w:rsidRDefault="00042C7F" w:rsidP="00042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6764">
        <w:rPr>
          <w:rFonts w:ascii="Times New Roman" w:hAnsi="Times New Roman" w:cs="Times New Roman"/>
          <w:b/>
          <w:sz w:val="28"/>
          <w:szCs w:val="28"/>
        </w:rPr>
        <w:t>Р</w:t>
      </w:r>
      <w:r w:rsidRPr="003E6764">
        <w:rPr>
          <w:rFonts w:ascii="Times New Roman" w:hAnsi="Times New Roman" w:cs="Times New Roman"/>
          <w:b/>
          <w:sz w:val="28"/>
          <w:szCs w:val="28"/>
          <w:lang w:val="uk-UA"/>
        </w:rPr>
        <w:t>ІШЕННЯ</w:t>
      </w:r>
    </w:p>
    <w:p w:rsidR="003209AB" w:rsidRPr="003209AB" w:rsidRDefault="003209AB" w:rsidP="003209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209AB">
        <w:rPr>
          <w:rFonts w:ascii="Times New Roman" w:hAnsi="Times New Roman" w:cs="Times New Roman"/>
          <w:sz w:val="28"/>
          <w:szCs w:val="28"/>
          <w:lang w:val="uk-UA"/>
        </w:rPr>
        <w:t>ід 03 вересня 2021 року</w:t>
      </w:r>
      <w:bookmarkStart w:id="0" w:name="_GoBack"/>
      <w:bookmarkEnd w:id="0"/>
      <w:r w:rsidRPr="003209A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209AB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Pr="003209A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3209AB">
        <w:rPr>
          <w:rFonts w:ascii="Times New Roman" w:hAnsi="Times New Roman" w:cs="Times New Roman"/>
          <w:sz w:val="28"/>
          <w:szCs w:val="28"/>
          <w:lang w:val="uk-UA"/>
        </w:rPr>
        <w:t xml:space="preserve">№11/ </w:t>
      </w:r>
      <w:r w:rsidR="00042C7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209A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</w:p>
    <w:p w:rsidR="003209AB" w:rsidRPr="003209AB" w:rsidRDefault="003209AB" w:rsidP="003209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3209A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3209AB" w:rsidRPr="003209AB" w:rsidRDefault="003209AB" w:rsidP="003209A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09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Прогноз бюджету Литовезької сільської </w:t>
      </w:r>
    </w:p>
    <w:p w:rsidR="003209AB" w:rsidRPr="003209AB" w:rsidRDefault="003209AB" w:rsidP="003209A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09AB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громади на 2022-2024 роки</w:t>
      </w:r>
    </w:p>
    <w:p w:rsidR="003209AB" w:rsidRPr="003209AB" w:rsidRDefault="003209AB" w:rsidP="00042C7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9A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209A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3209A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частини шостої статті 75 Бюджетного кодексу України, пункту 23 частини першої статті 26 Закону України „Про місцеве самоврядування в Україні”  Литовезька сільська рада </w:t>
      </w:r>
    </w:p>
    <w:p w:rsidR="003209AB" w:rsidRPr="003209AB" w:rsidRDefault="003209AB" w:rsidP="003209AB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209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И Р І Ш И Л А </w:t>
      </w:r>
      <w:r w:rsidRPr="003209A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209AB" w:rsidRPr="003209AB" w:rsidRDefault="003209AB" w:rsidP="003209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9AB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3209AB">
        <w:rPr>
          <w:rFonts w:ascii="Times New Roman" w:hAnsi="Times New Roman" w:cs="Times New Roman"/>
          <w:sz w:val="28"/>
          <w:szCs w:val="28"/>
          <w:lang w:val="uk-UA"/>
        </w:rPr>
        <w:t>. Взяти до відома Прогноз бюджету Литовезької сільської територіальної громади на 2022-2024 роки, схвалений рішенням Виконавчого комітету Литовезької сільської ради від 05.08.2021 №65 «Про схвалення Прогнозу бюджету Литовезької сільської територіальної громади на 2022-2024 роки» (додається).</w:t>
      </w:r>
    </w:p>
    <w:p w:rsidR="003209AB" w:rsidRPr="003209AB" w:rsidRDefault="003209AB" w:rsidP="003209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209AB">
        <w:rPr>
          <w:rFonts w:ascii="Times New Roman" w:hAnsi="Times New Roman" w:cs="Times New Roman"/>
          <w:sz w:val="28"/>
          <w:szCs w:val="28"/>
          <w:lang w:val="uk-UA"/>
        </w:rPr>
        <w:t xml:space="preserve"> 2.  Контроль за виконанням рішення покласти на постійну комісію сільської ради з питань бюджету, фінансів та планування соціально-економічного розвитку. </w:t>
      </w:r>
    </w:p>
    <w:p w:rsidR="003209AB" w:rsidRPr="003209AB" w:rsidRDefault="003209AB" w:rsidP="003209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209A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p w:rsidR="003209AB" w:rsidRPr="003209AB" w:rsidRDefault="003209AB" w:rsidP="003209AB">
      <w:pPr>
        <w:numPr>
          <w:ilvl w:val="4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</w:p>
    <w:p w:rsidR="003209AB" w:rsidRPr="003209AB" w:rsidRDefault="002E1B41" w:rsidP="003209AB">
      <w:pPr>
        <w:numPr>
          <w:ilvl w:val="4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В.о.сільського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голови</w:t>
      </w:r>
      <w:r w:rsidR="003209AB" w:rsidRPr="003209A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Мирослава Жукова</w:t>
      </w:r>
    </w:p>
    <w:p w:rsidR="003209AB" w:rsidRPr="003209AB" w:rsidRDefault="003209AB" w:rsidP="003209AB">
      <w:pPr>
        <w:rPr>
          <w:rFonts w:ascii="Times New Roman" w:hAnsi="Times New Roman" w:cs="Times New Roman"/>
          <w:lang w:val="uk-UA"/>
        </w:rPr>
      </w:pPr>
      <w:r w:rsidRPr="003209AB">
        <w:rPr>
          <w:rFonts w:ascii="Times New Roman" w:hAnsi="Times New Roman" w:cs="Times New Roman"/>
          <w:lang w:val="uk-UA"/>
        </w:rPr>
        <w:t xml:space="preserve">Мудрик </w:t>
      </w:r>
    </w:p>
    <w:p w:rsidR="00001E45" w:rsidRDefault="00001E45"/>
    <w:sectPr w:rsidR="0000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CA"/>
    <w:rsid w:val="00001E45"/>
    <w:rsid w:val="00042C7F"/>
    <w:rsid w:val="002E1B41"/>
    <w:rsid w:val="003209AB"/>
    <w:rsid w:val="00A7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6BFB11"/>
  <w15:docId w15:val="{4E88C923-D1F3-4E2F-B470-420770DB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2021-08-30T11:31:00Z</dcterms:created>
  <dcterms:modified xsi:type="dcterms:W3CDTF">2021-09-03T08:11:00Z</dcterms:modified>
</cp:coreProperties>
</file>