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77" w:rsidRDefault="00896F57" w:rsidP="006957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430DA4" w:rsidP="00430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val="uk-UA"/>
        </w:rPr>
        <w:t xml:space="preserve">           </w:t>
      </w:r>
      <w:r w:rsidR="00214B77" w:rsidRPr="00214B77">
        <w:rPr>
          <w:rFonts w:ascii="Calibri" w:eastAsia="Calibri" w:hAnsi="Calibri" w:cs="Times New Roman"/>
          <w:noProof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336B25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ВОЛОДИМИР-ВОЛИНСЬКОГО</w:t>
      </w:r>
      <w:r w:rsidR="003A2D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РАЙОНУ </w:t>
      </w:r>
      <w:r w:rsidR="00D14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ВОЛИНСЬКОЇ ОБЛАСТІ</w:t>
      </w:r>
    </w:p>
    <w:p w:rsidR="00214B77" w:rsidRPr="00214B77" w:rsidRDefault="00336B25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Pr="00336B25"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ятнадцята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5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в</w:t>
      </w:r>
      <w:r w:rsidR="007719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осьмого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336B25" w:rsidRDefault="00336B25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7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3D0E9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B25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336B2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36B25" w:rsidRPr="00336B25">
        <w:rPr>
          <w:rFonts w:ascii="Times New Roman" w:hAnsi="Times New Roman" w:cs="Times New Roman"/>
          <w:b/>
          <w:sz w:val="28"/>
          <w:szCs w:val="28"/>
        </w:rPr>
        <w:t>2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336B25" w:rsidRPr="00336B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>нити план діяльності Литовезької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336B25" w:rsidRPr="00336B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430DA4" w:rsidRDefault="00430DA4" w:rsidP="0060586A">
      <w:pPr>
        <w:pStyle w:val="western"/>
        <w:spacing w:before="0" w:beforeAutospacing="0" w:after="0"/>
        <w:jc w:val="both"/>
        <w:rPr>
          <w:rFonts w:eastAsiaTheme="minorEastAsia"/>
          <w:sz w:val="28"/>
          <w:szCs w:val="28"/>
          <w:lang w:val="uk-UA"/>
        </w:rPr>
      </w:pPr>
    </w:p>
    <w:p w:rsidR="00375813" w:rsidRPr="00B95113" w:rsidRDefault="00AD69F3" w:rsidP="0060586A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Литовезької сільської ради з питань господарської діяльності.</w:t>
      </w:r>
    </w:p>
    <w:p w:rsidR="00896F57" w:rsidRDefault="00896F5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</w:t>
      </w:r>
      <w:r w:rsidR="00B923C3">
        <w:rPr>
          <w:rFonts w:ascii="Times New Roman" w:hAnsi="Times New Roman" w:cs="Times New Roman"/>
          <w:sz w:val="28"/>
          <w:szCs w:val="28"/>
          <w:lang w:val="uk-UA"/>
        </w:rPr>
        <w:t>ня Литовезької сі</w:t>
      </w:r>
      <w:r w:rsidR="00143EE1">
        <w:rPr>
          <w:rFonts w:ascii="Times New Roman" w:hAnsi="Times New Roman" w:cs="Times New Roman"/>
          <w:sz w:val="28"/>
          <w:szCs w:val="28"/>
          <w:lang w:val="uk-UA"/>
        </w:rPr>
        <w:t>льської ради від 11 грудня 2019 № 32/16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 Про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336B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Олена </w:t>
      </w:r>
      <w:proofErr w:type="spellStart"/>
      <w:r w:rsidR="00336B25">
        <w:rPr>
          <w:rFonts w:ascii="Times New Roman" w:hAnsi="Times New Roman" w:cs="Times New Roman"/>
          <w:color w:val="auto"/>
          <w:sz w:val="28"/>
          <w:szCs w:val="28"/>
          <w:lang w:val="uk-UA"/>
        </w:rPr>
        <w:t>Касянчу</w:t>
      </w:r>
      <w:r w:rsidR="00771988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End"/>
    </w:p>
    <w:p w:rsidR="00375813" w:rsidRPr="0060586A" w:rsidRDefault="0060586A" w:rsidP="00375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586A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3A2D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F0256A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A2D7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від 10.12.2021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Литовезької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33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2022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78"/>
        <w:gridCol w:w="2046"/>
        <w:gridCol w:w="2159"/>
        <w:gridCol w:w="1098"/>
        <w:gridCol w:w="2042"/>
        <w:gridCol w:w="2347"/>
      </w:tblGrid>
      <w:tr w:rsidR="00375813" w:rsidRPr="00F8122B" w:rsidTr="00F0256A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09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0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F0256A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B0155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437C30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затвердження Положення про порядок залучення, розрахунку розміру і використання коштів пайової участі у розвитку інфраструктури населених пунктів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 </w:t>
            </w:r>
            <w:r w:rsid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r w:rsidR="00B01550" w:rsidRP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</w:t>
            </w:r>
          </w:p>
        </w:tc>
        <w:tc>
          <w:tcPr>
            <w:tcW w:w="961" w:type="pct"/>
          </w:tcPr>
          <w:p w:rsidR="00375813" w:rsidRPr="00A67528" w:rsidRDefault="00437C3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Збільшення дохідної частини сільського бюджету та затвердження порядку відрахування пайової участі забудовників у розвитку інфраструктури населених пунктів</w:t>
            </w:r>
          </w:p>
        </w:tc>
        <w:tc>
          <w:tcPr>
            <w:tcW w:w="489" w:type="pct"/>
          </w:tcPr>
          <w:p w:rsidR="00375813" w:rsidRPr="00F8122B" w:rsidRDefault="005D21A0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ІІ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 інвестицій та міжнародного співробітництва</w:t>
            </w:r>
          </w:p>
        </w:tc>
        <w:tc>
          <w:tcPr>
            <w:tcW w:w="1045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524BD7" w:rsidRPr="00F8122B" w:rsidTr="00F0256A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D63E4A">
              <w:rPr>
                <w:rFonts w:ascii="Times New Roman" w:hAnsi="Times New Roman" w:cs="Times New Roman"/>
                <w:sz w:val="20"/>
                <w:szCs w:val="26"/>
              </w:rPr>
              <w:t xml:space="preserve"> 202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524BD7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, </w:t>
            </w:r>
            <w:r w:rsidR="00F0256A" w:rsidRP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інвестицій та міжнародного співробітництва</w:t>
            </w:r>
          </w:p>
        </w:tc>
        <w:tc>
          <w:tcPr>
            <w:tcW w:w="1045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336B25">
        <w:rPr>
          <w:rFonts w:ascii="Times New Roman" w:hAnsi="Times New Roman" w:cs="Times New Roman"/>
          <w:sz w:val="26"/>
          <w:szCs w:val="26"/>
          <w:lang w:val="uk-UA"/>
        </w:rPr>
        <w:t xml:space="preserve">Мирослава </w:t>
      </w:r>
      <w:r w:rsidR="00F0256A">
        <w:rPr>
          <w:rFonts w:ascii="Times New Roman" w:hAnsi="Times New Roman" w:cs="Times New Roman"/>
          <w:sz w:val="26"/>
          <w:szCs w:val="26"/>
          <w:lang w:val="uk-UA"/>
        </w:rPr>
        <w:t>Жукова</w:t>
      </w:r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</w:t>
      </w: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                                               </w:t>
      </w:r>
      <w:r w:rsidR="00214B77"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</w:t>
      </w:r>
      <w:r w:rsidR="00336B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від 10.12.2021 р. № 15</w:t>
      </w:r>
      <w:r w:rsidR="00B01550">
        <w:rPr>
          <w:rFonts w:ascii="Times New Roman" w:eastAsia="Times New Roman" w:hAnsi="Times New Roman" w:cs="Times New Roman"/>
          <w:sz w:val="28"/>
          <w:szCs w:val="24"/>
          <w:lang w:val="uk-UA"/>
        </w:rPr>
        <w:t>/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підготовки, обговорення, прийняття та відстеження результативності регуляторних актів Литовезької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Литовезькою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План діяльності з підготовки проектів регуляторних актів Литовезької сільської ради, її виконавчого комітету та сільського голови на 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Литовезької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o285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6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87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4" w:name="o288"/>
      <w:bookmarkEnd w:id="4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o289"/>
      <w:bookmarkEnd w:id="5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Литовезької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Литовезької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</w:t>
      </w:r>
      <w:r w:rsidR="00336B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Мирослава </w:t>
      </w:r>
      <w:r w:rsidR="00CD0A1C">
        <w:rPr>
          <w:rFonts w:ascii="Times New Roman" w:eastAsia="Times New Roman" w:hAnsi="Times New Roman" w:cs="Times New Roman"/>
          <w:sz w:val="28"/>
          <w:szCs w:val="24"/>
          <w:lang w:val="uk-UA"/>
        </w:rPr>
        <w:t>Жукова</w:t>
      </w:r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6506DB"/>
    <w:sectPr w:rsidR="006506DB" w:rsidSect="00430D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E3402"/>
    <w:rsid w:val="000F4573"/>
    <w:rsid w:val="00143EE1"/>
    <w:rsid w:val="00214B77"/>
    <w:rsid w:val="00336B25"/>
    <w:rsid w:val="00375813"/>
    <w:rsid w:val="003A2D78"/>
    <w:rsid w:val="003D0E99"/>
    <w:rsid w:val="00430DA4"/>
    <w:rsid w:val="00437C30"/>
    <w:rsid w:val="00524BD7"/>
    <w:rsid w:val="005D21A0"/>
    <w:rsid w:val="0060586A"/>
    <w:rsid w:val="006506DB"/>
    <w:rsid w:val="006957D8"/>
    <w:rsid w:val="00766AE0"/>
    <w:rsid w:val="00771988"/>
    <w:rsid w:val="00896F57"/>
    <w:rsid w:val="008A30FF"/>
    <w:rsid w:val="009E4D8B"/>
    <w:rsid w:val="00AC126B"/>
    <w:rsid w:val="00AD43D0"/>
    <w:rsid w:val="00AD69F3"/>
    <w:rsid w:val="00B01550"/>
    <w:rsid w:val="00B23CBB"/>
    <w:rsid w:val="00B923C3"/>
    <w:rsid w:val="00C116C8"/>
    <w:rsid w:val="00CD0A1C"/>
    <w:rsid w:val="00D147D8"/>
    <w:rsid w:val="00D63E4A"/>
    <w:rsid w:val="00EB6279"/>
    <w:rsid w:val="00EF2622"/>
    <w:rsid w:val="00F0256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0663-95ED-4443-B645-5BF9450B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Admin</cp:lastModifiedBy>
  <cp:revision>17</cp:revision>
  <cp:lastPrinted>2021-12-14T08:54:00Z</cp:lastPrinted>
  <dcterms:created xsi:type="dcterms:W3CDTF">2019-12-09T13:56:00Z</dcterms:created>
  <dcterms:modified xsi:type="dcterms:W3CDTF">2021-12-14T08:55:00Z</dcterms:modified>
</cp:coreProperties>
</file>