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1A" w:rsidRPr="009B2187" w:rsidRDefault="00A1431A" w:rsidP="00A1431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</w:p>
    <w:p w:rsidR="00A1431A" w:rsidRPr="009B2187" w:rsidRDefault="00A1431A" w:rsidP="00A1431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A1431A" w:rsidRPr="009B2187" w:rsidRDefault="00A1431A" w:rsidP="00A1431A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10.12.2021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D964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15/5</w:t>
      </w:r>
      <w:bookmarkStart w:id="0" w:name="_GoBack"/>
      <w:bookmarkEnd w:id="0"/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A1431A" w:rsidRPr="009B2187" w:rsidRDefault="00A1431A" w:rsidP="00A1431A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9844E3" w:rsidRPr="009844E3" w:rsidRDefault="009844E3" w:rsidP="00A1431A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9844E3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Затверджую штат у кількості __</w:t>
      </w: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4"/>
          <w:szCs w:val="96"/>
          <w:lang w:val="uk-UA"/>
        </w:rPr>
        <w:t>штатних одиниць з місячним фондом</w:t>
      </w: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заробітної плати за посадовими</w:t>
      </w: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 окладами ----------------- гривень</w:t>
      </w:r>
    </w:p>
    <w:p w:rsidR="009844E3" w:rsidRPr="009844E3" w:rsidRDefault="00A1431A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Сільський голова  ___________Олена </w:t>
      </w:r>
      <w:r w:rsidR="009844E3" w:rsidRPr="009844E3">
        <w:rPr>
          <w:rFonts w:ascii="Times New Roman" w:eastAsia="Calibri" w:hAnsi="Times New Roman" w:cs="Times New Roman"/>
          <w:b/>
          <w:sz w:val="24"/>
          <w:szCs w:val="96"/>
          <w:lang w:val="uk-UA"/>
        </w:rPr>
        <w:t>Касянчук</w:t>
      </w: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4"/>
          <w:szCs w:val="96"/>
          <w:lang w:val="uk-UA"/>
        </w:rPr>
        <w:t>_________________________</w:t>
      </w: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4"/>
          <w:szCs w:val="96"/>
          <w:lang w:val="uk-UA"/>
        </w:rPr>
        <w:t>(</w:t>
      </w:r>
      <w:proofErr w:type="spellStart"/>
      <w:r w:rsidRPr="009844E3">
        <w:rPr>
          <w:rFonts w:ascii="Times New Roman" w:eastAsia="Calibri" w:hAnsi="Times New Roman" w:cs="Times New Roman"/>
          <w:b/>
          <w:sz w:val="24"/>
          <w:szCs w:val="96"/>
          <w:lang w:val="uk-UA"/>
        </w:rPr>
        <w:t>число,місяць,рік</w:t>
      </w:r>
      <w:proofErr w:type="spellEnd"/>
      <w:r w:rsidRPr="009844E3">
        <w:rPr>
          <w:rFonts w:ascii="Times New Roman" w:eastAsia="Calibri" w:hAnsi="Times New Roman" w:cs="Times New Roman"/>
          <w:b/>
          <w:sz w:val="24"/>
          <w:szCs w:val="96"/>
          <w:lang w:val="uk-UA"/>
        </w:rPr>
        <w:t>) М.П.</w:t>
      </w: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9844E3" w:rsidRPr="009844E3" w:rsidRDefault="009844E3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2022 рік з 01.01.2022 року</w:t>
      </w:r>
    </w:p>
    <w:p w:rsidR="009844E3" w:rsidRPr="009844E3" w:rsidRDefault="00A1431A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Бібліотека с. Заставне</w:t>
      </w:r>
      <w:r w:rsidR="009844E3"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</w:t>
      </w:r>
    </w:p>
    <w:p w:rsidR="009844E3" w:rsidRPr="009844E3" w:rsidRDefault="009844E3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709"/>
        <w:gridCol w:w="1984"/>
      </w:tblGrid>
      <w:tr w:rsidR="009844E3" w:rsidRPr="00D964E6" w:rsidTr="008C18A4">
        <w:tc>
          <w:tcPr>
            <w:tcW w:w="670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 w:rsidR="00A1431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</w:t>
            </w:r>
          </w:p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ЗКППТР</w:t>
            </w:r>
          </w:p>
        </w:tc>
        <w:tc>
          <w:tcPr>
            <w:tcW w:w="1418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оклад(грн.)</w:t>
            </w:r>
          </w:p>
        </w:tc>
        <w:tc>
          <w:tcPr>
            <w:tcW w:w="99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Вислуга років 20%</w:t>
            </w:r>
          </w:p>
        </w:tc>
        <w:tc>
          <w:tcPr>
            <w:tcW w:w="709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Інші доплати 5 %</w:t>
            </w:r>
          </w:p>
        </w:tc>
        <w:tc>
          <w:tcPr>
            <w:tcW w:w="1984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окладами(грн)</w:t>
            </w:r>
          </w:p>
        </w:tc>
      </w:tr>
      <w:tr w:rsidR="009844E3" w:rsidRPr="009844E3" w:rsidTr="008C18A4">
        <w:tc>
          <w:tcPr>
            <w:tcW w:w="670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9844E3" w:rsidRPr="009844E3" w:rsidRDefault="009844E3" w:rsidP="009844E3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709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  <w:tc>
          <w:tcPr>
            <w:tcW w:w="1984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11</w:t>
            </w:r>
          </w:p>
        </w:tc>
      </w:tr>
      <w:tr w:rsidR="009844E3" w:rsidRPr="00A1431A" w:rsidTr="008C18A4">
        <w:tc>
          <w:tcPr>
            <w:tcW w:w="670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A1431A" w:rsidRPr="009844E3" w:rsidRDefault="00B81978" w:rsidP="00B81978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</w:t>
            </w:r>
            <w:r w:rsidR="009844E3"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ібліотек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а</w:t>
            </w:r>
            <w:r w:rsidR="00A1431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с. Заставне </w:t>
            </w:r>
          </w:p>
        </w:tc>
        <w:tc>
          <w:tcPr>
            <w:tcW w:w="155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Завідувач бібліотеки</w:t>
            </w:r>
          </w:p>
        </w:tc>
        <w:tc>
          <w:tcPr>
            <w:tcW w:w="708" w:type="dxa"/>
          </w:tcPr>
          <w:p w:rsidR="009844E3" w:rsidRPr="009844E3" w:rsidRDefault="00CF461B" w:rsidP="009844E3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 8</w:t>
            </w:r>
          </w:p>
        </w:tc>
        <w:tc>
          <w:tcPr>
            <w:tcW w:w="1985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1229.6</w:t>
            </w:r>
          </w:p>
        </w:tc>
        <w:tc>
          <w:tcPr>
            <w:tcW w:w="99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21332</w:t>
            </w:r>
          </w:p>
        </w:tc>
        <w:tc>
          <w:tcPr>
            <w:tcW w:w="1418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701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84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9844E3" w:rsidRPr="00A1431A" w:rsidTr="008C18A4">
        <w:tc>
          <w:tcPr>
            <w:tcW w:w="670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81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708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418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701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</w:t>
            </w:r>
          </w:p>
        </w:tc>
        <w:tc>
          <w:tcPr>
            <w:tcW w:w="992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84" w:type="dxa"/>
          </w:tcPr>
          <w:p w:rsidR="009844E3" w:rsidRPr="009844E3" w:rsidRDefault="009844E3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9844E3" w:rsidRPr="009844E3" w:rsidRDefault="009844E3" w:rsidP="009844E3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9844E3" w:rsidRPr="009844E3" w:rsidRDefault="009844E3" w:rsidP="009844E3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9844E3" w:rsidRPr="009844E3" w:rsidRDefault="009844E3" w:rsidP="009844E3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           Р</w:t>
      </w:r>
      <w:r w:rsidR="00A1431A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услан </w:t>
      </w:r>
      <w:proofErr w:type="spellStart"/>
      <w:r w:rsidRPr="009844E3">
        <w:rPr>
          <w:rFonts w:ascii="Times New Roman" w:eastAsia="Calibri" w:hAnsi="Times New Roman" w:cs="Times New Roman"/>
          <w:sz w:val="28"/>
          <w:szCs w:val="96"/>
          <w:lang w:val="uk-UA"/>
        </w:rPr>
        <w:t>Голодюк</w:t>
      </w:r>
      <w:proofErr w:type="spellEnd"/>
    </w:p>
    <w:p w:rsidR="00605010" w:rsidRPr="009844E3" w:rsidRDefault="00605010" w:rsidP="009844E3">
      <w:pPr>
        <w:jc w:val="center"/>
        <w:rPr>
          <w:lang w:val="uk-UA"/>
        </w:rPr>
      </w:pPr>
    </w:p>
    <w:sectPr w:rsidR="00605010" w:rsidRPr="009844E3" w:rsidSect="005B1C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C8"/>
    <w:rsid w:val="004640C8"/>
    <w:rsid w:val="00605010"/>
    <w:rsid w:val="009844E3"/>
    <w:rsid w:val="00A1431A"/>
    <w:rsid w:val="00B81978"/>
    <w:rsid w:val="00CF461B"/>
    <w:rsid w:val="00D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CF86-B65B-4A82-9788-F0F07FB2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2021-12-02T07:27:00Z</cp:lastPrinted>
  <dcterms:created xsi:type="dcterms:W3CDTF">2021-12-02T07:24:00Z</dcterms:created>
  <dcterms:modified xsi:type="dcterms:W3CDTF">2021-12-14T09:55:00Z</dcterms:modified>
</cp:coreProperties>
</file>