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994" w:rsidRDefault="00352994" w:rsidP="00352994">
      <w:pPr>
        <w:spacing w:after="0" w:line="240" w:lineRule="auto"/>
        <w:ind w:left="851" w:firstLine="3685"/>
        <w:rPr>
          <w:rFonts w:ascii="Times New Roman" w:hAnsi="Times New Roman" w:cs="Times New Roman"/>
          <w:sz w:val="28"/>
          <w:szCs w:val="28"/>
          <w:lang w:val="uk-UA"/>
        </w:rPr>
      </w:pPr>
      <w:r>
        <w:rPr>
          <w:rFonts w:ascii="Times New Roman" w:hAnsi="Times New Roman" w:cs="Times New Roman"/>
          <w:sz w:val="28"/>
          <w:szCs w:val="28"/>
          <w:lang w:val="uk-UA"/>
        </w:rPr>
        <w:t>ЗАТВЕРДЖЕНО</w:t>
      </w:r>
    </w:p>
    <w:p w:rsidR="00352994" w:rsidRDefault="00352994" w:rsidP="00352994">
      <w:pPr>
        <w:spacing w:after="0" w:line="240" w:lineRule="auto"/>
        <w:ind w:left="851" w:firstLine="3685"/>
        <w:rPr>
          <w:rFonts w:ascii="Times New Roman" w:hAnsi="Times New Roman" w:cs="Times New Roman"/>
          <w:sz w:val="28"/>
          <w:szCs w:val="28"/>
          <w:lang w:val="uk-UA"/>
        </w:rPr>
      </w:pPr>
      <w:r>
        <w:rPr>
          <w:rFonts w:ascii="Times New Roman" w:hAnsi="Times New Roman" w:cs="Times New Roman"/>
          <w:sz w:val="28"/>
          <w:szCs w:val="28"/>
          <w:lang w:val="uk-UA"/>
        </w:rPr>
        <w:t>Рішенням Литовезької сільської ради</w:t>
      </w:r>
    </w:p>
    <w:p w:rsidR="00352994" w:rsidRPr="009A1D59" w:rsidRDefault="005F1921" w:rsidP="00352994">
      <w:pPr>
        <w:spacing w:after="0" w:line="240" w:lineRule="auto"/>
        <w:ind w:left="851" w:firstLine="3685"/>
        <w:rPr>
          <w:rFonts w:ascii="Times New Roman" w:hAnsi="Times New Roman" w:cs="Times New Roman"/>
          <w:sz w:val="28"/>
          <w:szCs w:val="28"/>
          <w:lang w:val="uk-UA"/>
        </w:rPr>
      </w:pPr>
      <w:r>
        <w:rPr>
          <w:rFonts w:ascii="Times New Roman" w:hAnsi="Times New Roman" w:cs="Times New Roman"/>
          <w:sz w:val="28"/>
          <w:szCs w:val="28"/>
          <w:lang w:val="uk-UA"/>
        </w:rPr>
        <w:t>в</w:t>
      </w:r>
      <w:r w:rsidR="00352994">
        <w:rPr>
          <w:rFonts w:ascii="Times New Roman" w:hAnsi="Times New Roman" w:cs="Times New Roman"/>
          <w:sz w:val="28"/>
          <w:szCs w:val="28"/>
          <w:lang w:val="uk-UA"/>
        </w:rPr>
        <w:t>ід 10 грудня 2021 року №15</w:t>
      </w:r>
      <w:r w:rsidR="00352994" w:rsidRPr="005F1921">
        <w:rPr>
          <w:rFonts w:ascii="Times New Roman" w:hAnsi="Times New Roman" w:cs="Times New Roman"/>
          <w:sz w:val="28"/>
          <w:szCs w:val="28"/>
        </w:rPr>
        <w:t>/</w:t>
      </w:r>
      <w:r w:rsidR="009A1D59">
        <w:rPr>
          <w:rFonts w:ascii="Times New Roman" w:hAnsi="Times New Roman" w:cs="Times New Roman"/>
          <w:sz w:val="28"/>
          <w:szCs w:val="28"/>
          <w:lang w:val="uk-UA"/>
        </w:rPr>
        <w:t>15</w:t>
      </w:r>
      <w:bookmarkStart w:id="0" w:name="_GoBack"/>
      <w:bookmarkEnd w:id="0"/>
    </w:p>
    <w:p w:rsidR="005F1921" w:rsidRDefault="005F1921" w:rsidP="005F1921">
      <w:pPr>
        <w:spacing w:after="0" w:line="240" w:lineRule="auto"/>
        <w:rPr>
          <w:rFonts w:ascii="Times New Roman" w:eastAsia="Times New Roman" w:hAnsi="Times New Roman" w:cs="Times New Roman"/>
          <w:sz w:val="24"/>
          <w:szCs w:val="24"/>
          <w:lang w:val="uk-UA" w:eastAsia="ru-RU"/>
        </w:rPr>
      </w:pPr>
      <w:r w:rsidRPr="005F1921">
        <w:rPr>
          <w:rFonts w:ascii="Times New Roman" w:eastAsia="Times New Roman" w:hAnsi="Times New Roman" w:cs="Times New Roman"/>
          <w:sz w:val="24"/>
          <w:szCs w:val="24"/>
          <w:lang w:val="uk-UA" w:eastAsia="ru-RU"/>
        </w:rPr>
        <w:t xml:space="preserve">                                                                         </w:t>
      </w:r>
    </w:p>
    <w:p w:rsidR="005F1921" w:rsidRDefault="005F1921" w:rsidP="005F1921">
      <w:pPr>
        <w:spacing w:after="0" w:line="240" w:lineRule="auto"/>
        <w:rPr>
          <w:rFonts w:ascii="Times New Roman" w:eastAsia="Times New Roman" w:hAnsi="Times New Roman" w:cs="Times New Roman"/>
          <w:sz w:val="24"/>
          <w:szCs w:val="24"/>
          <w:lang w:val="uk-UA" w:eastAsia="ru-RU"/>
        </w:rPr>
      </w:pPr>
    </w:p>
    <w:p w:rsidR="005F1921" w:rsidRPr="005F1921" w:rsidRDefault="005F1921" w:rsidP="005F1921">
      <w:pPr>
        <w:spacing w:after="0" w:line="240" w:lineRule="auto"/>
        <w:jc w:val="center"/>
        <w:rPr>
          <w:rFonts w:ascii="Times New Roman" w:eastAsia="Calibri" w:hAnsi="Times New Roman" w:cs="Times New Roman"/>
          <w:b/>
          <w:sz w:val="28"/>
          <w:szCs w:val="28"/>
          <w:lang w:val="uk-UA"/>
        </w:rPr>
      </w:pPr>
      <w:r w:rsidRPr="005F1921">
        <w:rPr>
          <w:rFonts w:ascii="Times New Roman" w:eastAsia="Calibri" w:hAnsi="Times New Roman" w:cs="Times New Roman"/>
          <w:b/>
          <w:sz w:val="28"/>
          <w:szCs w:val="28"/>
          <w:lang w:val="uk-UA"/>
        </w:rPr>
        <w:t>ПОРЯДОК</w:t>
      </w:r>
    </w:p>
    <w:p w:rsidR="005F1921" w:rsidRPr="005F1921" w:rsidRDefault="005F1921" w:rsidP="005F1921">
      <w:pPr>
        <w:spacing w:after="0" w:line="240" w:lineRule="auto"/>
        <w:jc w:val="center"/>
        <w:rPr>
          <w:rFonts w:ascii="Times New Roman" w:eastAsia="Calibri" w:hAnsi="Times New Roman" w:cs="Times New Roman"/>
          <w:b/>
          <w:sz w:val="28"/>
          <w:szCs w:val="28"/>
          <w:lang w:val="uk-UA"/>
        </w:rPr>
      </w:pPr>
      <w:r w:rsidRPr="005F1921">
        <w:rPr>
          <w:rFonts w:ascii="Times New Roman" w:eastAsia="Calibri" w:hAnsi="Times New Roman" w:cs="Times New Roman"/>
          <w:b/>
          <w:sz w:val="28"/>
          <w:szCs w:val="28"/>
          <w:lang w:val="uk-UA"/>
        </w:rPr>
        <w:t xml:space="preserve">використання коштів  сільського  та субвенцій  обласного бюджетів на забезпечення житлом дітей-сиріт,  дітей, позбавлених батьківського піклування, та осіб з їх числа  на </w:t>
      </w:r>
      <w:r w:rsidRPr="00424F07">
        <w:rPr>
          <w:rFonts w:ascii="Times New Roman" w:eastAsia="Calibri" w:hAnsi="Times New Roman" w:cs="Times New Roman"/>
          <w:b/>
          <w:sz w:val="28"/>
          <w:szCs w:val="28"/>
          <w:lang w:val="uk-UA"/>
        </w:rPr>
        <w:t>2022-2026</w:t>
      </w:r>
      <w:r w:rsidRPr="005F1921">
        <w:rPr>
          <w:rFonts w:ascii="Times New Roman" w:eastAsia="Calibri" w:hAnsi="Times New Roman" w:cs="Times New Roman"/>
          <w:b/>
          <w:sz w:val="28"/>
          <w:szCs w:val="28"/>
          <w:lang w:val="uk-UA"/>
        </w:rPr>
        <w:t xml:space="preserve"> роки</w:t>
      </w:r>
    </w:p>
    <w:p w:rsidR="005F1921" w:rsidRPr="005F1921" w:rsidRDefault="005F1921" w:rsidP="005F1921">
      <w:pPr>
        <w:spacing w:after="0" w:line="240" w:lineRule="auto"/>
        <w:jc w:val="center"/>
        <w:rPr>
          <w:rFonts w:ascii="Times New Roman" w:eastAsia="Calibri" w:hAnsi="Times New Roman" w:cs="Times New Roman"/>
          <w:sz w:val="28"/>
          <w:szCs w:val="28"/>
          <w:lang w:val="uk-UA"/>
        </w:rPr>
      </w:pPr>
    </w:p>
    <w:p w:rsidR="005F1921" w:rsidRPr="005F1921" w:rsidRDefault="005F1921" w:rsidP="005F1921">
      <w:pPr>
        <w:spacing w:after="200" w:line="240" w:lineRule="auto"/>
        <w:jc w:val="center"/>
        <w:rPr>
          <w:rFonts w:ascii="Times New Roman" w:eastAsia="Calibri" w:hAnsi="Times New Roman" w:cs="Times New Roman"/>
          <w:sz w:val="28"/>
          <w:szCs w:val="28"/>
          <w:lang w:val="uk-UA"/>
        </w:rPr>
      </w:pPr>
      <w:r w:rsidRPr="005F1921">
        <w:rPr>
          <w:rFonts w:ascii="Times New Roman" w:eastAsia="Calibri" w:hAnsi="Times New Roman" w:cs="Times New Roman"/>
          <w:sz w:val="28"/>
          <w:szCs w:val="28"/>
          <w:lang w:val="uk-UA"/>
        </w:rPr>
        <w:t>І. Загальні положення</w:t>
      </w:r>
    </w:p>
    <w:p w:rsidR="005F1921" w:rsidRPr="005F1921" w:rsidRDefault="005F1921" w:rsidP="005F1921">
      <w:pPr>
        <w:spacing w:after="0" w:line="240" w:lineRule="auto"/>
        <w:ind w:firstLine="708"/>
        <w:jc w:val="both"/>
        <w:rPr>
          <w:rFonts w:ascii="Times New Roman" w:eastAsia="Calibri" w:hAnsi="Times New Roman" w:cs="Times New Roman"/>
          <w:sz w:val="28"/>
          <w:szCs w:val="28"/>
          <w:lang w:val="uk-UA"/>
        </w:rPr>
      </w:pPr>
      <w:r w:rsidRPr="005F1921">
        <w:rPr>
          <w:rFonts w:ascii="Times New Roman" w:eastAsia="Calibri" w:hAnsi="Times New Roman" w:cs="Times New Roman"/>
          <w:sz w:val="28"/>
          <w:szCs w:val="28"/>
          <w:lang w:val="uk-UA"/>
        </w:rPr>
        <w:t xml:space="preserve">1. Порядок надання і використання коштів  сільського  та субвенцій  обласного бюджетів на забезпечення житлом дітей-сиріт і дітей, позбавлених батьківського піклування, та осіб з їх числа (далі – Порядок) розроблений відповідно до статей 2, 20, 91 Бюджетного кодексу України, Законів України «Про місцеві державні адміністрації», «Про місцеве самоврядування в Україні», «Про забезпечення організаційно-правових умов соціального захисту дітей-сиріт, дітей, позбавлених батьківського піклування», «Про охорону дитинства», «Про житловий фонд соціального призначення», </w:t>
      </w:r>
      <w:r w:rsidRPr="005F1921">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ішення  15 сесії сільської ради восьмого скликання  від 10 грудня 2021 року №15/_</w:t>
      </w:r>
      <w:r w:rsidRPr="005F1921">
        <w:rPr>
          <w:rFonts w:ascii="Times New Roman" w:eastAsia="Times New Roman" w:hAnsi="Times New Roman" w:cs="Times New Roman"/>
          <w:sz w:val="28"/>
          <w:szCs w:val="28"/>
          <w:lang w:val="uk-UA" w:eastAsia="ru-RU"/>
        </w:rPr>
        <w:t xml:space="preserve"> „</w:t>
      </w:r>
      <w:r w:rsidRPr="005F1921">
        <w:rPr>
          <w:rFonts w:ascii="Times New Roman" w:eastAsia="Times New Roman" w:hAnsi="Times New Roman" w:cs="Times New Roman"/>
          <w:bCs/>
          <w:sz w:val="28"/>
          <w:szCs w:val="28"/>
          <w:lang w:val="uk-UA" w:eastAsia="ru-RU"/>
        </w:rPr>
        <w:t>Про затвердження цільової соціальної</w:t>
      </w:r>
      <w:r w:rsidRPr="005F1921">
        <w:rPr>
          <w:rFonts w:ascii="Times New Roman" w:eastAsia="Times New Roman" w:hAnsi="Times New Roman" w:cs="Times New Roman"/>
          <w:b/>
          <w:sz w:val="28"/>
          <w:szCs w:val="28"/>
          <w:lang w:val="uk-UA" w:eastAsia="ru-RU"/>
        </w:rPr>
        <w:t xml:space="preserve"> </w:t>
      </w:r>
      <w:r w:rsidRPr="005F1921">
        <w:rPr>
          <w:rFonts w:ascii="Times New Roman" w:eastAsia="Times New Roman" w:hAnsi="Times New Roman" w:cs="Times New Roman"/>
          <w:bCs/>
          <w:sz w:val="28"/>
          <w:szCs w:val="28"/>
          <w:lang w:val="uk-UA" w:eastAsia="ru-RU"/>
        </w:rPr>
        <w:t>програми забезпечення житлом дітей-сиріт,</w:t>
      </w:r>
      <w:r w:rsidRPr="005F1921">
        <w:rPr>
          <w:rFonts w:ascii="Times New Roman" w:eastAsia="Times New Roman" w:hAnsi="Times New Roman" w:cs="Times New Roman"/>
          <w:b/>
          <w:sz w:val="28"/>
          <w:szCs w:val="28"/>
          <w:lang w:val="uk-UA" w:eastAsia="ru-RU"/>
        </w:rPr>
        <w:t xml:space="preserve"> </w:t>
      </w:r>
      <w:r w:rsidRPr="005F1921">
        <w:rPr>
          <w:rFonts w:ascii="Times New Roman" w:eastAsia="Times New Roman" w:hAnsi="Times New Roman" w:cs="Times New Roman"/>
          <w:bCs/>
          <w:sz w:val="28"/>
          <w:szCs w:val="28"/>
          <w:lang w:val="uk-UA" w:eastAsia="ru-RU"/>
        </w:rPr>
        <w:t>дітей, позбавлених батьківського піклування, та</w:t>
      </w:r>
      <w:r w:rsidRPr="005F1921">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Cs/>
          <w:sz w:val="28"/>
          <w:szCs w:val="28"/>
          <w:lang w:val="uk-UA" w:eastAsia="ru-RU"/>
        </w:rPr>
        <w:t>осіб з їх числа на 2022-2026</w:t>
      </w:r>
      <w:r w:rsidRPr="005F1921">
        <w:rPr>
          <w:rFonts w:ascii="Times New Roman" w:eastAsia="Times New Roman" w:hAnsi="Times New Roman" w:cs="Times New Roman"/>
          <w:bCs/>
          <w:sz w:val="28"/>
          <w:szCs w:val="28"/>
          <w:lang w:val="uk-UA" w:eastAsia="ru-RU"/>
        </w:rPr>
        <w:t xml:space="preserve"> роки</w:t>
      </w:r>
      <w:r w:rsidRPr="005F1921">
        <w:rPr>
          <w:rFonts w:ascii="Times New Roman" w:eastAsia="Times New Roman" w:hAnsi="Times New Roman" w:cs="Times New Roman"/>
          <w:sz w:val="28"/>
          <w:szCs w:val="28"/>
          <w:lang w:val="uk-UA" w:eastAsia="ru-RU"/>
        </w:rPr>
        <w:t xml:space="preserve"> ”</w:t>
      </w:r>
      <w:r w:rsidRPr="005F1921">
        <w:rPr>
          <w:rFonts w:ascii="Times New Roman" w:eastAsia="Calibri" w:hAnsi="Times New Roman" w:cs="Times New Roman"/>
          <w:sz w:val="28"/>
          <w:szCs w:val="28"/>
          <w:lang w:val="uk-UA"/>
        </w:rPr>
        <w:t xml:space="preserve">, з урахуванням норм, установлених постановами Кабінету Міністрів України від 23 липня 2008 року № 682 “Деякі питання реалізації Закону України “Про житловий фонд соціального призначення”, від 19 березня 2008 року № 219 “Про встановлення тимчасових мінімальних норм забезпечення соціальним житлом”. </w:t>
      </w:r>
    </w:p>
    <w:p w:rsidR="005F1921" w:rsidRPr="005F1921" w:rsidRDefault="005F1921" w:rsidP="005F1921">
      <w:pPr>
        <w:spacing w:after="200" w:line="240" w:lineRule="auto"/>
        <w:ind w:firstLine="708"/>
        <w:contextualSpacing/>
        <w:jc w:val="both"/>
        <w:rPr>
          <w:rFonts w:ascii="Times New Roman" w:eastAsia="Calibri" w:hAnsi="Times New Roman" w:cs="Times New Roman"/>
          <w:color w:val="FF0000"/>
          <w:sz w:val="28"/>
          <w:szCs w:val="28"/>
          <w:lang w:val="uk-UA"/>
        </w:rPr>
      </w:pPr>
      <w:r w:rsidRPr="005F1921">
        <w:rPr>
          <w:rFonts w:ascii="Times New Roman" w:eastAsia="Calibri" w:hAnsi="Times New Roman" w:cs="Times New Roman"/>
          <w:sz w:val="28"/>
          <w:szCs w:val="28"/>
          <w:lang w:val="uk-UA"/>
        </w:rPr>
        <w:t>2.  Порядок визначає і регулює механізм використання коштів з сільського бюджету та субвенцій  з обласного бюджету  на реалізацію заходів</w:t>
      </w:r>
      <w:r w:rsidRPr="005F1921">
        <w:rPr>
          <w:rFonts w:ascii="Times New Roman" w:eastAsia="Times New Roman" w:hAnsi="Times New Roman" w:cs="Times New Roman"/>
          <w:bCs/>
          <w:color w:val="000000"/>
          <w:sz w:val="28"/>
          <w:szCs w:val="28"/>
          <w:lang w:val="uk-UA" w:eastAsia="ru-RU"/>
        </w:rPr>
        <w:t xml:space="preserve"> </w:t>
      </w:r>
      <w:r w:rsidRPr="005F1921">
        <w:rPr>
          <w:rFonts w:ascii="Times New Roman" w:eastAsia="Times New Roman" w:hAnsi="Times New Roman" w:cs="Times New Roman"/>
          <w:bCs/>
          <w:color w:val="FF0000"/>
          <w:sz w:val="28"/>
          <w:szCs w:val="28"/>
          <w:lang w:val="uk-UA" w:eastAsia="ru-RU"/>
        </w:rPr>
        <w:t xml:space="preserve"> </w:t>
      </w:r>
      <w:r w:rsidRPr="005F1921">
        <w:rPr>
          <w:rFonts w:ascii="Times New Roman" w:eastAsia="Times New Roman" w:hAnsi="Times New Roman" w:cs="Times New Roman"/>
          <w:bCs/>
          <w:sz w:val="28"/>
          <w:szCs w:val="28"/>
          <w:lang w:val="uk-UA" w:eastAsia="ru-RU"/>
        </w:rPr>
        <w:t>цільової соціальної</w:t>
      </w:r>
      <w:r w:rsidRPr="005F1921">
        <w:rPr>
          <w:rFonts w:ascii="Times New Roman" w:eastAsia="Times New Roman" w:hAnsi="Times New Roman" w:cs="Times New Roman"/>
          <w:b/>
          <w:sz w:val="28"/>
          <w:szCs w:val="28"/>
          <w:lang w:val="uk-UA" w:eastAsia="ru-RU"/>
        </w:rPr>
        <w:t xml:space="preserve"> </w:t>
      </w:r>
      <w:r w:rsidRPr="005F1921">
        <w:rPr>
          <w:rFonts w:ascii="Times New Roman" w:eastAsia="Times New Roman" w:hAnsi="Times New Roman" w:cs="Times New Roman"/>
          <w:bCs/>
          <w:sz w:val="28"/>
          <w:szCs w:val="28"/>
          <w:lang w:val="uk-UA" w:eastAsia="ru-RU"/>
        </w:rPr>
        <w:t>програми забезпечення житлом дітей-сиріт,</w:t>
      </w:r>
      <w:r w:rsidRPr="005F1921">
        <w:rPr>
          <w:rFonts w:ascii="Times New Roman" w:eastAsia="Times New Roman" w:hAnsi="Times New Roman" w:cs="Times New Roman"/>
          <w:b/>
          <w:sz w:val="28"/>
          <w:szCs w:val="28"/>
          <w:lang w:val="uk-UA" w:eastAsia="ru-RU"/>
        </w:rPr>
        <w:t xml:space="preserve"> </w:t>
      </w:r>
      <w:r w:rsidRPr="005F1921">
        <w:rPr>
          <w:rFonts w:ascii="Times New Roman" w:eastAsia="Times New Roman" w:hAnsi="Times New Roman" w:cs="Times New Roman"/>
          <w:bCs/>
          <w:sz w:val="28"/>
          <w:szCs w:val="28"/>
          <w:lang w:val="uk-UA" w:eastAsia="ru-RU"/>
        </w:rPr>
        <w:t>дітей, позбавлених батьківського піклування, та</w:t>
      </w:r>
      <w:r w:rsidRPr="005F1921">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Cs/>
          <w:sz w:val="28"/>
          <w:szCs w:val="28"/>
          <w:lang w:val="uk-UA" w:eastAsia="ru-RU"/>
        </w:rPr>
        <w:t>осіб з їх числа на 2022-2026</w:t>
      </w:r>
      <w:r w:rsidRPr="005F1921">
        <w:rPr>
          <w:rFonts w:ascii="Times New Roman" w:eastAsia="Times New Roman" w:hAnsi="Times New Roman" w:cs="Times New Roman"/>
          <w:bCs/>
          <w:sz w:val="28"/>
          <w:szCs w:val="28"/>
          <w:lang w:val="uk-UA" w:eastAsia="ru-RU"/>
        </w:rPr>
        <w:t xml:space="preserve"> роки</w:t>
      </w:r>
      <w:r w:rsidRPr="005F1921">
        <w:rPr>
          <w:rFonts w:ascii="Times New Roman" w:eastAsia="Calibri" w:hAnsi="Times New Roman" w:cs="Times New Roman"/>
          <w:sz w:val="28"/>
          <w:szCs w:val="28"/>
          <w:lang w:val="uk-UA"/>
        </w:rPr>
        <w:t xml:space="preserve">  (далі – Програма).</w:t>
      </w:r>
    </w:p>
    <w:p w:rsidR="005F1921" w:rsidRPr="005F1921" w:rsidRDefault="005F1921" w:rsidP="005F1921">
      <w:pPr>
        <w:spacing w:after="0" w:line="240" w:lineRule="auto"/>
        <w:jc w:val="both"/>
        <w:rPr>
          <w:rFonts w:ascii="Times New Roman" w:eastAsia="Times New Roman" w:hAnsi="Times New Roman" w:cs="Times New Roman"/>
          <w:sz w:val="28"/>
          <w:szCs w:val="28"/>
          <w:lang w:val="uk-UA" w:eastAsia="ru-RU"/>
        </w:rPr>
      </w:pPr>
      <w:r w:rsidRPr="005F1921">
        <w:rPr>
          <w:rFonts w:ascii="Times New Roman" w:eastAsia="Times New Roman" w:hAnsi="Times New Roman" w:cs="Times New Roman"/>
          <w:sz w:val="28"/>
          <w:szCs w:val="28"/>
          <w:lang w:val="uk-UA" w:eastAsia="ru-RU"/>
        </w:rPr>
        <w:t xml:space="preserve">        3. Головні розпорядники  коштів сільського бюджету та субвенції обласного бюджету на забезпечення  житлом дітей-сиріт, дітей, позбавлених батьківського піклування, та осіб з їх числа (далі субвенція) визначаються рішенням про сільський бюджет на відповідний період за пропозицією гуманітарного відділу.</w:t>
      </w:r>
    </w:p>
    <w:p w:rsidR="005F1921" w:rsidRDefault="005F1921" w:rsidP="005F1921">
      <w:pPr>
        <w:spacing w:after="200" w:line="240" w:lineRule="auto"/>
        <w:contextualSpacing/>
        <w:jc w:val="center"/>
        <w:rPr>
          <w:rFonts w:ascii="Times New Roman" w:eastAsia="Calibri" w:hAnsi="Times New Roman" w:cs="Times New Roman"/>
          <w:sz w:val="28"/>
          <w:szCs w:val="28"/>
          <w:lang w:val="uk-UA"/>
        </w:rPr>
      </w:pPr>
    </w:p>
    <w:p w:rsidR="005F1921" w:rsidRPr="005F1921" w:rsidRDefault="005F1921" w:rsidP="005F1921">
      <w:pPr>
        <w:spacing w:after="200" w:line="240" w:lineRule="auto"/>
        <w:contextualSpacing/>
        <w:jc w:val="center"/>
        <w:rPr>
          <w:rFonts w:ascii="Times New Roman" w:eastAsia="Calibri" w:hAnsi="Times New Roman" w:cs="Times New Roman"/>
          <w:sz w:val="28"/>
          <w:szCs w:val="28"/>
          <w:lang w:val="uk-UA"/>
        </w:rPr>
      </w:pPr>
      <w:r w:rsidRPr="005F1921">
        <w:rPr>
          <w:rFonts w:ascii="Times New Roman" w:eastAsia="Calibri" w:hAnsi="Times New Roman" w:cs="Times New Roman"/>
          <w:sz w:val="28"/>
          <w:szCs w:val="28"/>
          <w:lang w:val="uk-UA"/>
        </w:rPr>
        <w:t>ІІ. Надання і використання коштів</w:t>
      </w:r>
    </w:p>
    <w:p w:rsidR="005F1921" w:rsidRPr="005F1921" w:rsidRDefault="005F1921" w:rsidP="005F1921">
      <w:pPr>
        <w:spacing w:after="0" w:line="240" w:lineRule="auto"/>
        <w:jc w:val="center"/>
        <w:rPr>
          <w:rFonts w:ascii="Times New Roman" w:eastAsia="Calibri" w:hAnsi="Times New Roman" w:cs="Times New Roman"/>
          <w:sz w:val="16"/>
          <w:szCs w:val="16"/>
          <w:lang w:val="uk-UA"/>
        </w:rPr>
      </w:pPr>
    </w:p>
    <w:p w:rsidR="005F1921" w:rsidRPr="005F1921" w:rsidRDefault="005F1921" w:rsidP="005F1921">
      <w:pPr>
        <w:spacing w:after="0" w:line="240" w:lineRule="auto"/>
        <w:jc w:val="both"/>
        <w:rPr>
          <w:rFonts w:ascii="Times New Roman" w:eastAsia="Calibri" w:hAnsi="Times New Roman" w:cs="Times New Roman"/>
          <w:sz w:val="28"/>
          <w:szCs w:val="28"/>
          <w:lang w:val="uk-UA"/>
        </w:rPr>
      </w:pPr>
      <w:r w:rsidRPr="005F1921">
        <w:rPr>
          <w:rFonts w:ascii="Times New Roman" w:eastAsia="Calibri" w:hAnsi="Times New Roman" w:cs="Times New Roman"/>
          <w:sz w:val="28"/>
          <w:szCs w:val="28"/>
          <w:lang w:val="uk-UA"/>
        </w:rPr>
        <w:tab/>
        <w:t>1. Кошти Програми спрямовуються на:</w:t>
      </w:r>
    </w:p>
    <w:p w:rsidR="005F1921" w:rsidRPr="005F1921" w:rsidRDefault="005F1921" w:rsidP="005F1921">
      <w:pPr>
        <w:spacing w:after="0" w:line="240" w:lineRule="auto"/>
        <w:ind w:firstLine="708"/>
        <w:jc w:val="both"/>
        <w:rPr>
          <w:rFonts w:ascii="Times New Roman" w:eastAsia="Calibri" w:hAnsi="Times New Roman" w:cs="Times New Roman"/>
          <w:sz w:val="28"/>
          <w:szCs w:val="28"/>
          <w:lang w:val="uk-UA"/>
        </w:rPr>
      </w:pPr>
    </w:p>
    <w:p w:rsidR="005F1921" w:rsidRPr="005F1921" w:rsidRDefault="005F1921" w:rsidP="005F1921">
      <w:pPr>
        <w:spacing w:after="0" w:line="240" w:lineRule="auto"/>
        <w:jc w:val="both"/>
        <w:rPr>
          <w:rFonts w:ascii="Times New Roman" w:eastAsia="Calibri" w:hAnsi="Times New Roman" w:cs="Times New Roman"/>
          <w:sz w:val="28"/>
          <w:szCs w:val="28"/>
          <w:lang w:val="uk-UA"/>
        </w:rPr>
      </w:pPr>
      <w:r w:rsidRPr="005F1921">
        <w:rPr>
          <w:rFonts w:ascii="Times New Roman" w:eastAsia="Calibri" w:hAnsi="Times New Roman" w:cs="Times New Roman"/>
          <w:sz w:val="28"/>
          <w:szCs w:val="28"/>
          <w:lang w:val="uk-UA"/>
        </w:rPr>
        <w:t xml:space="preserve">        1) формування житлового фонду соціального призначення для дітей-сиріт, дітей, позбавлених батьківського піклування, та осіб з їх числа, які перебувають на соціальному квартирному обліку у відповідних органах місцевого самоврядування (далі – діти-сироти, діти, позбавлені батьківського </w:t>
      </w:r>
      <w:r w:rsidRPr="005F1921">
        <w:rPr>
          <w:rFonts w:ascii="Times New Roman" w:eastAsia="Calibri" w:hAnsi="Times New Roman" w:cs="Times New Roman"/>
          <w:sz w:val="28"/>
          <w:szCs w:val="28"/>
          <w:lang w:val="uk-UA"/>
        </w:rPr>
        <w:lastRenderedPageBreak/>
        <w:t>піклування, та особи з їх числа) і  потребують надання позачергового соціального житла після:</w:t>
      </w:r>
    </w:p>
    <w:p w:rsidR="005F1921" w:rsidRPr="005F1921" w:rsidRDefault="005F1921" w:rsidP="005F1921">
      <w:pPr>
        <w:spacing w:after="0" w:line="240" w:lineRule="auto"/>
        <w:ind w:firstLine="708"/>
        <w:jc w:val="both"/>
        <w:rPr>
          <w:rFonts w:ascii="Times New Roman" w:eastAsia="Calibri" w:hAnsi="Times New Roman" w:cs="Times New Roman"/>
          <w:sz w:val="28"/>
          <w:szCs w:val="28"/>
          <w:lang w:val="uk-UA"/>
        </w:rPr>
      </w:pPr>
      <w:r w:rsidRPr="005F1921">
        <w:rPr>
          <w:rFonts w:ascii="Times New Roman" w:eastAsia="Calibri" w:hAnsi="Times New Roman" w:cs="Times New Roman"/>
          <w:sz w:val="28"/>
          <w:szCs w:val="28"/>
          <w:lang w:val="uk-UA"/>
        </w:rPr>
        <w:t xml:space="preserve">завершення їх перебування у відповідних інтернатних установах, дитячих будинках сімейного типу, прийомних сім’ях; </w:t>
      </w:r>
    </w:p>
    <w:p w:rsidR="005F1921" w:rsidRPr="005F1921" w:rsidRDefault="005F1921" w:rsidP="005F1921">
      <w:pPr>
        <w:spacing w:after="0" w:line="240" w:lineRule="auto"/>
        <w:ind w:firstLine="708"/>
        <w:jc w:val="both"/>
        <w:rPr>
          <w:rFonts w:ascii="Times New Roman" w:eastAsia="Calibri" w:hAnsi="Times New Roman" w:cs="Times New Roman"/>
          <w:sz w:val="28"/>
          <w:szCs w:val="28"/>
          <w:lang w:val="uk-UA"/>
        </w:rPr>
      </w:pPr>
      <w:r w:rsidRPr="005F1921">
        <w:rPr>
          <w:rFonts w:ascii="Times New Roman" w:eastAsia="Calibri" w:hAnsi="Times New Roman" w:cs="Times New Roman"/>
          <w:sz w:val="28"/>
          <w:szCs w:val="28"/>
          <w:lang w:val="uk-UA"/>
        </w:rPr>
        <w:t>завершення терміну піклування над такими дітьми;</w:t>
      </w:r>
    </w:p>
    <w:p w:rsidR="005F1921" w:rsidRPr="005F1921" w:rsidRDefault="005F1921" w:rsidP="005F1921">
      <w:pPr>
        <w:spacing w:after="0" w:line="240" w:lineRule="auto"/>
        <w:ind w:firstLine="708"/>
        <w:jc w:val="both"/>
        <w:rPr>
          <w:rFonts w:ascii="Times New Roman" w:eastAsia="Calibri" w:hAnsi="Times New Roman" w:cs="Times New Roman"/>
          <w:sz w:val="28"/>
          <w:szCs w:val="28"/>
          <w:lang w:val="uk-UA"/>
        </w:rPr>
      </w:pPr>
      <w:r w:rsidRPr="005F1921">
        <w:rPr>
          <w:rFonts w:ascii="Times New Roman" w:eastAsia="Calibri" w:hAnsi="Times New Roman" w:cs="Times New Roman"/>
          <w:sz w:val="28"/>
          <w:szCs w:val="28"/>
          <w:lang w:val="uk-UA"/>
        </w:rPr>
        <w:t>завершення ними навчання у вищих навчальних закладах;</w:t>
      </w:r>
    </w:p>
    <w:p w:rsidR="005F1921" w:rsidRPr="005F1921" w:rsidRDefault="005F1921" w:rsidP="005F1921">
      <w:pPr>
        <w:spacing w:after="0" w:line="240" w:lineRule="auto"/>
        <w:ind w:firstLine="708"/>
        <w:jc w:val="both"/>
        <w:rPr>
          <w:rFonts w:ascii="Times New Roman" w:eastAsia="Calibri" w:hAnsi="Times New Roman" w:cs="Times New Roman"/>
          <w:sz w:val="28"/>
          <w:szCs w:val="28"/>
          <w:lang w:val="uk-UA"/>
        </w:rPr>
      </w:pPr>
      <w:r w:rsidRPr="005F1921">
        <w:rPr>
          <w:rFonts w:ascii="Times New Roman" w:eastAsia="Calibri" w:hAnsi="Times New Roman" w:cs="Times New Roman"/>
          <w:sz w:val="28"/>
          <w:szCs w:val="28"/>
          <w:lang w:val="uk-UA"/>
        </w:rPr>
        <w:t xml:space="preserve">завершення строкової служби у Збройних Силах України; </w:t>
      </w:r>
    </w:p>
    <w:p w:rsidR="005F1921" w:rsidRPr="005F1921" w:rsidRDefault="005F1921" w:rsidP="005F1921">
      <w:pPr>
        <w:spacing w:after="0" w:line="240" w:lineRule="auto"/>
        <w:ind w:firstLine="708"/>
        <w:jc w:val="both"/>
        <w:rPr>
          <w:rFonts w:ascii="Times New Roman" w:eastAsia="Calibri" w:hAnsi="Times New Roman" w:cs="Times New Roman"/>
          <w:sz w:val="28"/>
          <w:szCs w:val="28"/>
          <w:lang w:val="uk-UA"/>
        </w:rPr>
      </w:pPr>
      <w:r w:rsidRPr="005F1921">
        <w:rPr>
          <w:rFonts w:ascii="Times New Roman" w:eastAsia="Calibri" w:hAnsi="Times New Roman" w:cs="Times New Roman"/>
          <w:sz w:val="28"/>
          <w:szCs w:val="28"/>
          <w:lang w:val="uk-UA"/>
        </w:rPr>
        <w:t xml:space="preserve">повернення з місць позбавлення волі; </w:t>
      </w:r>
    </w:p>
    <w:p w:rsidR="005F1921" w:rsidRPr="005F1921" w:rsidRDefault="005F1921" w:rsidP="005F1921">
      <w:pPr>
        <w:spacing w:after="0" w:line="240" w:lineRule="auto"/>
        <w:ind w:firstLine="708"/>
        <w:jc w:val="both"/>
        <w:rPr>
          <w:rFonts w:ascii="Times New Roman" w:eastAsia="Calibri" w:hAnsi="Times New Roman" w:cs="Times New Roman"/>
          <w:sz w:val="28"/>
          <w:szCs w:val="28"/>
          <w:lang w:val="uk-UA"/>
        </w:rPr>
      </w:pPr>
      <w:r w:rsidRPr="005F1921">
        <w:rPr>
          <w:rFonts w:ascii="Times New Roman" w:eastAsia="Calibri" w:hAnsi="Times New Roman" w:cs="Times New Roman"/>
          <w:sz w:val="28"/>
          <w:szCs w:val="28"/>
          <w:lang w:val="uk-UA"/>
        </w:rPr>
        <w:t>2) надання матеріальної допомоги для проведення ремонтних робіт у житлових приміщеннях, що належать дітям-сиротам, дітям, позбавленим батьківського піклування, та особам з їх числа на праві власності, до яких вони будуть повертатись після завершення їх перебування у відповідних інтернатних установах, дитячих будинках сімейного типу, прийомних сім’ях, завершення терміну піклування над такими дітьми, після завершення ними навчання у вищих навчальних закладах, строкової служби у Збройних Силах України, повернення з місць позбавлення волі;</w:t>
      </w:r>
    </w:p>
    <w:p w:rsidR="005F1921" w:rsidRPr="005F1921" w:rsidRDefault="005F1921" w:rsidP="005F1921">
      <w:pPr>
        <w:spacing w:after="0" w:line="240" w:lineRule="auto"/>
        <w:ind w:firstLine="708"/>
        <w:jc w:val="both"/>
        <w:rPr>
          <w:rFonts w:ascii="Times New Roman" w:eastAsia="Calibri" w:hAnsi="Times New Roman" w:cs="Times New Roman"/>
          <w:sz w:val="28"/>
          <w:szCs w:val="28"/>
          <w:lang w:val="uk-UA"/>
        </w:rPr>
      </w:pPr>
      <w:r w:rsidRPr="005F1921">
        <w:rPr>
          <w:rFonts w:ascii="Times New Roman" w:eastAsia="Calibri" w:hAnsi="Times New Roman" w:cs="Times New Roman"/>
          <w:sz w:val="28"/>
          <w:szCs w:val="28"/>
          <w:lang w:val="uk-UA"/>
        </w:rPr>
        <w:t>3) виготовлення правовстановлюючих документів на житло та майно, право власності на яке мають діти-сироти та діти, позбавлені батьківського піклування ( послуги БТІ, нотаріальної контори).</w:t>
      </w:r>
    </w:p>
    <w:p w:rsidR="005F1921" w:rsidRPr="005F1921" w:rsidRDefault="005F1921" w:rsidP="005F1921">
      <w:pPr>
        <w:spacing w:after="0" w:line="240" w:lineRule="auto"/>
        <w:ind w:firstLine="720"/>
        <w:jc w:val="both"/>
        <w:rPr>
          <w:rFonts w:ascii="Times New Roman" w:eastAsia="Calibri" w:hAnsi="Times New Roman" w:cs="Times New Roman"/>
          <w:sz w:val="28"/>
          <w:szCs w:val="28"/>
          <w:lang w:val="uk-UA"/>
        </w:rPr>
      </w:pPr>
      <w:r w:rsidRPr="005F1921">
        <w:rPr>
          <w:rFonts w:ascii="Times New Roman" w:eastAsia="Calibri" w:hAnsi="Times New Roman" w:cs="Times New Roman"/>
          <w:sz w:val="28"/>
          <w:szCs w:val="28"/>
          <w:lang w:val="uk-UA"/>
        </w:rPr>
        <w:t>2. Створення житлового фонду соціального призначення для дітей-сиріт, дітей, позбавлених батьківського піклування, та осіб з їх числа здійснюється шляхом:</w:t>
      </w:r>
    </w:p>
    <w:p w:rsidR="005F1921" w:rsidRPr="005F1921" w:rsidRDefault="005F1921" w:rsidP="005F1921">
      <w:pPr>
        <w:spacing w:after="0" w:line="240" w:lineRule="auto"/>
        <w:ind w:firstLine="708"/>
        <w:jc w:val="both"/>
        <w:rPr>
          <w:rFonts w:ascii="Times New Roman" w:eastAsia="Calibri" w:hAnsi="Times New Roman" w:cs="Times New Roman"/>
          <w:sz w:val="28"/>
          <w:szCs w:val="28"/>
          <w:lang w:val="uk-UA"/>
        </w:rPr>
      </w:pPr>
      <w:r w:rsidRPr="005F1921">
        <w:rPr>
          <w:rFonts w:ascii="Times New Roman" w:eastAsia="Calibri" w:hAnsi="Times New Roman" w:cs="Times New Roman"/>
          <w:sz w:val="28"/>
          <w:szCs w:val="28"/>
          <w:lang w:val="uk-UA"/>
        </w:rPr>
        <w:t>1) придбання  садибних (одноквартирних) жилих будинків  чи квартир на первинному та вторинному ринках за умови, що в житлових приміщеннях, які придбаваються, будуть виконані внутрішні опоряджувальні роботи;</w:t>
      </w:r>
    </w:p>
    <w:p w:rsidR="005F1921" w:rsidRPr="005F1921" w:rsidRDefault="005F1921" w:rsidP="005F1921">
      <w:pPr>
        <w:spacing w:after="0" w:line="240" w:lineRule="auto"/>
        <w:ind w:firstLine="708"/>
        <w:jc w:val="both"/>
        <w:rPr>
          <w:rFonts w:ascii="Times New Roman" w:eastAsia="Calibri" w:hAnsi="Times New Roman" w:cs="Times New Roman"/>
          <w:sz w:val="28"/>
          <w:szCs w:val="28"/>
          <w:lang w:val="uk-UA"/>
        </w:rPr>
      </w:pPr>
      <w:r w:rsidRPr="005F1921">
        <w:rPr>
          <w:rFonts w:ascii="Times New Roman" w:eastAsia="Calibri" w:hAnsi="Times New Roman" w:cs="Times New Roman"/>
          <w:sz w:val="28"/>
          <w:szCs w:val="28"/>
          <w:lang w:val="uk-UA"/>
        </w:rPr>
        <w:t>2) реконструкції існуючих жилих будинків, а також реконструкції, капітального ремонту, переобладнання нежилих будинків у жилі;</w:t>
      </w:r>
    </w:p>
    <w:p w:rsidR="005F1921" w:rsidRPr="005F1921" w:rsidRDefault="005F1921" w:rsidP="005F1921">
      <w:pPr>
        <w:spacing w:after="0" w:line="240" w:lineRule="auto"/>
        <w:ind w:firstLine="708"/>
        <w:jc w:val="both"/>
        <w:rPr>
          <w:rFonts w:ascii="Times New Roman" w:eastAsia="Calibri" w:hAnsi="Times New Roman" w:cs="Times New Roman"/>
          <w:sz w:val="28"/>
          <w:szCs w:val="28"/>
          <w:lang w:val="uk-UA"/>
        </w:rPr>
      </w:pPr>
      <w:r w:rsidRPr="005F1921">
        <w:rPr>
          <w:rFonts w:ascii="Times New Roman" w:eastAsia="Calibri" w:hAnsi="Times New Roman" w:cs="Times New Roman"/>
          <w:sz w:val="28"/>
          <w:szCs w:val="28"/>
          <w:lang w:val="uk-UA"/>
        </w:rPr>
        <w:t>3) будівництва нового житла.</w:t>
      </w:r>
    </w:p>
    <w:p w:rsidR="005F1921" w:rsidRPr="005F1921" w:rsidRDefault="005F1921" w:rsidP="005F1921">
      <w:pPr>
        <w:spacing w:after="0" w:line="240" w:lineRule="auto"/>
        <w:ind w:firstLine="708"/>
        <w:jc w:val="both"/>
        <w:rPr>
          <w:rFonts w:ascii="Times New Roman" w:eastAsia="Calibri" w:hAnsi="Times New Roman" w:cs="Times New Roman"/>
          <w:color w:val="C00000"/>
          <w:sz w:val="28"/>
          <w:szCs w:val="28"/>
          <w:highlight w:val="red"/>
          <w:lang w:val="uk-UA"/>
        </w:rPr>
      </w:pPr>
      <w:r w:rsidRPr="005F1921">
        <w:rPr>
          <w:rFonts w:ascii="Times New Roman" w:eastAsia="Calibri" w:hAnsi="Times New Roman" w:cs="Times New Roman"/>
          <w:sz w:val="28"/>
          <w:szCs w:val="28"/>
          <w:lang w:val="uk-UA"/>
        </w:rPr>
        <w:t>3. Пропозиції щодо розподілу бюджетних призначень по Програмі  формує виконавчий комітет на підставі пропозицій гуманітарного відділу  сільської  ради.</w:t>
      </w:r>
    </w:p>
    <w:p w:rsidR="005F1921" w:rsidRPr="005F1921" w:rsidRDefault="005F1921" w:rsidP="005F1921">
      <w:pPr>
        <w:spacing w:after="0" w:line="240" w:lineRule="auto"/>
        <w:jc w:val="both"/>
        <w:rPr>
          <w:rFonts w:ascii="Times New Roman" w:eastAsia="Calibri" w:hAnsi="Times New Roman" w:cs="Times New Roman"/>
          <w:sz w:val="28"/>
          <w:szCs w:val="28"/>
          <w:lang w:val="uk-UA"/>
        </w:rPr>
      </w:pPr>
      <w:r w:rsidRPr="005F1921">
        <w:rPr>
          <w:rFonts w:ascii="Calibri" w:eastAsia="Calibri" w:hAnsi="Calibri" w:cs="Times New Roman"/>
          <w:lang w:val="uk-UA"/>
        </w:rPr>
        <w:tab/>
      </w:r>
      <w:r w:rsidRPr="005F1921">
        <w:rPr>
          <w:rFonts w:ascii="Times New Roman" w:eastAsia="Calibri" w:hAnsi="Times New Roman" w:cs="Times New Roman"/>
          <w:sz w:val="28"/>
          <w:szCs w:val="28"/>
          <w:lang w:val="uk-UA"/>
        </w:rPr>
        <w:t>4. Вартість житла, що придбавається за кошти Програми, не повинна перевищувати діючі показники опосередкованої вартості спорудження житла за регіонами України, установлені відповідним наказом Міністерства регіонального розвитку, будівництва та житлово-комунального господарства України.</w:t>
      </w:r>
    </w:p>
    <w:p w:rsidR="005F1921" w:rsidRPr="005F1921" w:rsidRDefault="005F1921" w:rsidP="00424F07">
      <w:pPr>
        <w:spacing w:after="0" w:line="240" w:lineRule="auto"/>
        <w:ind w:firstLine="708"/>
        <w:jc w:val="both"/>
        <w:rPr>
          <w:rFonts w:ascii="Times New Roman" w:eastAsia="Calibri" w:hAnsi="Times New Roman" w:cs="Times New Roman"/>
          <w:sz w:val="28"/>
          <w:szCs w:val="28"/>
          <w:lang w:val="uk-UA"/>
        </w:rPr>
      </w:pPr>
      <w:r w:rsidRPr="005F1921">
        <w:rPr>
          <w:rFonts w:ascii="Times New Roman" w:eastAsia="Calibri" w:hAnsi="Times New Roman" w:cs="Times New Roman"/>
          <w:sz w:val="28"/>
          <w:szCs w:val="28"/>
          <w:lang w:val="uk-UA"/>
        </w:rPr>
        <w:t xml:space="preserve">5. При визначенні загальної вартості житла враховуються витрати, пов’язані з оформленням права власності та сплатою передбачених законодавством податків і зборів (обов’язкових платежів). </w:t>
      </w:r>
    </w:p>
    <w:p w:rsidR="005F1921" w:rsidRPr="005F1921" w:rsidRDefault="005F1921" w:rsidP="005F1921">
      <w:pPr>
        <w:spacing w:after="0" w:line="240" w:lineRule="auto"/>
        <w:ind w:firstLine="708"/>
        <w:jc w:val="both"/>
        <w:rPr>
          <w:rFonts w:ascii="Times New Roman" w:eastAsia="Calibri" w:hAnsi="Times New Roman" w:cs="Times New Roman"/>
          <w:color w:val="000000"/>
          <w:sz w:val="28"/>
          <w:szCs w:val="28"/>
          <w:lang w:val="uk-UA"/>
        </w:rPr>
      </w:pPr>
      <w:r w:rsidRPr="005F1921">
        <w:rPr>
          <w:rFonts w:ascii="Times New Roman" w:eastAsia="Calibri" w:hAnsi="Times New Roman" w:cs="Times New Roman"/>
          <w:sz w:val="28"/>
          <w:szCs w:val="28"/>
          <w:lang w:val="uk-UA"/>
        </w:rPr>
        <w:t xml:space="preserve">6. У разі здійснення будівництва та реконструкції житла застосовуються норми </w:t>
      </w:r>
      <w:r w:rsidRPr="005F1921">
        <w:rPr>
          <w:rFonts w:ascii="Times New Roman" w:eastAsia="Calibri" w:hAnsi="Times New Roman" w:cs="Times New Roman"/>
          <w:color w:val="000000"/>
          <w:sz w:val="28"/>
          <w:szCs w:val="28"/>
          <w:lang w:val="uk-UA"/>
        </w:rPr>
        <w:t>Порядку державного фінансування капітального будівництва, затвердженого постановою Кабінету Міністрів України від 27 грудня 2001 року № 1764.</w:t>
      </w:r>
    </w:p>
    <w:p w:rsidR="005F1921" w:rsidRPr="005F1921" w:rsidRDefault="005F1921" w:rsidP="005F1921">
      <w:pPr>
        <w:spacing w:after="0" w:line="240" w:lineRule="auto"/>
        <w:ind w:firstLine="708"/>
        <w:jc w:val="both"/>
        <w:rPr>
          <w:rFonts w:ascii="Times New Roman" w:eastAsia="Calibri" w:hAnsi="Times New Roman" w:cs="Times New Roman"/>
          <w:sz w:val="28"/>
          <w:szCs w:val="28"/>
          <w:lang w:val="uk-UA"/>
        </w:rPr>
      </w:pPr>
      <w:r w:rsidRPr="005F1921">
        <w:rPr>
          <w:rFonts w:ascii="Times New Roman" w:eastAsia="Calibri" w:hAnsi="Times New Roman" w:cs="Times New Roman"/>
          <w:sz w:val="28"/>
          <w:szCs w:val="28"/>
          <w:lang w:val="uk-UA"/>
        </w:rPr>
        <w:t xml:space="preserve">7.  Житло, придбане, побудоване чи реконструйоване за кошти Програми, передається до житлового фонду соціального призначення відповідних органів місцевого самоврядування для подальшого надання його </w:t>
      </w:r>
      <w:r w:rsidRPr="005F1921">
        <w:rPr>
          <w:rFonts w:ascii="Times New Roman" w:eastAsia="Calibri" w:hAnsi="Times New Roman" w:cs="Times New Roman"/>
          <w:sz w:val="28"/>
          <w:szCs w:val="28"/>
          <w:lang w:val="uk-UA"/>
        </w:rPr>
        <w:lastRenderedPageBreak/>
        <w:t>у користування дітей-сиріт, дітей, позбавлених батьківського піклування, та осіб з їх числа, які перебувають на соціальному квартирному обліку в цих органах.</w:t>
      </w:r>
    </w:p>
    <w:p w:rsidR="005F1921" w:rsidRPr="005F1921" w:rsidRDefault="005F1921" w:rsidP="005F1921">
      <w:pPr>
        <w:spacing w:after="0" w:line="240" w:lineRule="auto"/>
        <w:ind w:firstLine="708"/>
        <w:jc w:val="both"/>
        <w:rPr>
          <w:rFonts w:ascii="Times New Roman" w:eastAsia="Calibri" w:hAnsi="Times New Roman" w:cs="Times New Roman"/>
          <w:sz w:val="28"/>
          <w:szCs w:val="28"/>
          <w:lang w:val="uk-UA"/>
        </w:rPr>
      </w:pPr>
      <w:r w:rsidRPr="005F1921">
        <w:rPr>
          <w:rFonts w:ascii="Times New Roman" w:eastAsia="Calibri" w:hAnsi="Times New Roman" w:cs="Times New Roman"/>
          <w:sz w:val="28"/>
          <w:szCs w:val="28"/>
          <w:lang w:val="uk-UA"/>
        </w:rPr>
        <w:t xml:space="preserve">8. Надання житла дітям-сиротам, дітям, позбавленим батьківського піклування, та особам з їх числа із житлового фонду соціального призначення проводиться за нормою житлової площі, установленою органом місцевого самоврядування, який надає соціальне житло, але не менше мінімальної норми забезпечення соціальним житлом, яка встановлюється Кабінетом Міністрів України. </w:t>
      </w:r>
    </w:p>
    <w:p w:rsidR="005F1921" w:rsidRPr="005F1921" w:rsidRDefault="005F1921" w:rsidP="005F1921">
      <w:pPr>
        <w:spacing w:after="0" w:line="240" w:lineRule="auto"/>
        <w:ind w:firstLine="360"/>
        <w:jc w:val="both"/>
        <w:rPr>
          <w:rFonts w:ascii="Times New Roman" w:eastAsia="Times New Roman" w:hAnsi="Times New Roman" w:cs="Times New Roman"/>
          <w:sz w:val="28"/>
          <w:szCs w:val="28"/>
          <w:lang w:val="uk-UA" w:eastAsia="ru-RU"/>
        </w:rPr>
      </w:pPr>
      <w:r w:rsidRPr="005F1921">
        <w:rPr>
          <w:rFonts w:ascii="Times New Roman" w:eastAsia="Calibri" w:hAnsi="Times New Roman" w:cs="Times New Roman"/>
          <w:sz w:val="28"/>
          <w:szCs w:val="28"/>
          <w:lang w:val="uk-UA"/>
        </w:rPr>
        <w:t xml:space="preserve">     </w:t>
      </w:r>
      <w:r w:rsidRPr="005F1921">
        <w:rPr>
          <w:rFonts w:ascii="Times New Roman" w:eastAsia="Times New Roman" w:hAnsi="Times New Roman" w:cs="Times New Roman"/>
          <w:sz w:val="28"/>
          <w:szCs w:val="28"/>
          <w:lang w:val="uk-UA" w:eastAsia="ru-RU"/>
        </w:rPr>
        <w:t>9. Для вирішення питання оцінки вартості  робіт з  ремонту житла, що належить дітям-сиротам, дітям, позбавленим батьківського піклування, та особам з їх числа на праві власності сільської ради:</w:t>
      </w:r>
    </w:p>
    <w:p w:rsidR="005F1921" w:rsidRPr="005F1921" w:rsidRDefault="005F1921" w:rsidP="005F1921">
      <w:pPr>
        <w:spacing w:after="0" w:line="240" w:lineRule="auto"/>
        <w:ind w:firstLine="360"/>
        <w:jc w:val="both"/>
        <w:rPr>
          <w:rFonts w:ascii="Times New Roman" w:eastAsia="Times New Roman" w:hAnsi="Times New Roman" w:cs="Times New Roman"/>
          <w:sz w:val="28"/>
          <w:szCs w:val="28"/>
          <w:lang w:val="uk-UA" w:eastAsia="ru-RU"/>
        </w:rPr>
      </w:pPr>
      <w:r w:rsidRPr="005F1921">
        <w:rPr>
          <w:rFonts w:ascii="Times New Roman" w:eastAsia="Times New Roman" w:hAnsi="Times New Roman" w:cs="Times New Roman"/>
          <w:sz w:val="28"/>
          <w:szCs w:val="28"/>
          <w:lang w:val="uk-UA" w:eastAsia="ru-RU"/>
        </w:rPr>
        <w:t xml:space="preserve">    1) забезпечує організацію роботи з визначення переліку, видів, обсягів робіт, які необхідно виконати, з урахуванням строку проведення останнього капітального ремонту;</w:t>
      </w:r>
    </w:p>
    <w:p w:rsidR="005F1921" w:rsidRPr="005F1921" w:rsidRDefault="005F1921" w:rsidP="005F1921">
      <w:pPr>
        <w:spacing w:after="0" w:line="240" w:lineRule="auto"/>
        <w:ind w:firstLine="360"/>
        <w:jc w:val="both"/>
        <w:rPr>
          <w:rFonts w:ascii="Times New Roman" w:eastAsia="Times New Roman" w:hAnsi="Times New Roman" w:cs="Times New Roman"/>
          <w:sz w:val="28"/>
          <w:szCs w:val="28"/>
          <w:lang w:val="uk-UA" w:eastAsia="ru-RU"/>
        </w:rPr>
      </w:pPr>
      <w:r w:rsidRPr="005F1921">
        <w:rPr>
          <w:rFonts w:ascii="Times New Roman" w:eastAsia="Times New Roman" w:hAnsi="Times New Roman" w:cs="Times New Roman"/>
          <w:sz w:val="28"/>
          <w:szCs w:val="28"/>
          <w:lang w:val="uk-UA" w:eastAsia="ru-RU"/>
        </w:rPr>
        <w:t xml:space="preserve">    2)  складає кошторисний розрахунок витрат.</w:t>
      </w:r>
    </w:p>
    <w:p w:rsidR="005F1921" w:rsidRPr="005F1921" w:rsidRDefault="005F1921" w:rsidP="005F1921">
      <w:pPr>
        <w:spacing w:after="0" w:line="240" w:lineRule="auto"/>
        <w:jc w:val="both"/>
        <w:rPr>
          <w:rFonts w:ascii="Times New Roman" w:eastAsia="Calibri" w:hAnsi="Times New Roman" w:cs="Times New Roman"/>
          <w:sz w:val="28"/>
          <w:szCs w:val="28"/>
          <w:lang w:val="uk-UA"/>
        </w:rPr>
      </w:pPr>
      <w:r w:rsidRPr="005F1921">
        <w:rPr>
          <w:rFonts w:ascii="Times New Roman" w:eastAsia="Calibri" w:hAnsi="Times New Roman" w:cs="Times New Roman"/>
          <w:sz w:val="28"/>
          <w:szCs w:val="28"/>
          <w:lang w:val="uk-UA"/>
        </w:rPr>
        <w:t xml:space="preserve">        10. Для вирішення питання проведення ремонтних робіт у житлі, що належить дітям-сиротам, дітям, позбавленим батьківського піклування, та особам з їх числа на праві власності, головний розпорядник коштів місцевого бюджету надає матеріальну допомогу законним представникам дітей чи особам з числа дітей-сиріт, дітей, позбавлених батьківського піклування, для виконання робіт, придбання матеріалів.</w:t>
      </w:r>
    </w:p>
    <w:p w:rsidR="005F1921" w:rsidRPr="005F1921" w:rsidRDefault="005F1921" w:rsidP="005F1921">
      <w:pPr>
        <w:spacing w:after="0" w:line="240" w:lineRule="auto"/>
        <w:jc w:val="both"/>
        <w:rPr>
          <w:rFonts w:ascii="Times New Roman" w:eastAsia="Times New Roman" w:hAnsi="Times New Roman" w:cs="Times New Roman"/>
          <w:sz w:val="28"/>
          <w:szCs w:val="28"/>
          <w:lang w:val="uk-UA" w:eastAsia="ru-RU"/>
        </w:rPr>
      </w:pPr>
      <w:r w:rsidRPr="005F1921">
        <w:rPr>
          <w:rFonts w:ascii="Times New Roman" w:eastAsia="Times New Roman" w:hAnsi="Times New Roman" w:cs="Times New Roman"/>
          <w:sz w:val="26"/>
          <w:szCs w:val="26"/>
          <w:lang w:val="uk-UA" w:eastAsia="ru-RU"/>
        </w:rPr>
        <w:t xml:space="preserve">           </w:t>
      </w:r>
      <w:r w:rsidRPr="005F1921">
        <w:rPr>
          <w:rFonts w:ascii="Times New Roman" w:eastAsia="Times New Roman" w:hAnsi="Times New Roman" w:cs="Times New Roman"/>
          <w:sz w:val="28"/>
          <w:szCs w:val="28"/>
          <w:lang w:val="uk-UA" w:eastAsia="ru-RU"/>
        </w:rPr>
        <w:t>11. Інформація щодо обсягу нарахованих сум видатків із підтвердженням наявності необхідних документів надається виконавчим комітетом сільської ради</w:t>
      </w:r>
      <w:r w:rsidRPr="005F1921">
        <w:rPr>
          <w:rFonts w:ascii="Times New Roman" w:eastAsia="Times New Roman" w:hAnsi="Times New Roman" w:cs="Times New Roman"/>
          <w:b/>
          <w:sz w:val="28"/>
          <w:szCs w:val="28"/>
          <w:lang w:val="uk-UA" w:eastAsia="ru-RU"/>
        </w:rPr>
        <w:t xml:space="preserve"> </w:t>
      </w:r>
      <w:r w:rsidRPr="005F1921">
        <w:rPr>
          <w:rFonts w:ascii="Times New Roman" w:eastAsia="Times New Roman" w:hAnsi="Times New Roman" w:cs="Times New Roman"/>
          <w:sz w:val="28"/>
          <w:szCs w:val="28"/>
          <w:lang w:val="uk-UA" w:eastAsia="ru-RU"/>
        </w:rPr>
        <w:t xml:space="preserve">до відділу фінансів та відділу бухгалтерського обліку та звітності до 20 числа відповідного місяця. </w:t>
      </w:r>
    </w:p>
    <w:p w:rsidR="005F1921" w:rsidRPr="005F1921" w:rsidRDefault="005F1921" w:rsidP="005F1921">
      <w:pPr>
        <w:spacing w:after="0" w:line="240" w:lineRule="auto"/>
        <w:ind w:firstLine="360"/>
        <w:jc w:val="both"/>
        <w:rPr>
          <w:rFonts w:ascii="Times New Roman" w:eastAsia="Times New Roman" w:hAnsi="Times New Roman" w:cs="Times New Roman"/>
          <w:sz w:val="28"/>
          <w:szCs w:val="28"/>
          <w:lang w:val="uk-UA" w:eastAsia="ru-RU"/>
        </w:rPr>
      </w:pPr>
      <w:r w:rsidRPr="005F1921">
        <w:rPr>
          <w:rFonts w:ascii="Times New Roman" w:eastAsia="Times New Roman" w:hAnsi="Times New Roman" w:cs="Times New Roman"/>
          <w:sz w:val="28"/>
          <w:szCs w:val="28"/>
          <w:lang w:val="uk-UA" w:eastAsia="ru-RU"/>
        </w:rPr>
        <w:t xml:space="preserve">    12. Кошти з субвенції з обласного бюджетів перераховуються на  рахунок сільської ради, відкритий в органах державної казначейської служби, для здійснення відповідних видатків.</w:t>
      </w:r>
    </w:p>
    <w:p w:rsidR="005F1921" w:rsidRPr="005F1921" w:rsidRDefault="005F1921" w:rsidP="005F1921">
      <w:pPr>
        <w:spacing w:after="0" w:line="240" w:lineRule="auto"/>
        <w:ind w:firstLine="360"/>
        <w:jc w:val="both"/>
        <w:rPr>
          <w:rFonts w:ascii="Times New Roman" w:eastAsia="Times New Roman" w:hAnsi="Times New Roman" w:cs="Times New Roman"/>
          <w:sz w:val="28"/>
          <w:szCs w:val="28"/>
          <w:lang w:val="uk-UA" w:eastAsia="ru-RU"/>
        </w:rPr>
      </w:pPr>
      <w:r w:rsidRPr="005F1921">
        <w:rPr>
          <w:rFonts w:ascii="Times New Roman" w:eastAsia="Times New Roman" w:hAnsi="Times New Roman" w:cs="Times New Roman"/>
          <w:sz w:val="28"/>
          <w:szCs w:val="28"/>
          <w:lang w:val="uk-UA" w:eastAsia="ru-RU"/>
        </w:rPr>
        <w:t xml:space="preserve">     13. Розпорядник коштів у межах фактичного  надходження бере бюджетні зобов’язання та здійснює видатки за рахунок коштів субвенції   обласного бюджетів відповідно до порядку казначейського обслуговування місцевого бюджету.</w:t>
      </w:r>
    </w:p>
    <w:p w:rsidR="005F1921" w:rsidRPr="005F1921" w:rsidRDefault="005F1921" w:rsidP="005F1921">
      <w:pPr>
        <w:spacing w:after="0" w:line="240" w:lineRule="auto"/>
        <w:ind w:firstLine="360"/>
        <w:jc w:val="both"/>
        <w:rPr>
          <w:rFonts w:ascii="Times New Roman" w:eastAsia="Times New Roman" w:hAnsi="Times New Roman" w:cs="Times New Roman"/>
          <w:sz w:val="28"/>
          <w:szCs w:val="28"/>
          <w:lang w:val="uk-UA" w:eastAsia="ru-RU"/>
        </w:rPr>
      </w:pPr>
      <w:r w:rsidRPr="005F1921">
        <w:rPr>
          <w:rFonts w:ascii="Times New Roman" w:eastAsia="Times New Roman" w:hAnsi="Times New Roman" w:cs="Times New Roman"/>
          <w:sz w:val="28"/>
          <w:szCs w:val="28"/>
          <w:lang w:val="uk-UA" w:eastAsia="ru-RU"/>
        </w:rPr>
        <w:t xml:space="preserve">     14. Закупівля товарів, робіт і послуг здійснюється в установленому законом порядку.</w:t>
      </w:r>
    </w:p>
    <w:p w:rsidR="005F1921" w:rsidRPr="005F1921" w:rsidRDefault="005F1921" w:rsidP="00424F07">
      <w:pPr>
        <w:spacing w:after="0" w:line="240" w:lineRule="auto"/>
        <w:ind w:firstLine="360"/>
        <w:jc w:val="both"/>
        <w:rPr>
          <w:rFonts w:ascii="Times New Roman" w:eastAsia="Times New Roman" w:hAnsi="Times New Roman" w:cs="Times New Roman"/>
          <w:sz w:val="28"/>
          <w:szCs w:val="28"/>
          <w:lang w:val="uk-UA" w:eastAsia="ru-RU"/>
        </w:rPr>
      </w:pPr>
      <w:r w:rsidRPr="005F1921">
        <w:rPr>
          <w:rFonts w:ascii="Times New Roman" w:eastAsia="Times New Roman" w:hAnsi="Times New Roman" w:cs="Times New Roman"/>
          <w:sz w:val="28"/>
          <w:szCs w:val="28"/>
          <w:lang w:val="uk-UA" w:eastAsia="ru-RU"/>
        </w:rPr>
        <w:t xml:space="preserve">      15. Невикористані на кінець бюджетного періоду відповідно до цього Порядку кошти субвенції   місцевого та обласного бюджетів підлягають перерахуванню  до відповідного бюджету у порядку встановленому  чинним законодавством.</w:t>
      </w:r>
    </w:p>
    <w:p w:rsidR="005F1921" w:rsidRPr="005F1921" w:rsidRDefault="005F1921" w:rsidP="005F1921">
      <w:pPr>
        <w:spacing w:after="0" w:line="240" w:lineRule="auto"/>
        <w:ind w:firstLine="708"/>
        <w:jc w:val="center"/>
        <w:rPr>
          <w:rFonts w:ascii="Times New Roman" w:eastAsia="Times New Roman" w:hAnsi="Times New Roman" w:cs="Times New Roman"/>
          <w:b/>
          <w:sz w:val="26"/>
          <w:szCs w:val="26"/>
          <w:lang w:val="uk-UA" w:eastAsia="ru-RU"/>
        </w:rPr>
      </w:pPr>
    </w:p>
    <w:p w:rsidR="005F1921" w:rsidRPr="005F1921" w:rsidRDefault="005F1921" w:rsidP="005F1921">
      <w:pPr>
        <w:spacing w:after="0" w:line="240" w:lineRule="auto"/>
        <w:jc w:val="center"/>
        <w:rPr>
          <w:rFonts w:ascii="Times New Roman" w:eastAsia="Times New Roman" w:hAnsi="Times New Roman" w:cs="Times New Roman"/>
          <w:b/>
          <w:sz w:val="28"/>
          <w:szCs w:val="28"/>
          <w:lang w:val="uk-UA" w:eastAsia="ru-RU"/>
        </w:rPr>
      </w:pPr>
      <w:r w:rsidRPr="005F1921">
        <w:rPr>
          <w:rFonts w:ascii="Times New Roman" w:eastAsia="Times New Roman" w:hAnsi="Times New Roman" w:cs="Times New Roman"/>
          <w:b/>
          <w:sz w:val="28"/>
          <w:szCs w:val="28"/>
          <w:lang w:val="uk-UA" w:eastAsia="ru-RU"/>
        </w:rPr>
        <w:t>ІІІ. Звітність і контроль</w:t>
      </w:r>
    </w:p>
    <w:p w:rsidR="005F1921" w:rsidRPr="005F1921" w:rsidRDefault="005F1921" w:rsidP="005F1921">
      <w:pPr>
        <w:spacing w:after="0" w:line="240" w:lineRule="auto"/>
        <w:ind w:firstLine="360"/>
        <w:jc w:val="both"/>
        <w:rPr>
          <w:rFonts w:ascii="Times New Roman" w:eastAsia="Times New Roman" w:hAnsi="Times New Roman" w:cs="Times New Roman"/>
          <w:sz w:val="28"/>
          <w:szCs w:val="28"/>
          <w:lang w:val="uk-UA" w:eastAsia="ru-RU"/>
        </w:rPr>
      </w:pPr>
      <w:r w:rsidRPr="005F1921">
        <w:rPr>
          <w:rFonts w:ascii="Times New Roman" w:eastAsia="Times New Roman" w:hAnsi="Times New Roman" w:cs="Times New Roman"/>
          <w:sz w:val="28"/>
          <w:szCs w:val="28"/>
          <w:lang w:val="uk-UA" w:eastAsia="ru-RU"/>
        </w:rPr>
        <w:t xml:space="preserve">    </w:t>
      </w:r>
    </w:p>
    <w:p w:rsidR="005F1921" w:rsidRPr="005F1921" w:rsidRDefault="005F1921" w:rsidP="005F1921">
      <w:pPr>
        <w:spacing w:after="0" w:line="240" w:lineRule="auto"/>
        <w:ind w:firstLine="360"/>
        <w:jc w:val="both"/>
        <w:rPr>
          <w:rFonts w:ascii="Times New Roman" w:eastAsia="Times New Roman" w:hAnsi="Times New Roman" w:cs="Times New Roman"/>
          <w:sz w:val="28"/>
          <w:szCs w:val="28"/>
          <w:lang w:val="uk-UA" w:eastAsia="ru-RU"/>
        </w:rPr>
      </w:pPr>
      <w:r w:rsidRPr="005F1921">
        <w:rPr>
          <w:rFonts w:ascii="Times New Roman" w:eastAsia="Times New Roman" w:hAnsi="Times New Roman" w:cs="Times New Roman"/>
          <w:sz w:val="28"/>
          <w:szCs w:val="28"/>
          <w:lang w:val="uk-UA" w:eastAsia="ru-RU"/>
        </w:rPr>
        <w:t xml:space="preserve">       1.  Відповідальність за цільове та ефективне  використання коштів несе головний розпорядник згідно чинного законодавства.</w:t>
      </w:r>
    </w:p>
    <w:p w:rsidR="005F1921" w:rsidRPr="005F1921" w:rsidRDefault="005F1921" w:rsidP="005F1921">
      <w:pPr>
        <w:spacing w:after="0" w:line="240" w:lineRule="auto"/>
        <w:ind w:firstLine="360"/>
        <w:jc w:val="both"/>
        <w:rPr>
          <w:rFonts w:ascii="Times New Roman" w:eastAsia="Times New Roman" w:hAnsi="Times New Roman" w:cs="Times New Roman"/>
          <w:sz w:val="28"/>
          <w:szCs w:val="28"/>
          <w:lang w:val="uk-UA" w:eastAsia="ru-RU"/>
        </w:rPr>
      </w:pPr>
      <w:r w:rsidRPr="005F1921">
        <w:rPr>
          <w:rFonts w:ascii="Times New Roman" w:eastAsia="Times New Roman" w:hAnsi="Times New Roman" w:cs="Times New Roman"/>
          <w:sz w:val="28"/>
          <w:szCs w:val="28"/>
          <w:lang w:val="uk-UA" w:eastAsia="ru-RU"/>
        </w:rPr>
        <w:lastRenderedPageBreak/>
        <w:t xml:space="preserve">       2. Складання та подання фінансової і бюджетної звітності про використання коштів, а також контроль за їх цільовим та ефективним витрачанням здійснюється в установленому законодавством порядку.</w:t>
      </w:r>
    </w:p>
    <w:p w:rsidR="005F1921" w:rsidRPr="005F1921" w:rsidRDefault="005F1921" w:rsidP="005F1921">
      <w:pPr>
        <w:spacing w:after="0" w:line="240" w:lineRule="auto"/>
        <w:jc w:val="both"/>
        <w:rPr>
          <w:rFonts w:ascii="Times New Roman" w:eastAsia="Times New Roman" w:hAnsi="Times New Roman" w:cs="Times New Roman"/>
          <w:sz w:val="28"/>
          <w:szCs w:val="28"/>
          <w:lang w:val="uk-UA" w:eastAsia="ru-RU"/>
        </w:rPr>
      </w:pPr>
    </w:p>
    <w:p w:rsidR="005F1921" w:rsidRPr="005F1921" w:rsidRDefault="005F1921" w:rsidP="005F1921">
      <w:pPr>
        <w:spacing w:after="0" w:line="240" w:lineRule="auto"/>
        <w:jc w:val="both"/>
        <w:rPr>
          <w:rFonts w:ascii="Times New Roman" w:eastAsia="Times New Roman" w:hAnsi="Times New Roman" w:cs="Times New Roman"/>
          <w:sz w:val="28"/>
          <w:szCs w:val="28"/>
          <w:lang w:val="uk-UA" w:eastAsia="ru-RU"/>
        </w:rPr>
      </w:pPr>
    </w:p>
    <w:p w:rsidR="005F1921" w:rsidRPr="005F1921" w:rsidRDefault="005F1921" w:rsidP="005F1921">
      <w:pPr>
        <w:spacing w:after="0" w:line="240" w:lineRule="auto"/>
        <w:rPr>
          <w:rFonts w:ascii="Times New Roman" w:eastAsia="Times New Roman" w:hAnsi="Times New Roman" w:cs="Times New Roman"/>
          <w:sz w:val="24"/>
          <w:szCs w:val="24"/>
          <w:lang w:val="uk-UA" w:eastAsia="ru-RU"/>
        </w:rPr>
      </w:pPr>
    </w:p>
    <w:p w:rsidR="005F1921" w:rsidRPr="005F1921" w:rsidRDefault="005F1921" w:rsidP="005F1921">
      <w:pPr>
        <w:spacing w:after="0" w:line="240" w:lineRule="auto"/>
        <w:rPr>
          <w:rFonts w:ascii="Times New Roman" w:eastAsia="Times New Roman" w:hAnsi="Times New Roman" w:cs="Times New Roman"/>
          <w:sz w:val="24"/>
          <w:szCs w:val="24"/>
          <w:lang w:val="uk-UA" w:eastAsia="ru-RU"/>
        </w:rPr>
      </w:pPr>
    </w:p>
    <w:p w:rsidR="0007561F" w:rsidRPr="005F1921" w:rsidRDefault="0007561F">
      <w:pPr>
        <w:rPr>
          <w:rFonts w:ascii="Times New Roman" w:hAnsi="Times New Roman" w:cs="Times New Roman"/>
          <w:sz w:val="28"/>
          <w:szCs w:val="28"/>
          <w:lang w:val="uk-UA"/>
        </w:rPr>
      </w:pPr>
    </w:p>
    <w:p w:rsidR="005F1921" w:rsidRPr="00352994" w:rsidRDefault="005F1921">
      <w:pPr>
        <w:rPr>
          <w:rFonts w:ascii="Times New Roman" w:hAnsi="Times New Roman" w:cs="Times New Roman"/>
          <w:sz w:val="28"/>
          <w:szCs w:val="28"/>
        </w:rPr>
      </w:pPr>
    </w:p>
    <w:sectPr w:rsidR="005F1921" w:rsidRPr="00352994" w:rsidSect="0035299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94C"/>
    <w:rsid w:val="0007561F"/>
    <w:rsid w:val="00352994"/>
    <w:rsid w:val="00424F07"/>
    <w:rsid w:val="005F1921"/>
    <w:rsid w:val="0077294C"/>
    <w:rsid w:val="009A1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1D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1D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1D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1D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1172</Words>
  <Characters>6687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4</cp:revision>
  <cp:lastPrinted>2021-12-14T09:26:00Z</cp:lastPrinted>
  <dcterms:created xsi:type="dcterms:W3CDTF">2021-11-30T07:55:00Z</dcterms:created>
  <dcterms:modified xsi:type="dcterms:W3CDTF">2021-12-14T09:27:00Z</dcterms:modified>
</cp:coreProperties>
</file>