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B9" w:rsidRDefault="00AD55D8">
      <w:r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1924050</wp:posOffset>
                </wp:positionV>
                <wp:extent cx="6134100" cy="741997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419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5737" w:rsidRPr="00F72BE4" w:rsidRDefault="0004021D" w:rsidP="00D5455E">
                            <w:pPr>
                              <w:ind w:firstLine="708"/>
                              <w:jc w:val="both"/>
                              <w:rPr>
                                <w:b/>
                                <w:lang w:val="uk-UA"/>
                              </w:rPr>
                            </w:pPr>
                            <w:r w:rsidRPr="00F72BE4">
                              <w:rPr>
                                <w:b/>
                                <w:lang w:val="uk-UA"/>
                              </w:rPr>
                              <w:t>Г</w:t>
                            </w:r>
                            <w:r w:rsidR="0052525D" w:rsidRPr="00F72BE4">
                              <w:rPr>
                                <w:b/>
                                <w:lang w:val="uk-UA"/>
                              </w:rPr>
                              <w:t>ромад</w:t>
                            </w:r>
                            <w:r w:rsidRPr="00F72BE4">
                              <w:rPr>
                                <w:b/>
                                <w:lang w:val="uk-UA"/>
                              </w:rPr>
                              <w:t>и</w:t>
                            </w:r>
                            <w:r w:rsidR="0052525D" w:rsidRPr="00F72BE4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  <w:r w:rsidR="00861BCB" w:rsidRPr="00F72BE4">
                              <w:rPr>
                                <w:b/>
                                <w:lang w:val="uk-UA"/>
                              </w:rPr>
                              <w:t xml:space="preserve">Волині </w:t>
                            </w:r>
                            <w:r w:rsidRPr="00F72BE4">
                              <w:rPr>
                                <w:b/>
                                <w:lang w:val="uk-UA"/>
                              </w:rPr>
                              <w:t xml:space="preserve">залучили понад 31 </w:t>
                            </w:r>
                            <w:r w:rsidR="0052525D" w:rsidRPr="00F72BE4">
                              <w:rPr>
                                <w:b/>
                                <w:lang w:val="uk-UA"/>
                              </w:rPr>
                              <w:t>мільйон гривень податку на нерухомість</w:t>
                            </w:r>
                            <w:r w:rsidR="0076661E" w:rsidRPr="00F72BE4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</w:p>
                          <w:p w:rsidR="00F72BE4" w:rsidRDefault="00F72BE4" w:rsidP="00D5455E">
                            <w:pPr>
                              <w:ind w:firstLine="708"/>
                              <w:jc w:val="both"/>
                              <w:rPr>
                                <w:lang w:val="uk-UA"/>
                              </w:rPr>
                            </w:pPr>
                          </w:p>
                          <w:p w:rsidR="00965823" w:rsidRPr="00F72BE4" w:rsidRDefault="0004021D" w:rsidP="00D5455E">
                            <w:pPr>
                              <w:ind w:firstLine="708"/>
                              <w:jc w:val="both"/>
                              <w:rPr>
                                <w:lang w:val="uk-UA"/>
                              </w:rPr>
                            </w:pPr>
                            <w:r w:rsidRPr="00F72BE4">
                              <w:rPr>
                                <w:lang w:val="uk-UA"/>
                              </w:rPr>
                              <w:t>За підсумками першого кварталу</w:t>
                            </w:r>
                            <w:r w:rsidR="00BD3ED4" w:rsidRPr="00F72BE4">
                              <w:rPr>
                                <w:lang w:val="uk-UA"/>
                              </w:rPr>
                              <w:t xml:space="preserve"> 2022 року громади Волині залучи</w:t>
                            </w:r>
                            <w:r w:rsidR="006F3185" w:rsidRPr="00F72BE4">
                              <w:rPr>
                                <w:lang w:val="uk-UA"/>
                              </w:rPr>
                              <w:t>л</w:t>
                            </w:r>
                            <w:r w:rsidR="00BD3ED4" w:rsidRPr="00F72BE4">
                              <w:rPr>
                                <w:lang w:val="uk-UA"/>
                              </w:rPr>
                              <w:t xml:space="preserve">и </w:t>
                            </w:r>
                            <w:r w:rsidRPr="00F72BE4">
                              <w:rPr>
                                <w:lang w:val="uk-UA"/>
                              </w:rPr>
                              <w:t>31,1</w:t>
                            </w:r>
                            <w:r w:rsidR="00BD3ED4" w:rsidRPr="00F72BE4">
                              <w:rPr>
                                <w:lang w:val="uk-UA"/>
                              </w:rPr>
                              <w:t xml:space="preserve"> мільйона гривень податку на нерухоме майно, відмінне від земельної ділянки.</w:t>
                            </w:r>
                            <w:r w:rsidR="003A221F" w:rsidRPr="00F72BE4">
                              <w:rPr>
                                <w:lang w:val="uk-UA"/>
                              </w:rPr>
                              <w:t xml:space="preserve"> В</w:t>
                            </w:r>
                            <w:r w:rsidR="00965823" w:rsidRPr="00F72BE4">
                              <w:rPr>
                                <w:lang w:val="uk-UA"/>
                              </w:rPr>
                              <w:t>ласники вартісно</w:t>
                            </w:r>
                            <w:r w:rsidR="006E0FA7" w:rsidRPr="00F72BE4">
                              <w:rPr>
                                <w:lang w:val="uk-UA"/>
                              </w:rPr>
                              <w:t>ї</w:t>
                            </w:r>
                            <w:r w:rsidR="00965823" w:rsidRPr="00F72BE4">
                              <w:rPr>
                                <w:lang w:val="uk-UA"/>
                              </w:rPr>
                              <w:t xml:space="preserve"> </w:t>
                            </w:r>
                            <w:r w:rsidR="006E0FA7" w:rsidRPr="00F72BE4">
                              <w:rPr>
                                <w:lang w:val="uk-UA"/>
                              </w:rPr>
                              <w:t>нерухомості</w:t>
                            </w:r>
                            <w:r w:rsidR="00965823" w:rsidRPr="00F72BE4">
                              <w:rPr>
                                <w:lang w:val="uk-UA"/>
                              </w:rPr>
                              <w:t xml:space="preserve"> сплатили до бюджетів громад на </w:t>
                            </w:r>
                            <w:r w:rsidR="005E36E5" w:rsidRPr="00F72BE4">
                              <w:rPr>
                                <w:lang w:val="uk-UA"/>
                              </w:rPr>
                              <w:t>8</w:t>
                            </w:r>
                            <w:r w:rsidR="00965823" w:rsidRPr="00F72BE4">
                              <w:rPr>
                                <w:lang w:val="uk-UA"/>
                              </w:rPr>
                              <w:t xml:space="preserve"> відсотк</w:t>
                            </w:r>
                            <w:r w:rsidRPr="00F72BE4">
                              <w:rPr>
                                <w:lang w:val="uk-UA"/>
                              </w:rPr>
                              <w:t>ів</w:t>
                            </w:r>
                            <w:r w:rsidR="00965823" w:rsidRPr="00F72BE4">
                              <w:rPr>
                                <w:lang w:val="uk-UA"/>
                              </w:rPr>
                              <w:t xml:space="preserve"> більше </w:t>
                            </w:r>
                            <w:r w:rsidRPr="00F72BE4">
                              <w:rPr>
                                <w:lang w:val="uk-UA"/>
                              </w:rPr>
                              <w:t xml:space="preserve">податку на нерухомість </w:t>
                            </w:r>
                            <w:r w:rsidR="00965823" w:rsidRPr="00F72BE4">
                              <w:rPr>
                                <w:lang w:val="uk-UA"/>
                              </w:rPr>
                              <w:t xml:space="preserve">проти аналогічного періоду торік. </w:t>
                            </w:r>
                          </w:p>
                          <w:p w:rsidR="008D3638" w:rsidRPr="00F72BE4" w:rsidRDefault="008D3638" w:rsidP="00D5455E">
                            <w:pPr>
                              <w:ind w:firstLine="708"/>
                              <w:jc w:val="both"/>
                              <w:rPr>
                                <w:lang w:val="uk-UA"/>
                              </w:rPr>
                            </w:pPr>
                            <w:r w:rsidRPr="00F72BE4">
                              <w:rPr>
                                <w:lang w:val="uk-UA"/>
                              </w:rPr>
                              <w:t xml:space="preserve">В умовах воєнного стану </w:t>
                            </w:r>
                            <w:r w:rsidR="007823AA" w:rsidRPr="00F72BE4">
                              <w:rPr>
                                <w:lang w:val="uk-UA"/>
                              </w:rPr>
                              <w:t xml:space="preserve">податковий внесок кожного </w:t>
                            </w:r>
                            <w:r w:rsidR="00D957E4">
                              <w:rPr>
                                <w:lang w:val="uk-UA"/>
                              </w:rPr>
                              <w:t xml:space="preserve">платника </w:t>
                            </w:r>
                            <w:r w:rsidR="007823AA" w:rsidRPr="00F72BE4">
                              <w:rPr>
                                <w:lang w:val="uk-UA"/>
                              </w:rPr>
                              <w:t xml:space="preserve">важливий, оскільки сприяє посиленню обороноздатності та фінансовій самостійності держави та громад, - наголошують у Головному управлінні ДПС у Волинській області.  </w:t>
                            </w:r>
                            <w:r w:rsidR="003E51D9" w:rsidRPr="00F72BE4">
                              <w:rPr>
                                <w:lang w:val="uk-UA"/>
                              </w:rPr>
                              <w:t>Тому у податковій службі рекомендують всім представникам бізнесу та громадянам, котрі мають таку можливість, виконувати свої податкові зобов’язання</w:t>
                            </w:r>
                            <w:r w:rsidR="00F72BE4" w:rsidRPr="00F72BE4">
                              <w:rPr>
                                <w:lang w:val="uk-UA"/>
                              </w:rPr>
                              <w:t xml:space="preserve"> своєчасно та у повному обсязі.</w:t>
                            </w:r>
                            <w:r w:rsidR="003E51D9" w:rsidRPr="00F72BE4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D5455E" w:rsidRPr="00F72BE4" w:rsidRDefault="00B70397" w:rsidP="00D5455E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F72BE4">
                              <w:rPr>
                                <w:lang w:val="uk-UA"/>
                              </w:rPr>
                              <w:tab/>
                            </w:r>
                            <w:r w:rsidR="00865641" w:rsidRPr="00F72BE4">
                              <w:rPr>
                                <w:lang w:val="uk-UA"/>
                              </w:rPr>
                              <w:t xml:space="preserve"> </w:t>
                            </w:r>
                            <w:r w:rsidR="00D5455E" w:rsidRPr="00F72BE4">
                              <w:rPr>
                                <w:lang w:val="uk-UA"/>
                              </w:rPr>
                              <w:t xml:space="preserve">Підтримати країну фінансово можуть громадяни, котрі торік отримали доходи, але не сплатили з них податки, - нагадують у Головному управлінні ДПС у Волинській області. </w:t>
                            </w:r>
                          </w:p>
                          <w:p w:rsidR="00D5455E" w:rsidRPr="00F72BE4" w:rsidRDefault="00D5455E" w:rsidP="00D5455E">
                            <w:pPr>
                              <w:jc w:val="both"/>
                              <w:rPr>
                                <w:rFonts w:eastAsia="Times New Roman"/>
                                <w:color w:val="050505"/>
                                <w:lang w:val="uk-UA" w:eastAsia="uk-UA"/>
                              </w:rPr>
                            </w:pPr>
                            <w:r w:rsidRPr="00F72BE4">
                              <w:rPr>
                                <w:lang w:val="uk-UA"/>
                              </w:rPr>
                              <w:t xml:space="preserve">Річну податкову декларацію про майновий стан і доходи за 2021 рік можна подати впродовж шести місяців після припинення чи скасування воєнного стану. Така норма передбачена Законом України </w:t>
                            </w:r>
                            <w:r w:rsidRPr="00F72BE4">
                              <w:rPr>
                                <w:rFonts w:eastAsia="Times New Roman"/>
                                <w:color w:val="050505"/>
                                <w:lang w:val="uk-UA" w:eastAsia="uk-UA"/>
                              </w:rPr>
                              <w:t>№ 2142–IX "Про внесення змін до Податкового кодексу України та інших законодавчих актів України щодо вдосконалення законодавства на період дії воєнного стану».</w:t>
                            </w:r>
                          </w:p>
                          <w:p w:rsidR="00D5455E" w:rsidRPr="00F72BE4" w:rsidRDefault="00D5455E" w:rsidP="00D5455E">
                            <w:pPr>
                              <w:pStyle w:val="a4"/>
                              <w:spacing w:before="0" w:beforeAutospacing="0" w:after="0" w:afterAutospacing="0"/>
                              <w:jc w:val="both"/>
                            </w:pPr>
                            <w:r w:rsidRPr="00F72BE4">
                              <w:t xml:space="preserve">Разом з тим, у податковій службі рекомендують волинянам, котрі мають таку можливість, відзвітуватися про отримані торік доходи через </w:t>
                            </w:r>
                            <w:hyperlink r:id="rId7" w:history="1">
                              <w:r w:rsidRPr="00F72BE4">
                                <w:rPr>
                                  <w:rStyle w:val="a3"/>
                                </w:rPr>
                                <w:t>Електронний кабінет</w:t>
                              </w:r>
                            </w:hyperlink>
                            <w:r w:rsidRPr="00F72BE4">
                              <w:rPr>
                                <w:rStyle w:val="a3"/>
                              </w:rPr>
                              <w:t xml:space="preserve"> </w:t>
                            </w:r>
                            <w:r w:rsidRPr="00F72BE4">
                              <w:rPr>
                                <w:rStyle w:val="a3"/>
                                <w:u w:val="none"/>
                              </w:rPr>
                              <w:t>вже зараз.</w:t>
                            </w:r>
                          </w:p>
                          <w:p w:rsidR="00D5455E" w:rsidRPr="00F72BE4" w:rsidRDefault="001B4DA3" w:rsidP="00D5455E">
                            <w:pPr>
                              <w:spacing w:line="276" w:lineRule="auto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Держава також </w:t>
                            </w:r>
                            <w:r w:rsidR="00D5455E" w:rsidRPr="00F72BE4">
                              <w:rPr>
                                <w:lang w:val="uk-UA"/>
                              </w:rPr>
                              <w:t xml:space="preserve">запропонувала громадянам задекларувати не лише минулорічні доходи, а й на компромісних умовах  відзвітуватися про активи, що придбані у минулі податкові періоди за доходи без належного оподаткування. </w:t>
                            </w:r>
                          </w:p>
                          <w:p w:rsidR="00D5455E" w:rsidRPr="00F72BE4" w:rsidRDefault="00D5455E" w:rsidP="00D5455E">
                            <w:pPr>
                              <w:jc w:val="both"/>
                              <w:rPr>
                                <w:b/>
                                <w:lang w:val="uk-UA"/>
                              </w:rPr>
                            </w:pPr>
                            <w:bookmarkStart w:id="0" w:name="_GoBack"/>
                            <w:bookmarkEnd w:id="0"/>
                            <w:r w:rsidRPr="00F72BE4">
                              <w:rPr>
                                <w:lang w:val="uk-UA"/>
                              </w:rPr>
                              <w:t>Особи</w:t>
                            </w:r>
                            <w:r w:rsidRPr="00F72BE4">
                              <w:rPr>
                                <w:rStyle w:val="a7"/>
                                <w:b w:val="0"/>
                                <w:lang w:val="uk-UA"/>
                              </w:rPr>
                              <w:t xml:space="preserve">, які задекларують активи, придбані за доходи без сплати податків, за умови перерахування одноразового збору, звільняються від кримінальної, адміністративної та фінансової відповідальності за ухилення від оподаткування в минулому. Тому податкова служба рекомендує скористатися можливістю розпочати історію сумлінного платника податків.  </w:t>
                            </w:r>
                          </w:p>
                          <w:p w:rsidR="00D5455E" w:rsidRPr="00F72BE4" w:rsidRDefault="00D5455E" w:rsidP="00D5455E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 w:rsidRPr="00F72BE4">
                              <w:rPr>
                                <w:lang w:val="uk-UA"/>
                              </w:rPr>
                              <w:t xml:space="preserve">Щоб скористатися правом на податкову амністію потрібно заповнити в </w:t>
                            </w:r>
                            <w:hyperlink r:id="rId8" w:history="1">
                              <w:r w:rsidRPr="00F72BE4">
                                <w:rPr>
                                  <w:rStyle w:val="a3"/>
                                  <w:lang w:val="uk-UA"/>
                                </w:rPr>
                                <w:t>Електронному кабінеті</w:t>
                              </w:r>
                            </w:hyperlink>
                            <w:r w:rsidRPr="00F72BE4">
                              <w:rPr>
                                <w:lang w:val="uk-UA"/>
                              </w:rPr>
                              <w:t xml:space="preserve"> і подати одноразову добровільну (спеціальну) декларацію, згодом сплатити передбачений спеціальний збір. Про те, як це зробити правильно - детальна інформація в банері </w:t>
                            </w:r>
                            <w:hyperlink r:id="rId9" w:history="1">
                              <w:r w:rsidRPr="00F72BE4">
                                <w:rPr>
                                  <w:rStyle w:val="a3"/>
                                  <w:lang w:val="uk-UA"/>
                                </w:rPr>
                                <w:t>«Одноразове добровільне декларування»</w:t>
                              </w:r>
                            </w:hyperlink>
                            <w:r w:rsidRPr="00F72BE4">
                              <w:rPr>
                                <w:lang w:val="uk-UA"/>
                              </w:rPr>
                              <w:t xml:space="preserve">. </w:t>
                            </w:r>
                          </w:p>
                          <w:p w:rsidR="00231D7E" w:rsidRDefault="00450866" w:rsidP="002533A7">
                            <w:pPr>
                              <w:pStyle w:val="a4"/>
                              <w:spacing w:before="0" w:beforeAutospacing="0" w:after="0" w:afterAutospacing="0" w:line="276" w:lineRule="auto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2BE4">
                              <w:rPr>
                                <w:i/>
                                <w:iCs/>
                              </w:rPr>
                              <w:t>Сектор інформаційної</w:t>
                            </w:r>
                            <w:r w:rsidRPr="00231D7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взаємодії</w:t>
                            </w:r>
                            <w:r w:rsidR="00177796" w:rsidRPr="00231D7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7796" w:rsidRPr="00231D7E" w:rsidRDefault="00177796" w:rsidP="002533A7">
                            <w:pPr>
                              <w:pStyle w:val="a4"/>
                              <w:spacing w:before="0" w:beforeAutospacing="0" w:after="0" w:afterAutospacing="0" w:line="276" w:lineRule="auto"/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31D7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ГУ</w:t>
                            </w:r>
                            <w:r w:rsidR="001A631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866" w:rsidRPr="00231D7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ДПС у Волинській області</w:t>
                            </w:r>
                          </w:p>
                          <w:p w:rsidR="00177796" w:rsidRPr="00231D7E" w:rsidRDefault="00177796" w:rsidP="002533A7">
                            <w:pPr>
                              <w:pStyle w:val="a4"/>
                              <w:spacing w:before="0" w:beforeAutospacing="0" w:after="0" w:afterAutospacing="0" w:line="276" w:lineRule="auto"/>
                              <w:jc w:val="both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50866" w:rsidRPr="00231D7E" w:rsidRDefault="00177796" w:rsidP="002533A7">
                            <w:pPr>
                              <w:pStyle w:val="a4"/>
                              <w:spacing w:before="0" w:beforeAutospacing="0" w:after="0" w:afterAutospacing="0" w:line="276" w:lineRule="auto"/>
                              <w:jc w:val="both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231D7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ПОГОДЖЕНО: </w:t>
                            </w:r>
                            <w:r w:rsidR="00450866" w:rsidRPr="00231D7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31D7E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  <w:r w:rsidR="00D5455E">
                              <w:rPr>
                                <w:iCs/>
                                <w:sz w:val="28"/>
                                <w:szCs w:val="28"/>
                              </w:rPr>
                              <w:t>Сергій КОНДРАТЮК</w:t>
                            </w:r>
                          </w:p>
                          <w:p w:rsidR="00351EB9" w:rsidRPr="00177796" w:rsidRDefault="00351EB9" w:rsidP="0017779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pacing w:after="120" w:line="288" w:lineRule="auto"/>
                              <w:ind w:firstLine="709"/>
                              <w:jc w:val="righ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151.5pt;width:483pt;height:584.25pt;z-index:251659264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4A5737" w:rsidRPr="00F72BE4" w:rsidRDefault="0004021D" w:rsidP="00D5455E">
                      <w:pPr>
                        <w:ind w:firstLine="708"/>
                        <w:jc w:val="both"/>
                        <w:rPr>
                          <w:b/>
                          <w:lang w:val="uk-UA"/>
                        </w:rPr>
                      </w:pPr>
                      <w:r w:rsidRPr="00F72BE4">
                        <w:rPr>
                          <w:b/>
                          <w:lang w:val="uk-UA"/>
                        </w:rPr>
                        <w:t>Г</w:t>
                      </w:r>
                      <w:r w:rsidR="0052525D" w:rsidRPr="00F72BE4">
                        <w:rPr>
                          <w:b/>
                          <w:lang w:val="uk-UA"/>
                        </w:rPr>
                        <w:t>ромад</w:t>
                      </w:r>
                      <w:r w:rsidRPr="00F72BE4">
                        <w:rPr>
                          <w:b/>
                          <w:lang w:val="uk-UA"/>
                        </w:rPr>
                        <w:t>и</w:t>
                      </w:r>
                      <w:r w:rsidR="0052525D" w:rsidRPr="00F72BE4">
                        <w:rPr>
                          <w:b/>
                          <w:lang w:val="uk-UA"/>
                        </w:rPr>
                        <w:t xml:space="preserve"> </w:t>
                      </w:r>
                      <w:r w:rsidR="00861BCB" w:rsidRPr="00F72BE4">
                        <w:rPr>
                          <w:b/>
                          <w:lang w:val="uk-UA"/>
                        </w:rPr>
                        <w:t xml:space="preserve">Волині </w:t>
                      </w:r>
                      <w:r w:rsidRPr="00F72BE4">
                        <w:rPr>
                          <w:b/>
                          <w:lang w:val="uk-UA"/>
                        </w:rPr>
                        <w:t xml:space="preserve">залучили понад 31 </w:t>
                      </w:r>
                      <w:r w:rsidR="0052525D" w:rsidRPr="00F72BE4">
                        <w:rPr>
                          <w:b/>
                          <w:lang w:val="uk-UA"/>
                        </w:rPr>
                        <w:t>мільйон гривень податку на нерухомість</w:t>
                      </w:r>
                      <w:r w:rsidR="0076661E" w:rsidRPr="00F72BE4">
                        <w:rPr>
                          <w:b/>
                          <w:lang w:val="uk-UA"/>
                        </w:rPr>
                        <w:t xml:space="preserve"> </w:t>
                      </w:r>
                    </w:p>
                    <w:p w:rsidR="00F72BE4" w:rsidRDefault="00F72BE4" w:rsidP="00D5455E">
                      <w:pPr>
                        <w:ind w:firstLine="708"/>
                        <w:jc w:val="both"/>
                        <w:rPr>
                          <w:lang w:val="uk-UA"/>
                        </w:rPr>
                      </w:pPr>
                    </w:p>
                    <w:p w:rsidR="00965823" w:rsidRPr="00F72BE4" w:rsidRDefault="0004021D" w:rsidP="00D5455E">
                      <w:pPr>
                        <w:ind w:firstLine="708"/>
                        <w:jc w:val="both"/>
                        <w:rPr>
                          <w:lang w:val="uk-UA"/>
                        </w:rPr>
                      </w:pPr>
                      <w:r w:rsidRPr="00F72BE4">
                        <w:rPr>
                          <w:lang w:val="uk-UA"/>
                        </w:rPr>
                        <w:t>За підсумками першого кварталу</w:t>
                      </w:r>
                      <w:r w:rsidR="00BD3ED4" w:rsidRPr="00F72BE4">
                        <w:rPr>
                          <w:lang w:val="uk-UA"/>
                        </w:rPr>
                        <w:t xml:space="preserve"> 2022 року громади Волині залучи</w:t>
                      </w:r>
                      <w:r w:rsidR="006F3185" w:rsidRPr="00F72BE4">
                        <w:rPr>
                          <w:lang w:val="uk-UA"/>
                        </w:rPr>
                        <w:t>л</w:t>
                      </w:r>
                      <w:r w:rsidR="00BD3ED4" w:rsidRPr="00F72BE4">
                        <w:rPr>
                          <w:lang w:val="uk-UA"/>
                        </w:rPr>
                        <w:t xml:space="preserve">и </w:t>
                      </w:r>
                      <w:r w:rsidRPr="00F72BE4">
                        <w:rPr>
                          <w:lang w:val="uk-UA"/>
                        </w:rPr>
                        <w:t>31,1</w:t>
                      </w:r>
                      <w:r w:rsidR="00BD3ED4" w:rsidRPr="00F72BE4">
                        <w:rPr>
                          <w:lang w:val="uk-UA"/>
                        </w:rPr>
                        <w:t xml:space="preserve"> мільйона гривень податку на нерухоме майно, відмінне від земельної ділянки.</w:t>
                      </w:r>
                      <w:r w:rsidR="003A221F" w:rsidRPr="00F72BE4">
                        <w:rPr>
                          <w:lang w:val="uk-UA"/>
                        </w:rPr>
                        <w:t xml:space="preserve"> В</w:t>
                      </w:r>
                      <w:r w:rsidR="00965823" w:rsidRPr="00F72BE4">
                        <w:rPr>
                          <w:lang w:val="uk-UA"/>
                        </w:rPr>
                        <w:t>ласники вартісно</w:t>
                      </w:r>
                      <w:r w:rsidR="006E0FA7" w:rsidRPr="00F72BE4">
                        <w:rPr>
                          <w:lang w:val="uk-UA"/>
                        </w:rPr>
                        <w:t>ї</w:t>
                      </w:r>
                      <w:r w:rsidR="00965823" w:rsidRPr="00F72BE4">
                        <w:rPr>
                          <w:lang w:val="uk-UA"/>
                        </w:rPr>
                        <w:t xml:space="preserve"> </w:t>
                      </w:r>
                      <w:r w:rsidR="006E0FA7" w:rsidRPr="00F72BE4">
                        <w:rPr>
                          <w:lang w:val="uk-UA"/>
                        </w:rPr>
                        <w:t>нерухомості</w:t>
                      </w:r>
                      <w:r w:rsidR="00965823" w:rsidRPr="00F72BE4">
                        <w:rPr>
                          <w:lang w:val="uk-UA"/>
                        </w:rPr>
                        <w:t xml:space="preserve"> сплатили до бюджетів громад на </w:t>
                      </w:r>
                      <w:r w:rsidR="005E36E5" w:rsidRPr="00F72BE4">
                        <w:rPr>
                          <w:lang w:val="uk-UA"/>
                        </w:rPr>
                        <w:t>8</w:t>
                      </w:r>
                      <w:r w:rsidR="00965823" w:rsidRPr="00F72BE4">
                        <w:rPr>
                          <w:lang w:val="uk-UA"/>
                        </w:rPr>
                        <w:t xml:space="preserve"> відсотк</w:t>
                      </w:r>
                      <w:r w:rsidRPr="00F72BE4">
                        <w:rPr>
                          <w:lang w:val="uk-UA"/>
                        </w:rPr>
                        <w:t>ів</w:t>
                      </w:r>
                      <w:r w:rsidR="00965823" w:rsidRPr="00F72BE4">
                        <w:rPr>
                          <w:lang w:val="uk-UA"/>
                        </w:rPr>
                        <w:t xml:space="preserve"> більше </w:t>
                      </w:r>
                      <w:r w:rsidRPr="00F72BE4">
                        <w:rPr>
                          <w:lang w:val="uk-UA"/>
                        </w:rPr>
                        <w:t xml:space="preserve">податку на нерухомість </w:t>
                      </w:r>
                      <w:r w:rsidR="00965823" w:rsidRPr="00F72BE4">
                        <w:rPr>
                          <w:lang w:val="uk-UA"/>
                        </w:rPr>
                        <w:t xml:space="preserve">проти аналогічного періоду торік. </w:t>
                      </w:r>
                    </w:p>
                    <w:p w:rsidR="008D3638" w:rsidRPr="00F72BE4" w:rsidRDefault="008D3638" w:rsidP="00D5455E">
                      <w:pPr>
                        <w:ind w:firstLine="708"/>
                        <w:jc w:val="both"/>
                        <w:rPr>
                          <w:lang w:val="uk-UA"/>
                        </w:rPr>
                      </w:pPr>
                      <w:r w:rsidRPr="00F72BE4">
                        <w:rPr>
                          <w:lang w:val="uk-UA"/>
                        </w:rPr>
                        <w:t xml:space="preserve">В умовах воєнного стану </w:t>
                      </w:r>
                      <w:r w:rsidR="007823AA" w:rsidRPr="00F72BE4">
                        <w:rPr>
                          <w:lang w:val="uk-UA"/>
                        </w:rPr>
                        <w:t xml:space="preserve">податковий внесок кожного </w:t>
                      </w:r>
                      <w:r w:rsidR="00D957E4">
                        <w:rPr>
                          <w:lang w:val="uk-UA"/>
                        </w:rPr>
                        <w:t xml:space="preserve">платника </w:t>
                      </w:r>
                      <w:r w:rsidR="007823AA" w:rsidRPr="00F72BE4">
                        <w:rPr>
                          <w:lang w:val="uk-UA"/>
                        </w:rPr>
                        <w:t xml:space="preserve">важливий, оскільки сприяє посиленню обороноздатності та фінансовій самостійності держави та громад, - наголошують у Головному управлінні ДПС у Волинській області.  </w:t>
                      </w:r>
                      <w:r w:rsidR="003E51D9" w:rsidRPr="00F72BE4">
                        <w:rPr>
                          <w:lang w:val="uk-UA"/>
                        </w:rPr>
                        <w:t>Тому у податковій службі рекомендують всім представникам бізнесу та громадянам, котрі мають таку можливість, виконувати свої податкові зобов’язання</w:t>
                      </w:r>
                      <w:r w:rsidR="00F72BE4" w:rsidRPr="00F72BE4">
                        <w:rPr>
                          <w:lang w:val="uk-UA"/>
                        </w:rPr>
                        <w:t xml:space="preserve"> своєчасно та у повному обсязі.</w:t>
                      </w:r>
                      <w:r w:rsidR="003E51D9" w:rsidRPr="00F72BE4">
                        <w:rPr>
                          <w:lang w:val="uk-UA"/>
                        </w:rPr>
                        <w:t xml:space="preserve"> </w:t>
                      </w:r>
                    </w:p>
                    <w:p w:rsidR="00D5455E" w:rsidRPr="00F72BE4" w:rsidRDefault="00B70397" w:rsidP="00D5455E">
                      <w:pPr>
                        <w:jc w:val="both"/>
                        <w:rPr>
                          <w:lang w:val="uk-UA"/>
                        </w:rPr>
                      </w:pPr>
                      <w:r w:rsidRPr="00F72BE4">
                        <w:rPr>
                          <w:lang w:val="uk-UA"/>
                        </w:rPr>
                        <w:tab/>
                      </w:r>
                      <w:r w:rsidR="00865641" w:rsidRPr="00F72BE4">
                        <w:rPr>
                          <w:lang w:val="uk-UA"/>
                        </w:rPr>
                        <w:t xml:space="preserve"> </w:t>
                      </w:r>
                      <w:r w:rsidR="00D5455E" w:rsidRPr="00F72BE4">
                        <w:rPr>
                          <w:lang w:val="uk-UA"/>
                        </w:rPr>
                        <w:t xml:space="preserve">Підтримати країну фінансово можуть громадяни, котрі торік отримали доходи, але не сплатили з них податки, - нагадують у Головному управлінні ДПС у Волинській області. </w:t>
                      </w:r>
                    </w:p>
                    <w:p w:rsidR="00D5455E" w:rsidRPr="00F72BE4" w:rsidRDefault="00D5455E" w:rsidP="00D5455E">
                      <w:pPr>
                        <w:jc w:val="both"/>
                        <w:rPr>
                          <w:rFonts w:eastAsia="Times New Roman"/>
                          <w:color w:val="050505"/>
                          <w:lang w:val="uk-UA" w:eastAsia="uk-UA"/>
                        </w:rPr>
                      </w:pPr>
                      <w:r w:rsidRPr="00F72BE4">
                        <w:rPr>
                          <w:lang w:val="uk-UA"/>
                        </w:rPr>
                        <w:t xml:space="preserve">Річну податкову декларацію про майновий стан і доходи за 2021 рік можна подати впродовж шести місяців після припинення чи скасування воєнного стану. Така норма передбачена Законом України </w:t>
                      </w:r>
                      <w:r w:rsidRPr="00F72BE4">
                        <w:rPr>
                          <w:rFonts w:eastAsia="Times New Roman"/>
                          <w:color w:val="050505"/>
                          <w:lang w:val="uk-UA" w:eastAsia="uk-UA"/>
                        </w:rPr>
                        <w:t>№ 2142–IX "Про внесення змін до Податкового кодексу України та інших законодавчих актів України щодо вдосконалення законодавства на період дії воєнного стану».</w:t>
                      </w:r>
                    </w:p>
                    <w:p w:rsidR="00D5455E" w:rsidRPr="00F72BE4" w:rsidRDefault="00D5455E" w:rsidP="00D5455E">
                      <w:pPr>
                        <w:pStyle w:val="a4"/>
                        <w:spacing w:before="0" w:beforeAutospacing="0" w:after="0" w:afterAutospacing="0"/>
                        <w:jc w:val="both"/>
                      </w:pPr>
                      <w:r w:rsidRPr="00F72BE4">
                        <w:t xml:space="preserve">Разом з тим, у податковій службі рекомендують волинянам, котрі мають таку можливість, відзвітуватися про отримані торік доходи через </w:t>
                      </w:r>
                      <w:hyperlink r:id="rId10" w:history="1">
                        <w:r w:rsidRPr="00F72BE4">
                          <w:rPr>
                            <w:rStyle w:val="a3"/>
                          </w:rPr>
                          <w:t>Електронний кабінет</w:t>
                        </w:r>
                      </w:hyperlink>
                      <w:r w:rsidRPr="00F72BE4">
                        <w:rPr>
                          <w:rStyle w:val="a3"/>
                        </w:rPr>
                        <w:t xml:space="preserve"> </w:t>
                      </w:r>
                      <w:r w:rsidRPr="00F72BE4">
                        <w:rPr>
                          <w:rStyle w:val="a3"/>
                          <w:u w:val="none"/>
                        </w:rPr>
                        <w:t>вже зараз.</w:t>
                      </w:r>
                    </w:p>
                    <w:p w:rsidR="00D5455E" w:rsidRPr="00F72BE4" w:rsidRDefault="001B4DA3" w:rsidP="00D5455E">
                      <w:pPr>
                        <w:spacing w:line="276" w:lineRule="auto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Держава також </w:t>
                      </w:r>
                      <w:r w:rsidR="00D5455E" w:rsidRPr="00F72BE4">
                        <w:rPr>
                          <w:lang w:val="uk-UA"/>
                        </w:rPr>
                        <w:t xml:space="preserve">запропонувала громадянам задекларувати не лише минулорічні доходи, а й на компромісних умовах  відзвітуватися про активи, що придбані у минулі податкові періоди за доходи без належного оподаткування. </w:t>
                      </w:r>
                    </w:p>
                    <w:p w:rsidR="00D5455E" w:rsidRPr="00F72BE4" w:rsidRDefault="00D5455E" w:rsidP="00D5455E">
                      <w:pPr>
                        <w:jc w:val="both"/>
                        <w:rPr>
                          <w:b/>
                          <w:lang w:val="uk-UA"/>
                        </w:rPr>
                      </w:pPr>
                      <w:bookmarkStart w:id="1" w:name="_GoBack"/>
                      <w:bookmarkEnd w:id="1"/>
                      <w:r w:rsidRPr="00F72BE4">
                        <w:rPr>
                          <w:lang w:val="uk-UA"/>
                        </w:rPr>
                        <w:t>Особи</w:t>
                      </w:r>
                      <w:r w:rsidRPr="00F72BE4">
                        <w:rPr>
                          <w:rStyle w:val="a7"/>
                          <w:b w:val="0"/>
                          <w:lang w:val="uk-UA"/>
                        </w:rPr>
                        <w:t xml:space="preserve">, які задекларують активи, придбані за доходи без сплати податків, за умови перерахування одноразового збору, звільняються від кримінальної, адміністративної та фінансової відповідальності за ухилення від оподаткування в минулому. Тому податкова служба рекомендує скористатися можливістю розпочати історію сумлінного платника податків.  </w:t>
                      </w:r>
                    </w:p>
                    <w:p w:rsidR="00D5455E" w:rsidRPr="00F72BE4" w:rsidRDefault="00D5455E" w:rsidP="00D5455E">
                      <w:pPr>
                        <w:jc w:val="both"/>
                        <w:rPr>
                          <w:lang w:val="uk-UA"/>
                        </w:rPr>
                      </w:pPr>
                      <w:r w:rsidRPr="00F72BE4">
                        <w:rPr>
                          <w:lang w:val="uk-UA"/>
                        </w:rPr>
                        <w:t xml:space="preserve">Щоб скористатися правом на податкову амністію потрібно заповнити в </w:t>
                      </w:r>
                      <w:hyperlink r:id="rId11" w:history="1">
                        <w:r w:rsidRPr="00F72BE4">
                          <w:rPr>
                            <w:rStyle w:val="a3"/>
                            <w:lang w:val="uk-UA"/>
                          </w:rPr>
                          <w:t>Електронному кабінеті</w:t>
                        </w:r>
                      </w:hyperlink>
                      <w:r w:rsidRPr="00F72BE4">
                        <w:rPr>
                          <w:lang w:val="uk-UA"/>
                        </w:rPr>
                        <w:t xml:space="preserve"> і подати одноразову добровільну (спеціальну) декларацію, згодом сплатити передбачений спеціальний збір. Про те, як це зробити правильно - детальна інформація в банері </w:t>
                      </w:r>
                      <w:hyperlink r:id="rId12" w:history="1">
                        <w:r w:rsidRPr="00F72BE4">
                          <w:rPr>
                            <w:rStyle w:val="a3"/>
                            <w:lang w:val="uk-UA"/>
                          </w:rPr>
                          <w:t>«Одноразове добровільне декларування»</w:t>
                        </w:r>
                      </w:hyperlink>
                      <w:r w:rsidRPr="00F72BE4">
                        <w:rPr>
                          <w:lang w:val="uk-UA"/>
                        </w:rPr>
                        <w:t xml:space="preserve">. </w:t>
                      </w:r>
                    </w:p>
                    <w:p w:rsidR="00231D7E" w:rsidRDefault="00450866" w:rsidP="002533A7">
                      <w:pPr>
                        <w:pStyle w:val="a4"/>
                        <w:spacing w:before="0" w:beforeAutospacing="0" w:after="0" w:afterAutospacing="0" w:line="276" w:lineRule="auto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F72BE4">
                        <w:rPr>
                          <w:i/>
                          <w:iCs/>
                        </w:rPr>
                        <w:t>Сектор інформаційної</w:t>
                      </w:r>
                      <w:r w:rsidRPr="00231D7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взаємодії</w:t>
                      </w:r>
                      <w:r w:rsidR="00177796" w:rsidRPr="00231D7E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7796" w:rsidRPr="00231D7E" w:rsidRDefault="00177796" w:rsidP="002533A7">
                      <w:pPr>
                        <w:pStyle w:val="a4"/>
                        <w:spacing w:before="0" w:beforeAutospacing="0" w:after="0" w:afterAutospacing="0" w:line="276" w:lineRule="auto"/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231D7E">
                        <w:rPr>
                          <w:i/>
                          <w:iCs/>
                          <w:sz w:val="28"/>
                          <w:szCs w:val="28"/>
                        </w:rPr>
                        <w:t>ГУ</w:t>
                      </w:r>
                      <w:r w:rsidR="001A631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50866" w:rsidRPr="00231D7E">
                        <w:rPr>
                          <w:i/>
                          <w:iCs/>
                          <w:sz w:val="28"/>
                          <w:szCs w:val="28"/>
                        </w:rPr>
                        <w:t>ДПС у Волинській області</w:t>
                      </w:r>
                    </w:p>
                    <w:p w:rsidR="00177796" w:rsidRPr="00231D7E" w:rsidRDefault="00177796" w:rsidP="002533A7">
                      <w:pPr>
                        <w:pStyle w:val="a4"/>
                        <w:spacing w:before="0" w:beforeAutospacing="0" w:after="0" w:afterAutospacing="0" w:line="276" w:lineRule="auto"/>
                        <w:jc w:val="both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450866" w:rsidRPr="00231D7E" w:rsidRDefault="00177796" w:rsidP="002533A7">
                      <w:pPr>
                        <w:pStyle w:val="a4"/>
                        <w:spacing w:before="0" w:beforeAutospacing="0" w:after="0" w:afterAutospacing="0" w:line="276" w:lineRule="auto"/>
                        <w:jc w:val="both"/>
                        <w:rPr>
                          <w:iCs/>
                          <w:sz w:val="28"/>
                          <w:szCs w:val="28"/>
                        </w:rPr>
                      </w:pPr>
                      <w:r w:rsidRPr="00231D7E">
                        <w:rPr>
                          <w:iCs/>
                          <w:sz w:val="28"/>
                          <w:szCs w:val="28"/>
                        </w:rPr>
                        <w:t xml:space="preserve">ПОГОДЖЕНО: </w:t>
                      </w:r>
                      <w:r w:rsidR="00450866" w:rsidRPr="00231D7E">
                        <w:rPr>
                          <w:iCs/>
                          <w:sz w:val="28"/>
                          <w:szCs w:val="28"/>
                        </w:rPr>
                        <w:t xml:space="preserve">  </w:t>
                      </w:r>
                      <w:r w:rsidRPr="00231D7E">
                        <w:rPr>
                          <w:iCs/>
                          <w:sz w:val="28"/>
                          <w:szCs w:val="28"/>
                        </w:rPr>
                        <w:t xml:space="preserve">                                                                            </w:t>
                      </w:r>
                      <w:r w:rsidR="00D5455E">
                        <w:rPr>
                          <w:iCs/>
                          <w:sz w:val="28"/>
                          <w:szCs w:val="28"/>
                        </w:rPr>
                        <w:t>Сергій КОНДРАТЮК</w:t>
                      </w:r>
                    </w:p>
                    <w:p w:rsidR="00351EB9" w:rsidRPr="00177796" w:rsidRDefault="00351EB9" w:rsidP="0017779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pacing w:after="120" w:line="288" w:lineRule="auto"/>
                        <w:ind w:firstLine="709"/>
                        <w:jc w:val="right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lang w:val="uk-UA" w:eastAsia="uk-UA"/>
        </w:rPr>
        <w:drawing>
          <wp:inline distT="0" distB="0" distL="0" distR="0" wp14:anchorId="481E939D" wp14:editId="5DCBA51A">
            <wp:extent cx="4600063" cy="60007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454" cy="65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59F"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3645426</wp:posOffset>
                </wp:positionH>
                <wp:positionV relativeFrom="page">
                  <wp:posOffset>9394325</wp:posOffset>
                </wp:positionV>
                <wp:extent cx="3333935" cy="5112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935" cy="511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6116" w:rsidRDefault="007C6116" w:rsidP="00935312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14" w:history="1">
                              <w:r w:rsidRPr="008D16E9">
                                <w:rPr>
                                  <w:rStyle w:val="a3"/>
                                  <w:color w:val="0079BF" w:themeColor="accent1" w:themeShade="BF"/>
                                </w:rPr>
                                <w:t>vl.zmi@tax.gov.ua</w:t>
                              </w:r>
                            </w:hyperlink>
                          </w:p>
                          <w:p w:rsidR="00351EB9" w:rsidRPr="00EE02E9" w:rsidRDefault="00F1412C" w:rsidP="00EE02E9">
                            <w:pPr>
                              <w:pStyle w:val="default0"/>
                              <w:spacing w:before="0" w:beforeAutospacing="0" w:after="0" w:afterAutospacing="0"/>
                            </w:pPr>
                            <w:hyperlink r:id="rId15" w:history="1">
                              <w:r w:rsidR="007C6116" w:rsidRPr="00EE02E9">
                                <w:rPr>
                                  <w:rStyle w:val="a3"/>
                                  <w:color w:val="0079BF" w:themeColor="accent1" w:themeShade="BF"/>
                                  <w:u w:val="none"/>
                                </w:rPr>
                                <w:t>vl.tax.gov.ua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87.05pt;margin-top:739.7pt;width:262.5pt;height:40.2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:rsidR="007C6116" w:rsidRDefault="007C6116" w:rsidP="00935312">
                      <w:pPr>
                        <w:pStyle w:val="a4"/>
                        <w:spacing w:before="0" w:beforeAutospacing="0" w:after="0" w:afterAutospacing="0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r>
                        <w:t xml:space="preserve">: </w:t>
                      </w:r>
                      <w:hyperlink r:id="rId16" w:history="1">
                        <w:r w:rsidRPr="008D16E9">
                          <w:rPr>
                            <w:rStyle w:val="a3"/>
                            <w:color w:val="0079BF" w:themeColor="accent1" w:themeShade="BF"/>
                          </w:rPr>
                          <w:t>vl.zmi@tax.gov.ua</w:t>
                        </w:r>
                      </w:hyperlink>
                    </w:p>
                    <w:p w:rsidR="00351EB9" w:rsidRPr="00EE02E9" w:rsidRDefault="00A411F0" w:rsidP="00EE02E9">
                      <w:pPr>
                        <w:pStyle w:val="default0"/>
                        <w:spacing w:before="0" w:beforeAutospacing="0" w:after="0" w:afterAutospacing="0"/>
                      </w:pPr>
                      <w:hyperlink r:id="rId17" w:history="1">
                        <w:r w:rsidR="007C6116" w:rsidRPr="00EE02E9">
                          <w:rPr>
                            <w:rStyle w:val="a3"/>
                            <w:color w:val="0079BF" w:themeColor="accent1" w:themeShade="BF"/>
                            <w:u w:val="none"/>
                          </w:rPr>
                          <w:t>vl.tax.gov.ua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59F">
        <w:rPr>
          <w:noProof/>
          <w:lang w:val="uk-UA" w:eastAsia="uk-UA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727799</wp:posOffset>
                </wp:positionH>
                <wp:positionV relativeFrom="page">
                  <wp:posOffset>9394325</wp:posOffset>
                </wp:positionV>
                <wp:extent cx="2917627" cy="5112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627" cy="511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6116" w:rsidRPr="00801D8B" w:rsidRDefault="007C6116" w:rsidP="007C61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rFonts w:ascii="Helvetica Neue" w:eastAsia="Helvetica Neue" w:hAnsi="Helvetica Neue" w:cs="Helvetica Neue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43010</w:t>
                            </w:r>
                            <w:proofErr w:type="gramEnd"/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Луцьк</w:t>
                            </w:r>
                            <w:proofErr w:type="spellEnd"/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Київський</w:t>
                            </w:r>
                            <w:proofErr w:type="spellEnd"/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майдан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C6116" w:rsidRPr="00C67DBF" w:rsidRDefault="007C6116" w:rsidP="007C6116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lang w:val="ru-RU"/>
                              </w:rPr>
                            </w:pP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тел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ефон</w:t>
                            </w:r>
                            <w:r w:rsidRPr="00801D8B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(0332)777-</w:t>
                            </w:r>
                            <w:r w:rsidRPr="00C67DBF">
                              <w:rPr>
                                <w:rFonts w:ascii="Helvetica Neue" w:hAnsi="Helvetica Neue" w:cs="Arial Unicode MS"/>
                                <w:color w:val="000000"/>
                                <w:u w:color="000000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118</w:t>
                            </w:r>
                          </w:p>
                          <w:p w:rsidR="00351EB9" w:rsidRPr="00AD55D8" w:rsidRDefault="00351EB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7.3pt;margin-top:739.7pt;width:229.75pt;height:40.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:rsidR="007C6116" w:rsidRPr="00801D8B" w:rsidRDefault="007C6116" w:rsidP="007C61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rFonts w:ascii="Helvetica Neue" w:eastAsia="Helvetica Neue" w:hAnsi="Helvetica Neue" w:cs="Helvetica Neue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43010</w:t>
                      </w:r>
                      <w:proofErr w:type="gramEnd"/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Луцьк</w:t>
                      </w:r>
                      <w:proofErr w:type="spellEnd"/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Київський</w:t>
                      </w:r>
                      <w:proofErr w:type="spellEnd"/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майдан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C6116" w:rsidRPr="00C67DBF" w:rsidRDefault="007C6116" w:rsidP="007C6116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lang w:val="ru-RU"/>
                        </w:rPr>
                      </w:pP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тел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ефон</w:t>
                      </w:r>
                      <w:r w:rsidRPr="00801D8B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(0332)777-</w:t>
                      </w:r>
                      <w:r w:rsidRPr="00C67DBF">
                        <w:rPr>
                          <w:rFonts w:ascii="Helvetica Neue" w:hAnsi="Helvetica Neue" w:cs="Arial Unicode MS"/>
                          <w:color w:val="000000"/>
                          <w:u w:color="000000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118</w:t>
                      </w:r>
                    </w:p>
                    <w:p w:rsidR="00351EB9" w:rsidRPr="00AD55D8" w:rsidRDefault="00351EB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51EB9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2C" w:rsidRDefault="00F1412C">
      <w:r>
        <w:separator/>
      </w:r>
    </w:p>
  </w:endnote>
  <w:endnote w:type="continuationSeparator" w:id="0">
    <w:p w:rsidR="00F1412C" w:rsidRDefault="00F1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B9" w:rsidRDefault="00351E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2C" w:rsidRDefault="00F1412C">
      <w:r>
        <w:separator/>
      </w:r>
    </w:p>
  </w:footnote>
  <w:footnote w:type="continuationSeparator" w:id="0">
    <w:p w:rsidR="00F1412C" w:rsidRDefault="00F1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B9" w:rsidRDefault="00351E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B9"/>
    <w:rsid w:val="00002DFD"/>
    <w:rsid w:val="00011353"/>
    <w:rsid w:val="0004021D"/>
    <w:rsid w:val="00063C07"/>
    <w:rsid w:val="00085496"/>
    <w:rsid w:val="000B11F2"/>
    <w:rsid w:val="000B1EF8"/>
    <w:rsid w:val="000B5D5A"/>
    <w:rsid w:val="00130B79"/>
    <w:rsid w:val="00130ED8"/>
    <w:rsid w:val="001456BC"/>
    <w:rsid w:val="001671CC"/>
    <w:rsid w:val="00177796"/>
    <w:rsid w:val="00191F16"/>
    <w:rsid w:val="001A26B6"/>
    <w:rsid w:val="001A6310"/>
    <w:rsid w:val="001B0FA2"/>
    <w:rsid w:val="001B351C"/>
    <w:rsid w:val="001B4DA3"/>
    <w:rsid w:val="001B7960"/>
    <w:rsid w:val="001D59F0"/>
    <w:rsid w:val="001F5247"/>
    <w:rsid w:val="00220033"/>
    <w:rsid w:val="00223179"/>
    <w:rsid w:val="00223A8A"/>
    <w:rsid w:val="00231D7E"/>
    <w:rsid w:val="00242BC2"/>
    <w:rsid w:val="00243354"/>
    <w:rsid w:val="00247F48"/>
    <w:rsid w:val="002515B8"/>
    <w:rsid w:val="002533A7"/>
    <w:rsid w:val="00254A30"/>
    <w:rsid w:val="00255C10"/>
    <w:rsid w:val="002806E4"/>
    <w:rsid w:val="00281009"/>
    <w:rsid w:val="00296D87"/>
    <w:rsid w:val="002A4242"/>
    <w:rsid w:val="002B0687"/>
    <w:rsid w:val="002D2373"/>
    <w:rsid w:val="003145A4"/>
    <w:rsid w:val="00343534"/>
    <w:rsid w:val="00343DFC"/>
    <w:rsid w:val="003466BA"/>
    <w:rsid w:val="00351EB9"/>
    <w:rsid w:val="0036029C"/>
    <w:rsid w:val="00377C4A"/>
    <w:rsid w:val="00390B10"/>
    <w:rsid w:val="003A221F"/>
    <w:rsid w:val="003A4990"/>
    <w:rsid w:val="003A4ACA"/>
    <w:rsid w:val="003D2BC4"/>
    <w:rsid w:val="003D7040"/>
    <w:rsid w:val="003E51D9"/>
    <w:rsid w:val="00405DB2"/>
    <w:rsid w:val="00416A73"/>
    <w:rsid w:val="00450866"/>
    <w:rsid w:val="00467DD7"/>
    <w:rsid w:val="00477F75"/>
    <w:rsid w:val="00482136"/>
    <w:rsid w:val="0048381D"/>
    <w:rsid w:val="00495C4D"/>
    <w:rsid w:val="004A3124"/>
    <w:rsid w:val="004A5737"/>
    <w:rsid w:val="004C2334"/>
    <w:rsid w:val="004F3906"/>
    <w:rsid w:val="00503787"/>
    <w:rsid w:val="00521396"/>
    <w:rsid w:val="0052525D"/>
    <w:rsid w:val="005309E1"/>
    <w:rsid w:val="005418A4"/>
    <w:rsid w:val="00554D21"/>
    <w:rsid w:val="005C19C5"/>
    <w:rsid w:val="005D5349"/>
    <w:rsid w:val="005E36E5"/>
    <w:rsid w:val="00631A0A"/>
    <w:rsid w:val="00646C84"/>
    <w:rsid w:val="0068009F"/>
    <w:rsid w:val="006877DB"/>
    <w:rsid w:val="00696B93"/>
    <w:rsid w:val="006A3335"/>
    <w:rsid w:val="006A6ECF"/>
    <w:rsid w:val="006B7D27"/>
    <w:rsid w:val="006B7DB5"/>
    <w:rsid w:val="006C2626"/>
    <w:rsid w:val="006D3DB6"/>
    <w:rsid w:val="006D65F6"/>
    <w:rsid w:val="006E0951"/>
    <w:rsid w:val="006E0FA7"/>
    <w:rsid w:val="006F059F"/>
    <w:rsid w:val="006F3185"/>
    <w:rsid w:val="0070780D"/>
    <w:rsid w:val="0071126D"/>
    <w:rsid w:val="00723CAC"/>
    <w:rsid w:val="007429E2"/>
    <w:rsid w:val="00743453"/>
    <w:rsid w:val="00760057"/>
    <w:rsid w:val="00761BE4"/>
    <w:rsid w:val="007640DD"/>
    <w:rsid w:val="0076661E"/>
    <w:rsid w:val="007823AA"/>
    <w:rsid w:val="007A00FA"/>
    <w:rsid w:val="007A1940"/>
    <w:rsid w:val="007A7306"/>
    <w:rsid w:val="007B1774"/>
    <w:rsid w:val="007B3250"/>
    <w:rsid w:val="007C2288"/>
    <w:rsid w:val="007C6116"/>
    <w:rsid w:val="007E193D"/>
    <w:rsid w:val="007F12A3"/>
    <w:rsid w:val="00801860"/>
    <w:rsid w:val="00815B29"/>
    <w:rsid w:val="00853A56"/>
    <w:rsid w:val="00861BCB"/>
    <w:rsid w:val="00865641"/>
    <w:rsid w:val="0087384C"/>
    <w:rsid w:val="008B3B2F"/>
    <w:rsid w:val="008D0B27"/>
    <w:rsid w:val="008D16E9"/>
    <w:rsid w:val="008D3638"/>
    <w:rsid w:val="008E321F"/>
    <w:rsid w:val="008F0D6E"/>
    <w:rsid w:val="009256AB"/>
    <w:rsid w:val="00934C9F"/>
    <w:rsid w:val="00935312"/>
    <w:rsid w:val="00951B18"/>
    <w:rsid w:val="00965823"/>
    <w:rsid w:val="009B2EB9"/>
    <w:rsid w:val="009C3816"/>
    <w:rsid w:val="009D5003"/>
    <w:rsid w:val="009E2D3D"/>
    <w:rsid w:val="009F1688"/>
    <w:rsid w:val="00A042B2"/>
    <w:rsid w:val="00A136EE"/>
    <w:rsid w:val="00A21F63"/>
    <w:rsid w:val="00A2799C"/>
    <w:rsid w:val="00A34376"/>
    <w:rsid w:val="00A411F0"/>
    <w:rsid w:val="00A471C4"/>
    <w:rsid w:val="00A957C4"/>
    <w:rsid w:val="00AA3E90"/>
    <w:rsid w:val="00AA4ACE"/>
    <w:rsid w:val="00AC088B"/>
    <w:rsid w:val="00AC57F7"/>
    <w:rsid w:val="00AD55D8"/>
    <w:rsid w:val="00AF2549"/>
    <w:rsid w:val="00B21630"/>
    <w:rsid w:val="00B63D75"/>
    <w:rsid w:val="00B70397"/>
    <w:rsid w:val="00BD3ED4"/>
    <w:rsid w:val="00C01D9E"/>
    <w:rsid w:val="00C1328E"/>
    <w:rsid w:val="00C2177B"/>
    <w:rsid w:val="00C21CDD"/>
    <w:rsid w:val="00C37F99"/>
    <w:rsid w:val="00C42CB9"/>
    <w:rsid w:val="00C565BB"/>
    <w:rsid w:val="00C6078E"/>
    <w:rsid w:val="00C67DBF"/>
    <w:rsid w:val="00C84F12"/>
    <w:rsid w:val="00C97B9E"/>
    <w:rsid w:val="00CA67E5"/>
    <w:rsid w:val="00CB0CFD"/>
    <w:rsid w:val="00CC456F"/>
    <w:rsid w:val="00CC5356"/>
    <w:rsid w:val="00D03BC0"/>
    <w:rsid w:val="00D225FD"/>
    <w:rsid w:val="00D250C5"/>
    <w:rsid w:val="00D30478"/>
    <w:rsid w:val="00D324BD"/>
    <w:rsid w:val="00D42C12"/>
    <w:rsid w:val="00D52CE3"/>
    <w:rsid w:val="00D5455E"/>
    <w:rsid w:val="00D742C9"/>
    <w:rsid w:val="00D856E7"/>
    <w:rsid w:val="00D949F7"/>
    <w:rsid w:val="00D957E4"/>
    <w:rsid w:val="00DC390E"/>
    <w:rsid w:val="00DC58E0"/>
    <w:rsid w:val="00DC6D35"/>
    <w:rsid w:val="00DD2E6A"/>
    <w:rsid w:val="00DF6C57"/>
    <w:rsid w:val="00E043F3"/>
    <w:rsid w:val="00E07DF4"/>
    <w:rsid w:val="00E25C64"/>
    <w:rsid w:val="00E27895"/>
    <w:rsid w:val="00E65FCC"/>
    <w:rsid w:val="00E670E2"/>
    <w:rsid w:val="00E95B17"/>
    <w:rsid w:val="00EA02C2"/>
    <w:rsid w:val="00EC2D6B"/>
    <w:rsid w:val="00EE02E9"/>
    <w:rsid w:val="00F1412C"/>
    <w:rsid w:val="00F67257"/>
    <w:rsid w:val="00F72BE4"/>
    <w:rsid w:val="00F82AAC"/>
    <w:rsid w:val="00FA5B44"/>
    <w:rsid w:val="00FC5BA2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70CF"/>
  <w15:docId w15:val="{2D15FA7E-E284-4196-B252-6286E9A1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E71B9"/>
    </w:rPr>
  </w:style>
  <w:style w:type="character" w:customStyle="1" w:styleId="Hyperlink1">
    <w:name w:val="Hyperlink.1"/>
    <w:basedOn w:val="a3"/>
    <w:rPr>
      <w:u w:val="single"/>
    </w:rPr>
  </w:style>
  <w:style w:type="paragraph" w:styleId="a4">
    <w:name w:val="Normal (Web)"/>
    <w:basedOn w:val="a"/>
    <w:uiPriority w:val="99"/>
    <w:unhideWhenUsed/>
    <w:rsid w:val="007C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customStyle="1" w:styleId="default0">
    <w:name w:val="default"/>
    <w:basedOn w:val="a"/>
    <w:rsid w:val="007C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5418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8A4"/>
    <w:rPr>
      <w:rFonts w:ascii="Segoe UI" w:hAnsi="Segoe UI" w:cs="Segoe UI"/>
      <w:sz w:val="18"/>
      <w:szCs w:val="18"/>
      <w:lang w:val="en-US" w:eastAsia="en-US"/>
    </w:rPr>
  </w:style>
  <w:style w:type="paragraph" w:customStyle="1" w:styleId="20">
    <w:name w:val="20"/>
    <w:basedOn w:val="a"/>
    <w:rsid w:val="00951B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uk-UA" w:eastAsia="uk-UA"/>
    </w:rPr>
  </w:style>
  <w:style w:type="character" w:customStyle="1" w:styleId="2">
    <w:name w:val="Основной текст (2)_"/>
    <w:basedOn w:val="a0"/>
    <w:link w:val="21"/>
    <w:uiPriority w:val="99"/>
    <w:rsid w:val="008E321F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"/>
    <w:uiPriority w:val="99"/>
    <w:rsid w:val="008E321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80" w:after="420" w:line="334" w:lineRule="exact"/>
      <w:jc w:val="both"/>
    </w:pPr>
    <w:rPr>
      <w:sz w:val="28"/>
      <w:szCs w:val="28"/>
      <w:lang w:val="uk-UA" w:eastAsia="uk-UA"/>
    </w:rPr>
  </w:style>
  <w:style w:type="character" w:styleId="a7">
    <w:name w:val="Strong"/>
    <w:uiPriority w:val="22"/>
    <w:qFormat/>
    <w:rsid w:val="00D5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tax.gov.ua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binet.tax.gov.ua" TargetMode="External"/><Relationship Id="rId12" Type="http://schemas.openxmlformats.org/officeDocument/2006/relationships/hyperlink" Target="https://tax.gov.ua/baneryi/odnorazove-dobrovilne-deklaruvannya" TargetMode="External"/><Relationship Id="rId17" Type="http://schemas.openxmlformats.org/officeDocument/2006/relationships/hyperlink" Target="https://vl.tax.gov.ua/" TargetMode="External"/><Relationship Id="rId2" Type="http://schemas.openxmlformats.org/officeDocument/2006/relationships/styles" Target="styles.xml"/><Relationship Id="rId16" Type="http://schemas.openxmlformats.org/officeDocument/2006/relationships/hyperlink" Target="mailto:vl.zmi@tax.gov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binet.tax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l.tax.gov.ua/" TargetMode="External"/><Relationship Id="rId10" Type="http://schemas.openxmlformats.org/officeDocument/2006/relationships/hyperlink" Target="https://cabinet.tax.gov.u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ax.gov.ua/baneryi/odnorazove-dobrovilne-deklaruvannya" TargetMode="External"/><Relationship Id="rId14" Type="http://schemas.openxmlformats.org/officeDocument/2006/relationships/hyperlink" Target="mailto:vl.zmi@tax.gov.u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liubov.haranina</dc:creator>
  <cp:lastModifiedBy>dell_volin</cp:lastModifiedBy>
  <cp:revision>15</cp:revision>
  <cp:lastPrinted>2022-02-14T11:41:00Z</cp:lastPrinted>
  <dcterms:created xsi:type="dcterms:W3CDTF">2022-04-20T05:21:00Z</dcterms:created>
  <dcterms:modified xsi:type="dcterms:W3CDTF">2022-04-21T05:07:00Z</dcterms:modified>
</cp:coreProperties>
</file>