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EE" w:rsidRDefault="001171EE" w:rsidP="001171EE"/>
    <w:p w:rsidR="00BF4BC7" w:rsidRDefault="00BF4BC7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D8A2373" wp14:editId="081A8887">
            <wp:extent cx="579120" cy="8108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EE" w:rsidRPr="001171EE" w:rsidRDefault="00BF4BC7" w:rsidP="00BF4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1171EE" w:rsidRPr="001171EE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1171EE" w:rsidRPr="001171EE" w:rsidRDefault="001171EE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EE">
        <w:rPr>
          <w:rFonts w:ascii="Times New Roman" w:hAnsi="Times New Roman" w:cs="Times New Roman"/>
          <w:b/>
          <w:sz w:val="28"/>
          <w:szCs w:val="28"/>
        </w:rPr>
        <w:t>ВОЛОДИМИР-ВОЛИНСЬКОГО  РАЙОНУ, ВОЛИНСЬКОЇ ОБЛАСТІ</w:t>
      </w:r>
    </w:p>
    <w:p w:rsidR="001171EE" w:rsidRPr="001171EE" w:rsidRDefault="001171EE" w:rsidP="0011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BC7" w:rsidRDefault="001171EE" w:rsidP="00BF4B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Позачергової</w:t>
      </w:r>
      <w:r w:rsidR="00BF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вісімнадцятої </w:t>
      </w:r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171EE" w:rsidRPr="001171EE" w:rsidRDefault="001171EE" w:rsidP="00BF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лютого </w:t>
      </w:r>
      <w:r w:rsidRPr="001171EE">
        <w:rPr>
          <w:rFonts w:ascii="Times New Roman" w:hAnsi="Times New Roman" w:cs="Times New Roman"/>
          <w:sz w:val="28"/>
          <w:szCs w:val="28"/>
        </w:rPr>
        <w:t xml:space="preserve">2022  року                           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171EE" w:rsidRPr="001171EE" w:rsidRDefault="00D834C6" w:rsidP="00D834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34C6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D834C6">
        <w:rPr>
          <w:rFonts w:ascii="Times New Roman" w:hAnsi="Times New Roman" w:cs="Times New Roman"/>
          <w:b/>
          <w:sz w:val="28"/>
          <w:szCs w:val="28"/>
        </w:rPr>
        <w:t>:</w:t>
      </w:r>
      <w:r w:rsidR="00D83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834C6">
        <w:rPr>
          <w:rFonts w:ascii="Times New Roman" w:hAnsi="Times New Roman" w:cs="Times New Roman"/>
          <w:sz w:val="28"/>
          <w:szCs w:val="28"/>
        </w:rPr>
        <w:t xml:space="preserve"> 1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1EE" w:rsidRPr="001171EE" w:rsidRDefault="001171EE" w:rsidP="00FE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Іваницька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Кузьмінчук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Романюк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Мошинський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Котилко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Борис Борисович,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Жукова Мирослава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Миколаїва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="00D834C6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D834C6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D834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7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1EE" w:rsidRPr="00D834C6" w:rsidRDefault="001171EE" w:rsidP="00FE6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4C6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Баран Олександр Михайлович,  </w:t>
      </w:r>
      <w:proofErr w:type="spellStart"/>
      <w:r w:rsidRPr="00D834C6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Васильович, Величко Андрій Вікторович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4C6" w:rsidRPr="00D834C6">
        <w:rPr>
          <w:lang w:val="uk-UA"/>
        </w:rPr>
        <w:t xml:space="preserve"> </w:t>
      </w:r>
      <w:proofErr w:type="spellStart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йович,  </w:t>
      </w:r>
      <w:proofErr w:type="spellStart"/>
      <w:r w:rsidR="00D834C6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Федорівна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4C6" w:rsidRPr="00D83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4C6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5AFD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айко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О.І.-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Заставненського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округу;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Цибуховський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О.Д.-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округу;                                            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Мовниківського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C24D10" w:rsidRDefault="00C24D10" w:rsidP="00585A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4D1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Г.Ф.- жителька Литовезької ТГ.</w:t>
      </w:r>
    </w:p>
    <w:p w:rsidR="00C24D10" w:rsidRDefault="00C24D10" w:rsidP="00585A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Р.П.- </w:t>
      </w:r>
      <w:r w:rsidR="00585AFD">
        <w:rPr>
          <w:rFonts w:ascii="Times New Roman" w:hAnsi="Times New Roman" w:cs="Times New Roman"/>
          <w:sz w:val="28"/>
          <w:szCs w:val="28"/>
          <w:lang w:val="uk-UA"/>
        </w:rPr>
        <w:t xml:space="preserve">депутат Володимир-Волинської районної ради </w:t>
      </w:r>
      <w:r w:rsidR="00585A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5AFD" w:rsidRPr="00585AFD">
        <w:rPr>
          <w:rFonts w:ascii="Times New Roman" w:hAnsi="Times New Roman" w:cs="Times New Roman"/>
          <w:sz w:val="28"/>
          <w:szCs w:val="28"/>
        </w:rPr>
        <w:t xml:space="preserve"> </w:t>
      </w:r>
      <w:r w:rsidR="00585AFD">
        <w:rPr>
          <w:rFonts w:ascii="Times New Roman" w:hAnsi="Times New Roman" w:cs="Times New Roman"/>
          <w:sz w:val="28"/>
          <w:szCs w:val="28"/>
          <w:lang w:val="uk-UA"/>
        </w:rPr>
        <w:t>скликання 2020-2025 рр.</w:t>
      </w:r>
    </w:p>
    <w:p w:rsidR="00585AFD" w:rsidRPr="00585AFD" w:rsidRDefault="00585AFD" w:rsidP="00585A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Косаківська М.Ю. -</w:t>
      </w:r>
      <w:r w:rsidRPr="00585AFD">
        <w:t xml:space="preserve"> </w:t>
      </w:r>
      <w:r w:rsidRPr="00585AFD">
        <w:rPr>
          <w:rFonts w:ascii="Times New Roman" w:hAnsi="Times New Roman" w:cs="Times New Roman"/>
          <w:sz w:val="28"/>
          <w:szCs w:val="28"/>
          <w:lang w:val="uk-UA"/>
        </w:rPr>
        <w:t>депутат Володимир-Волинської районної ради VIII скликання 2020-2025 рр.</w:t>
      </w:r>
    </w:p>
    <w:p w:rsidR="001171EE" w:rsidRPr="001171EE" w:rsidRDefault="00585AFD" w:rsidP="001171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171E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1171E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171EE">
        <w:rPr>
          <w:rFonts w:ascii="Times New Roman" w:hAnsi="Times New Roman" w:cs="Times New Roman"/>
          <w:sz w:val="28"/>
          <w:szCs w:val="28"/>
        </w:rPr>
        <w:t>сільськ</w:t>
      </w:r>
      <w:r w:rsidR="001171E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11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EE">
        <w:rPr>
          <w:rFonts w:ascii="Times New Roman" w:hAnsi="Times New Roman" w:cs="Times New Roman"/>
          <w:sz w:val="28"/>
          <w:szCs w:val="28"/>
        </w:rPr>
        <w:t xml:space="preserve">  голов</w:t>
      </w:r>
      <w:r w:rsidR="001171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 Литовезь</w:t>
      </w:r>
      <w:r w:rsidR="001171EE">
        <w:rPr>
          <w:rFonts w:ascii="Times New Roman" w:hAnsi="Times New Roman" w:cs="Times New Roman"/>
          <w:sz w:val="28"/>
          <w:szCs w:val="28"/>
        </w:rPr>
        <w:t xml:space="preserve">кої </w:t>
      </w:r>
      <w:proofErr w:type="spellStart"/>
      <w:r w:rsid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>
        <w:rPr>
          <w:rFonts w:ascii="Times New Roman" w:hAnsi="Times New Roman" w:cs="Times New Roman"/>
          <w:sz w:val="28"/>
          <w:szCs w:val="28"/>
        </w:rPr>
        <w:t xml:space="preserve"> ради  -</w:t>
      </w:r>
      <w:r w:rsidR="001171EE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1171EE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обрати секретаря.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 xml:space="preserve">Поступила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9B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F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9B3AF6">
        <w:rPr>
          <w:rFonts w:ascii="Times New Roman" w:hAnsi="Times New Roman" w:cs="Times New Roman"/>
          <w:sz w:val="28"/>
          <w:szCs w:val="28"/>
        </w:rPr>
        <w:t xml:space="preserve"> обрати  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діючого секретаря </w:t>
      </w:r>
      <w:proofErr w:type="gramStart"/>
      <w:r w:rsidR="009B3AF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AF6">
        <w:rPr>
          <w:rFonts w:ascii="Times New Roman" w:hAnsi="Times New Roman" w:cs="Times New Roman"/>
          <w:sz w:val="28"/>
          <w:szCs w:val="28"/>
        </w:rPr>
        <w:t xml:space="preserve">   – 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>Жукову Мирославу Миколаївну</w:t>
      </w:r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585AFD" w:rsidRDefault="00585AFD" w:rsidP="001171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   «за» - одноголосно.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- </w:t>
      </w:r>
      <w:r w:rsidR="009B3AF6">
        <w:rPr>
          <w:rFonts w:ascii="Times New Roman" w:hAnsi="Times New Roman" w:cs="Times New Roman"/>
          <w:sz w:val="28"/>
          <w:szCs w:val="28"/>
        </w:rPr>
        <w:t>Жуков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B3AF6">
        <w:rPr>
          <w:rFonts w:ascii="Times New Roman" w:hAnsi="Times New Roman" w:cs="Times New Roman"/>
          <w:sz w:val="28"/>
          <w:szCs w:val="28"/>
        </w:rPr>
        <w:t xml:space="preserve"> Мирослав</w:t>
      </w:r>
      <w:r w:rsidR="009B3AF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B3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F6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="009B3AF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171EE" w:rsidRPr="00585AFD" w:rsidRDefault="009B3AF6" w:rsidP="00804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вісімнадцяту </w:t>
      </w:r>
      <w:r w:rsidR="001171EE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 сесію Литовезької сільської ради</w:t>
      </w:r>
      <w:r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 прибуло 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834C6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="00D83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1EE" w:rsidRPr="00BF4B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12 статті 46 Закону України «Про місцеве самоврядування в Україні» сесія є правомочною.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У кого є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? Поступ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ісімнадцяту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ради восьмого 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одноголосно.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оголошена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FE6960" w:rsidRDefault="001171EE" w:rsidP="008044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Депутати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6960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присутні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виконали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Державний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6960">
        <w:rPr>
          <w:rFonts w:ascii="Times New Roman" w:hAnsi="Times New Roman" w:cs="Times New Roman"/>
          <w:b/>
          <w:i/>
          <w:sz w:val="28"/>
          <w:szCs w:val="28"/>
        </w:rPr>
        <w:t>ГімнУкраїни</w:t>
      </w:r>
      <w:proofErr w:type="spellEnd"/>
      <w:r w:rsidRPr="00FE696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171EE" w:rsidRPr="001171EE" w:rsidRDefault="008044BA" w:rsidP="00804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  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1EE" w:rsidRPr="00117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171EE" w:rsidRPr="001171EE">
        <w:rPr>
          <w:rFonts w:ascii="Times New Roman" w:hAnsi="Times New Roman" w:cs="Times New Roman"/>
          <w:sz w:val="28"/>
          <w:szCs w:val="28"/>
        </w:rPr>
        <w:t>іменного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804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71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1171EE" w:rsidRPr="001171EE" w:rsidRDefault="00585AFD" w:rsidP="001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171EE" w:rsidRPr="001171EE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: Романюка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1EE" w:rsidRPr="001171EE">
        <w:rPr>
          <w:rFonts w:ascii="Times New Roman" w:hAnsi="Times New Roman" w:cs="Times New Roman"/>
          <w:sz w:val="28"/>
          <w:szCs w:val="28"/>
        </w:rPr>
        <w:t>Вололимировича</w:t>
      </w:r>
      <w:proofErr w:type="spellEnd"/>
      <w:r w:rsidR="001171EE" w:rsidRPr="001171EE">
        <w:rPr>
          <w:rFonts w:ascii="Times New Roman" w:hAnsi="Times New Roman" w:cs="Times New Roman"/>
          <w:sz w:val="28"/>
          <w:szCs w:val="28"/>
        </w:rPr>
        <w:t>,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Боярську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Pr="001171EE" w:rsidRDefault="001171EE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117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: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1171EE" w:rsidRPr="001171EE" w:rsidRDefault="001171EE" w:rsidP="008044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1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1171EE" w:rsidRPr="008044BA" w:rsidRDefault="001171EE" w:rsidP="0080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B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8044B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8044BA">
        <w:rPr>
          <w:rFonts w:ascii="Times New Roman" w:hAnsi="Times New Roman" w:cs="Times New Roman"/>
          <w:b/>
          <w:sz w:val="28"/>
          <w:szCs w:val="28"/>
        </w:rPr>
        <w:t>:</w:t>
      </w:r>
    </w:p>
    <w:p w:rsidR="001171EE" w:rsidRPr="001171EE" w:rsidRDefault="001171EE" w:rsidP="00CA7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EE">
        <w:rPr>
          <w:rFonts w:ascii="Times New Roman" w:hAnsi="Times New Roman" w:cs="Times New Roman"/>
          <w:sz w:val="28"/>
          <w:szCs w:val="28"/>
        </w:rPr>
        <w:t>1.</w:t>
      </w:r>
      <w:r w:rsidRPr="001171EE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затвердже</w:t>
      </w:r>
      <w:r w:rsidR="008044B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044BA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 </w:t>
      </w:r>
      <w:proofErr w:type="gramStart"/>
      <w:r w:rsidR="008044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ісімнадцятої </w:t>
      </w:r>
      <w:r w:rsidRPr="00117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1171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1171EE" w:rsidRDefault="001171EE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32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="008044BA" w:rsidRPr="00CA7832">
        <w:rPr>
          <w:rFonts w:ascii="Times New Roman" w:hAnsi="Times New Roman" w:cs="Times New Roman"/>
          <w:b/>
          <w:sz w:val="28"/>
          <w:szCs w:val="28"/>
        </w:rPr>
        <w:t>:</w:t>
      </w:r>
      <w:r w:rsidR="008044BA">
        <w:rPr>
          <w:rFonts w:ascii="Times New Roman" w:hAnsi="Times New Roman" w:cs="Times New Roman"/>
          <w:sz w:val="28"/>
          <w:szCs w:val="28"/>
        </w:rPr>
        <w:t xml:space="preserve"> 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  <w:r w:rsidR="008044BA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="008044BA">
        <w:rPr>
          <w:rFonts w:ascii="Times New Roman" w:hAnsi="Times New Roman" w:cs="Times New Roman"/>
          <w:sz w:val="28"/>
          <w:szCs w:val="28"/>
        </w:rPr>
        <w:t>сільськ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04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4BA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044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71EE">
        <w:rPr>
          <w:rFonts w:ascii="Times New Roman" w:hAnsi="Times New Roman" w:cs="Times New Roman"/>
          <w:sz w:val="28"/>
          <w:szCs w:val="28"/>
        </w:rPr>
        <w:t>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2.Про підсумки  виконання бюджету Литовезької сільської територіальної громади за  2021 рік.</w:t>
      </w:r>
    </w:p>
    <w:p w:rsidR="00585AFD" w:rsidRDefault="00585AFD" w:rsidP="00CA7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177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- начальник фінансового відділу.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рішення сільської ради від 22 грудня 2021 року № 16/5 „Про бюджет Литовезької  сільської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громади на 2022 рік </w:t>
      </w: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- начальник фінансового відділу.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4. 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використанні коштів сільського бюджету на 2022 рік.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5.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Литовезького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імені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>вул. Незалежності,1 с.  Литовеж,  Литовезької сільської ради Володимир-Волинського  району Волинської області.»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6.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ліцею по вул. Молодіжна, 24 с. </w:t>
      </w:r>
      <w:proofErr w:type="spellStart"/>
      <w:r w:rsidRPr="00CA7832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області». 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7.Про зміну юридичної адреси Комунального підприємства «Комунальне Господарство Литовезької сільської  Ради.»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A783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A7832" w:rsidRPr="00CA7832" w:rsidRDefault="00CA7832" w:rsidP="00CA7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32">
        <w:rPr>
          <w:rFonts w:ascii="Times New Roman" w:hAnsi="Times New Roman" w:cs="Times New Roman"/>
          <w:sz w:val="28"/>
          <w:szCs w:val="28"/>
          <w:lang w:val="uk-UA"/>
        </w:rPr>
        <w:t>8.Різне.</w:t>
      </w:r>
    </w:p>
    <w:p w:rsidR="00CA7832" w:rsidRP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</w:t>
      </w:r>
      <w:r w:rsidR="005B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енного позачергової 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вісімнадцятої сесії Литовезької сільської ради восьмого скликання.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FF44F3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FF44F3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  голова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рішення, порядком денним</w:t>
      </w:r>
      <w:r w:rsidR="00AE281C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вісімнадцятої сесії Литовезької сільської ради.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</w:t>
      </w:r>
      <w:proofErr w:type="spellStart"/>
      <w:r w:rsidRPr="00947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47325" w:rsidRPr="00947325" w:rsidRDefault="00947325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47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47325" w:rsidRPr="00947325" w:rsidRDefault="005B292F" w:rsidP="005B2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- 13</w:t>
      </w:r>
      <w:r w:rsidR="00947325"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>
        <w:rPr>
          <w:rFonts w:ascii="Times New Roman" w:hAnsi="Times New Roman" w:cs="Times New Roman"/>
          <w:sz w:val="28"/>
          <w:szCs w:val="28"/>
          <w:lang w:val="uk-UA"/>
        </w:rPr>
        <w:t>( голосував сільський голова – Олена КАСЯНЧУК)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- 1</w:t>
      </w:r>
      <w:r w:rsidR="00947325" w:rsidRPr="00947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832" w:rsidRPr="005B292F" w:rsidRDefault="00947325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D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7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B6D81" w:rsidRPr="008B6D8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 позачергової вісімнадцятої сесії Литовезької сільської ради восьмого скликання</w:t>
      </w:r>
      <w:r w:rsidRPr="008B6D81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5B292F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Pr="008B6D81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CA7832" w:rsidRDefault="00CA7832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BF4BC7">
        <w:rPr>
          <w:b/>
          <w:lang w:val="uk-UA"/>
        </w:rPr>
        <w:t xml:space="preserve"> </w:t>
      </w:r>
      <w:r w:rsidRPr="005B292F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 виконання бюджету Литовезької сільської територіальної громади за  2021 рік.</w:t>
      </w:r>
    </w:p>
    <w:p w:rsidR="00F66ADF" w:rsidRDefault="00F66ADF" w:rsidP="00262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ADF" w:rsidRDefault="00F66ADF" w:rsidP="00262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0AAA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 начальник фінансового</w:t>
      </w:r>
      <w:r w:rsidR="0088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AAA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>, яка ознайоми</w:t>
      </w:r>
      <w:r w:rsidR="00A75773">
        <w:rPr>
          <w:rFonts w:ascii="Times New Roman" w:hAnsi="Times New Roman" w:cs="Times New Roman"/>
          <w:sz w:val="28"/>
          <w:szCs w:val="28"/>
          <w:lang w:val="uk-UA"/>
        </w:rPr>
        <w:t>ла депутатів з проектом рішення.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A7577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A75773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A75773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proofErr w:type="spellStart"/>
      <w:r w:rsidRPr="005B29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B29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B292F" w:rsidRPr="005B292F" w:rsidRDefault="005B292F" w:rsidP="00262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«за» - 13;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 «проти» - 0;  «утримався»   - 1.</w:t>
      </w:r>
    </w:p>
    <w:p w:rsidR="00F66ADF" w:rsidRDefault="005B292F" w:rsidP="00262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B292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62058" w:rsidRPr="00262058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 виконання бюджету Литовезької сільської територіальної громади за  2021 рік</w:t>
      </w:r>
      <w:r w:rsidR="00262058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262058" w:rsidRPr="002620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7832" w:rsidRPr="00262058" w:rsidRDefault="00076820" w:rsidP="00262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262058" w:rsidRPr="00262058"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F66A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92F" w:rsidRPr="00262058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5B292F" w:rsidRDefault="005B292F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262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до рішення сільської ради від 22 грудня 2021 року № 16/5 „Про бюджет Литовезької  сільської територіальної громади на 2022 рік. ”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 начальник фінансового відділу, яка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 депутатів з проектом рішення.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303538">
        <w:rPr>
          <w:rFonts w:ascii="Times New Roman" w:hAnsi="Times New Roman" w:cs="Times New Roman"/>
          <w:sz w:val="28"/>
          <w:szCs w:val="28"/>
          <w:lang w:val="uk-UA"/>
        </w:rPr>
        <w:t>Клин А.Л.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proofErr w:type="spellStart"/>
      <w:r w:rsidRPr="002620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62058" w:rsidRPr="00262058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2620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62058" w:rsidRPr="00262058" w:rsidRDefault="00964177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- 14</w:t>
      </w:r>
      <w:r w:rsidR="00262058"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="00262058" w:rsidRPr="00262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92F" w:rsidRDefault="00262058" w:rsidP="0030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6205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03538" w:rsidRPr="0030353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 № 16/5 „Про бюджет Литовезької  сільської територіальної громади на 2022 рік ”.»</w:t>
      </w:r>
      <w:r w:rsidR="00303538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  <w:r w:rsidR="00303538" w:rsidRPr="00303538">
        <w:rPr>
          <w:rFonts w:ascii="Times New Roman" w:hAnsi="Times New Roman" w:cs="Times New Roman"/>
          <w:sz w:val="24"/>
          <w:szCs w:val="24"/>
          <w:lang w:val="uk-UA"/>
        </w:rPr>
        <w:t xml:space="preserve"> (рішення № 1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03538" w:rsidRPr="00303538">
        <w:rPr>
          <w:rFonts w:ascii="Times New Roman" w:hAnsi="Times New Roman" w:cs="Times New Roman"/>
          <w:sz w:val="24"/>
          <w:szCs w:val="24"/>
          <w:lang w:val="uk-UA"/>
        </w:rPr>
        <w:t xml:space="preserve">/3 </w:t>
      </w:r>
      <w:r w:rsidRPr="00303538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5B292F" w:rsidRDefault="005B292F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303538">
        <w:rPr>
          <w:b/>
          <w:lang w:val="uk-UA"/>
        </w:rPr>
        <w:t xml:space="preserve"> </w:t>
      </w:r>
      <w:r w:rsidRPr="0030353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використанні коштів сільського бюджету на 2022 рік.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 xml:space="preserve"> КАСЯНЧУК – сільський голова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>, яка ознайомила депутатів з проектом рішення.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</w:t>
      </w:r>
      <w:r w:rsidR="00C426CD"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ТУПИЛИ: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30353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303538" w:rsidRPr="00303538" w:rsidRDefault="00303538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30353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303538" w:rsidRPr="00303538" w:rsidRDefault="00C426CD" w:rsidP="00C426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- 14</w:t>
      </w:r>
      <w:r w:rsidR="00303538"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</w:t>
      </w:r>
      <w:r w:rsidR="00303538" w:rsidRPr="00303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A4E" w:rsidRDefault="009C2A4E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C2A4E" w:rsidRDefault="009C2A4E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C2A4E" w:rsidRDefault="009C2A4E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66ADF" w:rsidRDefault="00303538" w:rsidP="00C42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0353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426CD"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кошторисної заробітної плати, що застосовується при визначенні вартості робіт по будівництву, реконструкції та капітальному ремонту об’єктів в межах Литовезької сільської ради при </w:t>
      </w:r>
    </w:p>
    <w:p w:rsidR="00964177" w:rsidRDefault="00C426CD" w:rsidP="00C426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використанні коштів сільського бюджету на 2022 рік.»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 w:rsidRPr="00C426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7832" w:rsidRPr="00C426CD" w:rsidRDefault="00076820" w:rsidP="00C426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C426CD" w:rsidRPr="00C426CD">
        <w:rPr>
          <w:rFonts w:ascii="Times New Roman" w:hAnsi="Times New Roman" w:cs="Times New Roman"/>
          <w:sz w:val="24"/>
          <w:szCs w:val="24"/>
          <w:lang w:val="uk-UA"/>
        </w:rPr>
        <w:t>/4</w:t>
      </w:r>
      <w:r w:rsidR="00303538" w:rsidRPr="00C426C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64177" w:rsidRDefault="00964177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5.СЛУХАЛИ: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Литовезького</w:t>
      </w:r>
      <w:proofErr w:type="spellEnd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імені Володимира </w:t>
      </w:r>
      <w:proofErr w:type="spellStart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Якобчука</w:t>
      </w:r>
      <w:proofErr w:type="spellEnd"/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 Незалежності,</w:t>
      </w:r>
      <w:r w:rsidR="00F66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26CD">
        <w:rPr>
          <w:rFonts w:ascii="Times New Roman" w:hAnsi="Times New Roman" w:cs="Times New Roman"/>
          <w:b/>
          <w:sz w:val="28"/>
          <w:szCs w:val="28"/>
          <w:lang w:val="uk-UA"/>
        </w:rPr>
        <w:t>1 с.  Литовеж,  Литовезької сільської ради Володимир-Волинського  району Волинської області.»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 яка ознайомила депутатів з проектом рішення.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942824">
        <w:rPr>
          <w:rFonts w:ascii="Times New Roman" w:hAnsi="Times New Roman" w:cs="Times New Roman"/>
          <w:sz w:val="28"/>
          <w:szCs w:val="28"/>
          <w:lang w:val="uk-UA"/>
        </w:rPr>
        <w:t>Киця І.Л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 підтримати </w:t>
      </w:r>
      <w:proofErr w:type="spellStart"/>
      <w:r w:rsidRPr="00C426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6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C426CD" w:rsidRP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«за» - 14;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- 0.</w:t>
      </w:r>
    </w:p>
    <w:p w:rsidR="00C426CD" w:rsidRDefault="00C426CD" w:rsidP="00942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426C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проектно-кошторисної документації  «Капітальний ремонт пожежної сигналізації будівлі </w:t>
      </w:r>
      <w:proofErr w:type="spellStart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>Литовезького</w:t>
      </w:r>
      <w:proofErr w:type="spellEnd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імені Володимира </w:t>
      </w:r>
      <w:proofErr w:type="spellStart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>Якобчука</w:t>
      </w:r>
      <w:proofErr w:type="spellEnd"/>
      <w:r w:rsidR="00942824"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 Незалежності,1 с.  Литовеж,  Литовезької сільської ради Володимир-Волинського  району Волинської області</w:t>
      </w:r>
      <w:r w:rsidR="00942824">
        <w:rPr>
          <w:rFonts w:ascii="Times New Roman" w:hAnsi="Times New Roman" w:cs="Times New Roman"/>
          <w:sz w:val="28"/>
          <w:szCs w:val="28"/>
          <w:lang w:val="uk-UA"/>
        </w:rPr>
        <w:t xml:space="preserve">.»- 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="00942824" w:rsidRPr="00942824">
        <w:rPr>
          <w:rFonts w:ascii="Times New Roman" w:hAnsi="Times New Roman" w:cs="Times New Roman"/>
          <w:sz w:val="24"/>
          <w:szCs w:val="24"/>
          <w:lang w:val="uk-UA"/>
        </w:rPr>
        <w:t>/5</w:t>
      </w:r>
      <w:r w:rsidR="0096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2824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C426CD" w:rsidRDefault="00C426CD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6.СЛУХАЛИ:</w:t>
      </w:r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 затвердження  проектно-кошторисної документації  «Капітальний ремонт пожежної сигналізації будівлі </w:t>
      </w:r>
      <w:proofErr w:type="spellStart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по вул. Молодіжна, 24 с. </w:t>
      </w:r>
      <w:proofErr w:type="spellStart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>Заболотці</w:t>
      </w:r>
      <w:proofErr w:type="spellEnd"/>
      <w:r w:rsidRPr="00942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сільської ради Володимир-Волинського району Волинської області».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 яка ознайомила депутатів з проектом рішення.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– Касян О.С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 підтримати </w:t>
      </w:r>
      <w:proofErr w:type="spellStart"/>
      <w:r w:rsidRPr="009428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4282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42824" w:rsidRPr="00942824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«за» - 14; 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 «утримався»   - 0.</w:t>
      </w:r>
    </w:p>
    <w:p w:rsidR="00CA7832" w:rsidRDefault="00942824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8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28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проектно-кошторисної документації  «Капітальний ремонт пожежної сигналізації будівлі </w:t>
      </w:r>
      <w:proofErr w:type="spellStart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по вул. Молодіжна, 24 с. </w:t>
      </w:r>
      <w:proofErr w:type="spellStart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>Заболотці</w:t>
      </w:r>
      <w:proofErr w:type="spellEnd"/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</w:t>
      </w:r>
      <w:r w:rsidR="00277BAB" w:rsidRPr="00277B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сільської ради Володимир-Волинського району Волинської області</w:t>
      </w:r>
      <w:r w:rsidR="00277BAB">
        <w:rPr>
          <w:rFonts w:ascii="Times New Roman" w:hAnsi="Times New Roman" w:cs="Times New Roman"/>
          <w:sz w:val="28"/>
          <w:szCs w:val="28"/>
          <w:lang w:val="uk-UA"/>
        </w:rPr>
        <w:t>.»- прийняти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. (рішення № 18</w:t>
      </w:r>
      <w:r w:rsidR="00277BAB" w:rsidRPr="00277BAB">
        <w:rPr>
          <w:rFonts w:ascii="Times New Roman" w:hAnsi="Times New Roman" w:cs="Times New Roman"/>
          <w:sz w:val="24"/>
          <w:szCs w:val="24"/>
          <w:lang w:val="uk-UA"/>
        </w:rPr>
        <w:t xml:space="preserve">/6 </w:t>
      </w:r>
      <w:r w:rsidRPr="00277BAB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C426CD" w:rsidRPr="00CA7832" w:rsidRDefault="00C426CD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7.СЛУХАЛИ:</w:t>
      </w:r>
      <w:r w:rsidRPr="0027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зміну юридичної адреси Комунального підприємства «Комунальне Господарство Литовезької сільської  Ради.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A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голова,</w:t>
      </w:r>
      <w:r w:rsidR="00964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депутатів з проектом рішення.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, яка  запропонувала  підтримати </w:t>
      </w:r>
      <w:proofErr w:type="spellStart"/>
      <w:r w:rsidRPr="00277B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277B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77BAB" w:rsidRP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«за» - 14; </w:t>
      </w:r>
      <w:r w:rsidR="00076820" w:rsidRPr="00076820">
        <w:rPr>
          <w:rFonts w:ascii="Times New Roman" w:hAnsi="Times New Roman" w:cs="Times New Roman"/>
          <w:sz w:val="28"/>
          <w:szCs w:val="28"/>
          <w:lang w:val="uk-UA"/>
        </w:rPr>
        <w:t xml:space="preserve">( голосував сільський голова – Олена КАСЯНЧУК) 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 «проти» - 0;  «утримався»   - 0.</w:t>
      </w:r>
    </w:p>
    <w:p w:rsidR="00277BAB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77BAB">
        <w:rPr>
          <w:rFonts w:ascii="Times New Roman" w:hAnsi="Times New Roman" w:cs="Times New Roman"/>
          <w:b/>
          <w:sz w:val="28"/>
          <w:szCs w:val="28"/>
          <w:lang w:val="uk-UA"/>
        </w:rPr>
        <w:t>Про зміну юридичної адреси Комунального підприємства «Комунальне Господарство Литовезької сільської  Ради</w:t>
      </w:r>
      <w:r w:rsidRPr="00277BAB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CA7832" w:rsidRPr="00CA7832" w:rsidRDefault="00277BAB" w:rsidP="00277B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BAB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076820">
        <w:rPr>
          <w:rFonts w:ascii="Times New Roman" w:hAnsi="Times New Roman" w:cs="Times New Roman"/>
          <w:sz w:val="24"/>
          <w:szCs w:val="24"/>
          <w:lang w:val="uk-UA"/>
        </w:rPr>
        <w:t>(рішення № 18</w:t>
      </w:r>
      <w:r w:rsidRPr="00277BAB">
        <w:rPr>
          <w:rFonts w:ascii="Times New Roman" w:hAnsi="Times New Roman" w:cs="Times New Roman"/>
          <w:sz w:val="24"/>
          <w:szCs w:val="24"/>
          <w:lang w:val="uk-UA"/>
        </w:rPr>
        <w:t>/7 додається)</w:t>
      </w:r>
    </w:p>
    <w:p w:rsid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Pr="00D82277" w:rsidRDefault="00DD750E" w:rsidP="00D82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277" w:rsidRPr="00D82277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</w:t>
      </w:r>
      <w:r w:rsidR="00D82277">
        <w:rPr>
          <w:rFonts w:ascii="Times New Roman" w:hAnsi="Times New Roman" w:cs="Times New Roman"/>
          <w:sz w:val="28"/>
          <w:szCs w:val="28"/>
          <w:lang w:val="uk-UA"/>
        </w:rPr>
        <w:t xml:space="preserve">ичерпано,  засідання позачергової вісімнадцятої </w:t>
      </w:r>
      <w:r w:rsidR="00D82277" w:rsidRPr="00D82277">
        <w:rPr>
          <w:rFonts w:ascii="Times New Roman" w:hAnsi="Times New Roman" w:cs="Times New Roman"/>
          <w:sz w:val="28"/>
          <w:szCs w:val="28"/>
          <w:lang w:val="uk-UA"/>
        </w:rPr>
        <w:t xml:space="preserve">  сесії Литовезької сільської ради восьмого скликання  оголошено закритою.</w:t>
      </w:r>
    </w:p>
    <w:p w:rsidR="00277BAB" w:rsidRPr="00D82277" w:rsidRDefault="00D82277" w:rsidP="00D822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Депутати сільської ради та присутні  виконали Державний Гімн України.      </w:t>
      </w: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2277" w:rsidRDefault="00D82277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01E" w:rsidRDefault="00B1501E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01E" w:rsidRPr="00CA7832" w:rsidRDefault="00B1501E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                                Олена КАСЯНЧУК</w:t>
      </w:r>
    </w:p>
    <w:p w:rsidR="00CA7832" w:rsidRPr="00CA7832" w:rsidRDefault="00CA7832" w:rsidP="00CA78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25F5" w:rsidRPr="001171EE" w:rsidRDefault="00D82277" w:rsidP="001171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27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82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7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82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Мирослава ЖУКОВА</w:t>
      </w:r>
    </w:p>
    <w:sectPr w:rsidR="004025F5" w:rsidRPr="001171EE" w:rsidSect="00BF4BC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C"/>
    <w:rsid w:val="00076820"/>
    <w:rsid w:val="001171EE"/>
    <w:rsid w:val="00262058"/>
    <w:rsid w:val="00277BAB"/>
    <w:rsid w:val="00303538"/>
    <w:rsid w:val="004025F5"/>
    <w:rsid w:val="00585AFD"/>
    <w:rsid w:val="005B292F"/>
    <w:rsid w:val="008044BA"/>
    <w:rsid w:val="0088082D"/>
    <w:rsid w:val="008B6D81"/>
    <w:rsid w:val="00942824"/>
    <w:rsid w:val="00947325"/>
    <w:rsid w:val="00964177"/>
    <w:rsid w:val="009B3AF6"/>
    <w:rsid w:val="009C2A4E"/>
    <w:rsid w:val="00A75773"/>
    <w:rsid w:val="00AE281C"/>
    <w:rsid w:val="00B1501E"/>
    <w:rsid w:val="00BF4BC7"/>
    <w:rsid w:val="00C24D10"/>
    <w:rsid w:val="00C426CD"/>
    <w:rsid w:val="00CA7832"/>
    <w:rsid w:val="00CB0AAA"/>
    <w:rsid w:val="00D82277"/>
    <w:rsid w:val="00D834C6"/>
    <w:rsid w:val="00DD750E"/>
    <w:rsid w:val="00E3498C"/>
    <w:rsid w:val="00F477B4"/>
    <w:rsid w:val="00F66ADF"/>
    <w:rsid w:val="00FE6960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2022-04-08T10:48:00Z</cp:lastPrinted>
  <dcterms:created xsi:type="dcterms:W3CDTF">2022-02-22T09:51:00Z</dcterms:created>
  <dcterms:modified xsi:type="dcterms:W3CDTF">2022-04-08T10:51:00Z</dcterms:modified>
</cp:coreProperties>
</file>