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B" w:rsidRPr="00B02226" w:rsidRDefault="009E7EDB" w:rsidP="00B0222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226">
        <w:rPr>
          <w:rFonts w:ascii="Times New Roman" w:hAnsi="Times New Roman" w:cs="Times New Roman"/>
          <w:b/>
          <w:sz w:val="40"/>
          <w:szCs w:val="40"/>
        </w:rPr>
        <w:t>Грант на навчання з ІТ</w:t>
      </w:r>
    </w:p>
    <w:p w:rsidR="00B02226" w:rsidRPr="00611D80" w:rsidRDefault="00B02226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Французька гуманітарна організація </w:t>
      </w:r>
      <w:r>
        <w:rPr>
          <w:rFonts w:ascii="Times New Roman" w:hAnsi="Times New Roman" w:cs="Times New Roman"/>
          <w:sz w:val="28"/>
          <w:szCs w:val="28"/>
          <w:lang w:val="en-US"/>
        </w:rPr>
        <w:t>ACTED</w:t>
      </w:r>
      <w:r w:rsidRPr="00B02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спільно з Волинським обласним центром зайнятості  розпочинають реалізацію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SEED</w:t>
      </w:r>
      <w:r>
        <w:rPr>
          <w:rFonts w:ascii="Times New Roman" w:hAnsi="Times New Roman" w:cs="Times New Roman"/>
          <w:sz w:val="28"/>
          <w:szCs w:val="28"/>
        </w:rPr>
        <w:t xml:space="preserve"> щодо надання грантів на навчання з ІТ для жителів області</w:t>
      </w:r>
      <w:r w:rsidR="00611D80" w:rsidRPr="00611D80">
        <w:rPr>
          <w:rFonts w:ascii="Times New Roman" w:hAnsi="Times New Roman" w:cs="Times New Roman"/>
          <w:sz w:val="28"/>
          <w:szCs w:val="28"/>
        </w:rPr>
        <w:t>.</w:t>
      </w:r>
    </w:p>
    <w:p w:rsidR="00B02226" w:rsidRPr="00611D80" w:rsidRDefault="00B02226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D8">
        <w:rPr>
          <w:rFonts w:ascii="Times New Roman" w:hAnsi="Times New Roman" w:cs="Times New Roman"/>
          <w:sz w:val="28"/>
          <w:szCs w:val="28"/>
        </w:rPr>
        <w:t>Головною метою програми є економічний розвиток та розширення можливостей для зайнятості жінок, а також, збільшення їх доступу до інноваційних та більш оплачуваних сфер діяльності.</w:t>
      </w:r>
      <w:r w:rsidR="009E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226" w:rsidRDefault="00B02226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D8">
        <w:rPr>
          <w:rFonts w:ascii="Times New Roman" w:hAnsi="Times New Roman" w:cs="Times New Roman"/>
          <w:sz w:val="28"/>
          <w:szCs w:val="28"/>
        </w:rPr>
        <w:t>Загальний розмір гранту: до 38 000 грн. Грант може покривати від 50% до 100% витрат на навчання.</w:t>
      </w:r>
      <w:r w:rsidR="009E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226" w:rsidRDefault="00B02226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D8">
        <w:rPr>
          <w:rFonts w:ascii="Times New Roman" w:hAnsi="Times New Roman" w:cs="Times New Roman"/>
          <w:sz w:val="28"/>
          <w:szCs w:val="28"/>
        </w:rPr>
        <w:t xml:space="preserve">Участь у конкурсі можуть брати особи, які мають освіту, досвід, навички в IT сфері та наявність технічного устаткування відповідно до обраного напрямку в IT сфері. </w:t>
      </w:r>
    </w:p>
    <w:p w:rsidR="00B02226" w:rsidRPr="00B02226" w:rsidRDefault="00B02226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D8">
        <w:rPr>
          <w:rFonts w:ascii="Times New Roman" w:hAnsi="Times New Roman" w:cs="Times New Roman"/>
          <w:sz w:val="28"/>
          <w:szCs w:val="28"/>
        </w:rPr>
        <w:t>В першу чергу програма підтримує осіб, які мають соціальні та фінансові критерії вразливості:</w:t>
      </w: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D8">
        <w:rPr>
          <w:rFonts w:ascii="Times New Roman" w:hAnsi="Times New Roman" w:cs="Times New Roman"/>
          <w:sz w:val="28"/>
          <w:szCs w:val="28"/>
        </w:rPr>
        <w:t>• жінки-голови домогосподарств з неповнолітніми дітьми (незалежно від присутності або відсутності чоловіка у сім'ї);</w:t>
      </w: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D8">
        <w:rPr>
          <w:rFonts w:ascii="Times New Roman" w:hAnsi="Times New Roman" w:cs="Times New Roman"/>
          <w:sz w:val="28"/>
          <w:szCs w:val="28"/>
        </w:rPr>
        <w:t>• жінки, які є внутрішньо переміщеними особами (включаючи жінок, які перемістилися на території України після 24 лютого 2022 року в зв'язку з військовими діями);</w:t>
      </w: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D8">
        <w:rPr>
          <w:rFonts w:ascii="Times New Roman" w:hAnsi="Times New Roman" w:cs="Times New Roman"/>
          <w:sz w:val="28"/>
          <w:szCs w:val="28"/>
        </w:rPr>
        <w:t>• особи (жінка або чоловік) з інвалідністю;</w:t>
      </w: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D8">
        <w:rPr>
          <w:rFonts w:ascii="Times New Roman" w:hAnsi="Times New Roman" w:cs="Times New Roman"/>
          <w:sz w:val="28"/>
          <w:szCs w:val="28"/>
        </w:rPr>
        <w:t>• жінки, які доглядають за людьми похилого віку / людьми з інвалідністю/ людьми з тяжкими хронічними захворюваннями;</w:t>
      </w: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D8">
        <w:rPr>
          <w:rFonts w:ascii="Times New Roman" w:hAnsi="Times New Roman" w:cs="Times New Roman"/>
          <w:sz w:val="28"/>
          <w:szCs w:val="28"/>
        </w:rPr>
        <w:t>• батьки (жінка або чоловік) - одинаки;</w:t>
      </w: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D8">
        <w:rPr>
          <w:rFonts w:ascii="Times New Roman" w:hAnsi="Times New Roman" w:cs="Times New Roman"/>
          <w:sz w:val="28"/>
          <w:szCs w:val="28"/>
        </w:rPr>
        <w:t>• безробітні жінки, освіта яких не дозволяє їм знайти роботу у зв'язку із озброєним конфліктом;</w:t>
      </w: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D8">
        <w:rPr>
          <w:rFonts w:ascii="Times New Roman" w:hAnsi="Times New Roman" w:cs="Times New Roman"/>
          <w:sz w:val="28"/>
          <w:szCs w:val="28"/>
        </w:rPr>
        <w:t>• жінки, які втратили роботу/постійний дохід внаслідок конфлікту або факторів, пов'язаних з COVID-19</w:t>
      </w: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D8">
        <w:rPr>
          <w:rFonts w:ascii="Times New Roman" w:hAnsi="Times New Roman" w:cs="Times New Roman"/>
          <w:sz w:val="28"/>
          <w:szCs w:val="28"/>
        </w:rPr>
        <w:t>• безробітні жінки з інженерною освітою, яка вже не є актуальною у зв'язку з перевагою інших прогресивних галузей або із закриттям підприємств.</w:t>
      </w:r>
    </w:p>
    <w:p w:rsidR="00B02226" w:rsidRDefault="00B02226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EDB" w:rsidRDefault="00BA03D8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3D8">
        <w:rPr>
          <w:rFonts w:ascii="Times New Roman" w:hAnsi="Times New Roman" w:cs="Times New Roman"/>
          <w:sz w:val="28"/>
          <w:szCs w:val="28"/>
        </w:rPr>
        <w:t xml:space="preserve">Програма передбачає навчання на короткострокових та інтенсивних </w:t>
      </w:r>
      <w:proofErr w:type="spellStart"/>
      <w:r w:rsidRPr="00BA03D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A03D8">
        <w:rPr>
          <w:rFonts w:ascii="Times New Roman" w:hAnsi="Times New Roman" w:cs="Times New Roman"/>
          <w:sz w:val="28"/>
          <w:szCs w:val="28"/>
        </w:rPr>
        <w:t xml:space="preserve"> курсах (від 3 до 12 місяців) у провідних IT школах та академіях, які є партнерами ACTED.</w:t>
      </w:r>
    </w:p>
    <w:p w:rsidR="00B02226" w:rsidRPr="00B02226" w:rsidRDefault="00B02226" w:rsidP="00B0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7617" w:rsidRDefault="006C30C1" w:rsidP="00B022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 та детальні вимоги за посиланням:</w:t>
      </w:r>
    </w:p>
    <w:p w:rsidR="00EB2493" w:rsidRPr="00BA03D8" w:rsidRDefault="00453823" w:rsidP="00B022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17617" w:rsidRPr="00453823">
          <w:rPr>
            <w:rStyle w:val="a6"/>
            <w:rFonts w:ascii="Times New Roman" w:hAnsi="Times New Roman" w:cs="Times New Roman"/>
            <w:sz w:val="28"/>
            <w:szCs w:val="28"/>
          </w:rPr>
          <w:t>https://ee.humanitarianresponse.info/x/eTxKKdmG</w:t>
        </w:r>
      </w:hyperlink>
    </w:p>
    <w:sectPr w:rsidR="00EB2493" w:rsidRPr="00BA03D8" w:rsidSect="00EB2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6EA"/>
    <w:rsid w:val="000176EA"/>
    <w:rsid w:val="000B022E"/>
    <w:rsid w:val="00217617"/>
    <w:rsid w:val="00453823"/>
    <w:rsid w:val="00611D80"/>
    <w:rsid w:val="006C30C1"/>
    <w:rsid w:val="0080128C"/>
    <w:rsid w:val="008B15EF"/>
    <w:rsid w:val="009E7EDB"/>
    <w:rsid w:val="00B02226"/>
    <w:rsid w:val="00BA03D8"/>
    <w:rsid w:val="00BA10C4"/>
    <w:rsid w:val="00C50C5F"/>
    <w:rsid w:val="00D80900"/>
    <w:rsid w:val="00EB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2E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6EA"/>
    <w:rPr>
      <w:rFonts w:ascii="Tahoma" w:hAnsi="Tahoma" w:cs="Tahoma"/>
      <w:sz w:val="16"/>
      <w:szCs w:val="16"/>
    </w:rPr>
  </w:style>
  <w:style w:type="character" w:customStyle="1" w:styleId="question-label">
    <w:name w:val="question-label"/>
    <w:basedOn w:val="a0"/>
    <w:rsid w:val="00BA03D8"/>
  </w:style>
  <w:style w:type="character" w:styleId="a6">
    <w:name w:val="Hyperlink"/>
    <w:basedOn w:val="a0"/>
    <w:uiPriority w:val="99"/>
    <w:unhideWhenUsed/>
    <w:rsid w:val="00453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e.humanitarianresponse.info/x/eTxKKd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F9DD-24DE-4AFF-8E96-172C7135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3</cp:revision>
  <cp:lastPrinted>2022-12-07T14:04:00Z</cp:lastPrinted>
  <dcterms:created xsi:type="dcterms:W3CDTF">2022-12-07T08:26:00Z</dcterms:created>
  <dcterms:modified xsi:type="dcterms:W3CDTF">2022-12-07T14:16:00Z</dcterms:modified>
</cp:coreProperties>
</file>