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30" w:rsidRDefault="002C2030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30" w:rsidRDefault="002C2030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2030">
        <w:rPr>
          <w:rFonts w:ascii="Times New Roman" w:hAnsi="Times New Roman" w:cs="Times New Roman"/>
          <w:b/>
          <w:sz w:val="28"/>
          <w:szCs w:val="28"/>
          <w:lang w:val="ru-RU"/>
        </w:rPr>
        <w:t>ЛИТОВЕЗЬКА СІЛЬСЬКА РАДА</w:t>
      </w:r>
    </w:p>
    <w:p w:rsidR="002C2030" w:rsidRPr="002C2030" w:rsidRDefault="002C2030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Pr="002C2030">
        <w:rPr>
          <w:rFonts w:ascii="Times New Roman" w:hAnsi="Times New Roman" w:cs="Times New Roman"/>
          <w:b/>
          <w:sz w:val="28"/>
          <w:szCs w:val="28"/>
          <w:lang w:val="ru-RU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2C2030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</w:p>
    <w:p w:rsidR="002C2030" w:rsidRDefault="00F05DC9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Позачергова тридцята </w:t>
      </w:r>
      <w:r w:rsidR="0095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C2030" w:rsidRPr="002C2030">
        <w:rPr>
          <w:rFonts w:ascii="Times New Roman" w:hAnsi="Times New Roman" w:cs="Times New Roman"/>
          <w:b/>
          <w:sz w:val="28"/>
          <w:szCs w:val="28"/>
          <w:lang w:val="ru-RU"/>
        </w:rPr>
        <w:t>сесія</w:t>
      </w:r>
      <w:proofErr w:type="spellEnd"/>
      <w:r w:rsidR="002C2030" w:rsidRPr="002C20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восьмого </w:t>
      </w:r>
      <w:proofErr w:type="spellStart"/>
      <w:r w:rsidR="002C2030" w:rsidRPr="002C2030">
        <w:rPr>
          <w:rFonts w:ascii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</w:p>
    <w:p w:rsidR="002C2030" w:rsidRDefault="002C2030" w:rsidP="002C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20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2C2030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2C20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2C2030" w:rsidRDefault="002C2030" w:rsidP="002C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0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C2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3D02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2C2030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2030">
        <w:rPr>
          <w:rFonts w:ascii="Times New Roman" w:hAnsi="Times New Roman" w:cs="Times New Roman"/>
          <w:sz w:val="28"/>
          <w:szCs w:val="28"/>
          <w:lang w:val="ru-RU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030">
        <w:rPr>
          <w:rFonts w:ascii="Times New Roman" w:hAnsi="Times New Roman" w:cs="Times New Roman"/>
          <w:sz w:val="28"/>
          <w:szCs w:val="28"/>
          <w:lang w:val="ru-RU"/>
        </w:rPr>
        <w:t xml:space="preserve">Литовеж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C203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907A6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C2030" w:rsidRDefault="002C2030" w:rsidP="002C2030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 w:cs="Times New Roman"/>
          <w:b/>
          <w:bCs/>
          <w:color w:val="212529"/>
          <w:sz w:val="30"/>
          <w:szCs w:val="30"/>
          <w:lang w:val="ru-RU"/>
        </w:rPr>
      </w:pPr>
    </w:p>
    <w:p w:rsidR="00890A79" w:rsidRPr="002C2030" w:rsidRDefault="00966B36" w:rsidP="002C2030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 w:cs="Times New Roman"/>
          <w:color w:val="212529"/>
          <w:sz w:val="30"/>
          <w:szCs w:val="30"/>
          <w:lang w:val="ru-RU"/>
        </w:rPr>
      </w:pPr>
      <w:r w:rsidRPr="00890A79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  <w:t xml:space="preserve">Про </w:t>
      </w:r>
      <w:proofErr w:type="spellStart"/>
      <w:r w:rsidRPr="00890A79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  <w:t>дострокове</w:t>
      </w:r>
      <w:proofErr w:type="spellEnd"/>
      <w:r w:rsidRPr="00890A79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  <w:t>припинення</w:t>
      </w:r>
      <w:proofErr w:type="spellEnd"/>
      <w:r w:rsidRPr="00890A79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  <w:t xml:space="preserve"> </w:t>
      </w:r>
    </w:p>
    <w:p w:rsidR="00890A79" w:rsidRPr="00890A79" w:rsidRDefault="00890A79" w:rsidP="00890A79">
      <w:pPr>
        <w:shd w:val="clear" w:color="auto" w:fill="FFFFFF"/>
        <w:spacing w:after="0" w:line="312" w:lineRule="atLeast"/>
        <w:textAlignment w:val="baseline"/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</w:pPr>
      <w:proofErr w:type="spellStart"/>
      <w:r w:rsidRPr="00890A79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  <w:t>повноважень</w:t>
      </w:r>
      <w:proofErr w:type="spellEnd"/>
      <w:r w:rsidRPr="00890A79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  <w:t xml:space="preserve"> депутата Литовезької </w:t>
      </w:r>
    </w:p>
    <w:p w:rsidR="00966B36" w:rsidRPr="00890A79" w:rsidRDefault="00890A79" w:rsidP="00890A79">
      <w:pPr>
        <w:shd w:val="clear" w:color="auto" w:fill="FFFFFF"/>
        <w:spacing w:after="0" w:line="312" w:lineRule="atLeast"/>
        <w:textAlignment w:val="baseline"/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</w:pPr>
      <w:proofErr w:type="spellStart"/>
      <w:r w:rsidRPr="00890A79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  <w:t>сільської</w:t>
      </w:r>
      <w:proofErr w:type="spellEnd"/>
      <w:r w:rsidRPr="00890A79">
        <w:rPr>
          <w:rFonts w:ascii="ProbaPro" w:eastAsia="Times New Roman" w:hAnsi="ProbaPro" w:cs="Times New Roman"/>
          <w:b/>
          <w:bCs/>
          <w:color w:val="212529"/>
          <w:sz w:val="28"/>
          <w:szCs w:val="28"/>
          <w:lang w:val="ru-RU"/>
        </w:rPr>
        <w:t xml:space="preserve"> ради Крася А.В.</w:t>
      </w:r>
    </w:p>
    <w:p w:rsidR="00B500A6" w:rsidRDefault="00B500A6" w:rsidP="00890A7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</w:p>
    <w:p w:rsidR="00966B36" w:rsidRPr="00890A79" w:rsidRDefault="00890A79" w:rsidP="00890A7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2C2030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   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Розглянувши</w:t>
      </w:r>
      <w:proofErr w:type="spellEnd"/>
      <w:r w:rsidR="00966B36" w:rsidRPr="002C2030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заяву</w:t>
      </w:r>
      <w:proofErr w:type="spellEnd"/>
      <w:r w:rsidR="00966B36" w:rsidRPr="002C2030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депутата</w:t>
      </w:r>
      <w:r w:rsidR="00966B36" w:rsidRPr="002C2030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сільсь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кої</w:t>
      </w:r>
      <w:proofErr w:type="spellEnd"/>
      <w:r w:rsidRPr="002C2030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ради</w:t>
      </w:r>
      <w:r w:rsidRPr="002C2030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від</w:t>
      </w:r>
      <w:proofErr w:type="spellEnd"/>
      <w:r w:rsidRPr="002C2030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Pr="002C2030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округу</w:t>
      </w:r>
      <w:r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№2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Крася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Андрія Васильовича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про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складання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ним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депутатських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повноважень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керуючись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пунктом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14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частини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1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статті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26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Закону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«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Про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місцеве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Україні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»,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підпунктом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2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частини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2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статті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5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Закону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«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Про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статус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депутатів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місцевих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рад</w:t>
      </w:r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»,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статтею</w:t>
      </w:r>
      <w:proofErr w:type="spellEnd"/>
      <w:r w:rsidR="00966B36" w:rsidRPr="00953D02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90 Закону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місцеві</w:t>
      </w:r>
      <w:proofErr w:type="spellEnd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вибори</w:t>
      </w:r>
      <w:proofErr w:type="spellEnd"/>
      <w:proofErr w:type="gram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»,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Литовезька</w:t>
      </w:r>
      <w:proofErr w:type="gramEnd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сільська</w:t>
      </w:r>
      <w:proofErr w:type="spellEnd"/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r w:rsidR="00966B36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рада</w:t>
      </w:r>
    </w:p>
    <w:p w:rsidR="00966B36" w:rsidRPr="00890A79" w:rsidRDefault="00966B36" w:rsidP="00890A7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  <w:r w:rsidRPr="00890A7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ВИРІШИЛА:</w:t>
      </w:r>
      <w:r w:rsidRPr="00890A7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6B36" w:rsidRPr="00890A79" w:rsidRDefault="00966B36" w:rsidP="00890A7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Достроково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припинити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повноваження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депутата</w:t>
      </w:r>
      <w:proofErr w:type="gram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proofErr w:type="spellStart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від</w:t>
      </w:r>
      <w:proofErr w:type="spellEnd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виборчого</w:t>
      </w:r>
      <w:proofErr w:type="spellEnd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округу №2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Крася </w:t>
      </w:r>
      <w:proofErr w:type="spellStart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Андрія</w:t>
      </w:r>
      <w:proofErr w:type="spellEnd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Васильовича</w:t>
      </w:r>
      <w:proofErr w:type="spellEnd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його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особистою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заявою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складання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депутатських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повноважень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.</w:t>
      </w:r>
    </w:p>
    <w:p w:rsidR="00966B36" w:rsidRPr="00890A79" w:rsidRDefault="00966B36" w:rsidP="00890A7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На</w:t>
      </w:r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правити</w:t>
      </w:r>
      <w:proofErr w:type="spellEnd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це</w:t>
      </w:r>
      <w:proofErr w:type="spellEnd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рішення</w:t>
      </w:r>
      <w:proofErr w:type="spellEnd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до Литовезької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територіальної</w:t>
      </w:r>
      <w:proofErr w:type="spellEnd"/>
      <w:proofErr w:type="gram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виборчої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Володимирського </w:t>
      </w:r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району </w:t>
      </w:r>
      <w:proofErr w:type="spellStart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Волинської</w:t>
      </w:r>
      <w:proofErr w:type="spellEnd"/>
      <w:r w:rsidR="00890A79"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відповідного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реагування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чинного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.</w:t>
      </w:r>
    </w:p>
    <w:p w:rsidR="00966B36" w:rsidRPr="00890A79" w:rsidRDefault="00966B36" w:rsidP="00890A7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Оприлюднити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це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офіційному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сайті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ради.</w:t>
      </w:r>
    </w:p>
    <w:p w:rsidR="00966B36" w:rsidRPr="00966B36" w:rsidRDefault="00966B36" w:rsidP="00890A7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4. Контроль за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покласти</w:t>
      </w:r>
      <w:proofErr w:type="spellEnd"/>
      <w:proofErr w:type="gram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на секретаря </w:t>
      </w:r>
      <w:proofErr w:type="spellStart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890A7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ради</w:t>
      </w:r>
      <w:r w:rsidRPr="00966B36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.</w:t>
      </w:r>
    </w:p>
    <w:p w:rsidR="00966B36" w:rsidRPr="00890A79" w:rsidRDefault="00966B36" w:rsidP="00966B36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  <w:r w:rsidRPr="00890A7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0A7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890A7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0A79" w:rsidRPr="002C2030" w:rsidRDefault="00966B36" w:rsidP="00890A7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890A7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0A79" w:rsidRPr="002C2030" w:rsidRDefault="00890A79" w:rsidP="00890A7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890A79" w:rsidRPr="002C2030" w:rsidRDefault="00890A79" w:rsidP="00890A7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966B36" w:rsidRPr="00890A79" w:rsidRDefault="00890A79" w:rsidP="00890A7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  <w:proofErr w:type="spellStart"/>
      <w:r w:rsidRPr="00953D02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Сільський</w:t>
      </w:r>
      <w:proofErr w:type="spellEnd"/>
      <w:r w:rsidRPr="00953D02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голова                                                               </w:t>
      </w:r>
      <w:r w:rsidR="00953D02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</w:t>
      </w:r>
      <w:proofErr w:type="spellStart"/>
      <w:r w:rsidRPr="00890A7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Олена</w:t>
      </w:r>
      <w:proofErr w:type="spellEnd"/>
      <w:r w:rsidRPr="00890A79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КАСЯНЧУК</w:t>
      </w:r>
    </w:p>
    <w:p w:rsidR="00E94F0C" w:rsidRPr="00966B36" w:rsidRDefault="00E94F0C">
      <w:pPr>
        <w:rPr>
          <w:lang w:val="ru-RU"/>
        </w:rPr>
      </w:pPr>
    </w:p>
    <w:sectPr w:rsidR="00E94F0C" w:rsidRPr="00966B36" w:rsidSect="00890A7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2"/>
    <w:rsid w:val="002C2030"/>
    <w:rsid w:val="00890A79"/>
    <w:rsid w:val="00953D02"/>
    <w:rsid w:val="00966B36"/>
    <w:rsid w:val="009907A6"/>
    <w:rsid w:val="00B500A6"/>
    <w:rsid w:val="00BB2971"/>
    <w:rsid w:val="00C57F02"/>
    <w:rsid w:val="00E94F0C"/>
    <w:rsid w:val="00F0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245"/>
  <w15:chartTrackingRefBased/>
  <w15:docId w15:val="{9E365ECA-CFF5-4653-8932-0D74830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77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2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4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51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12</cp:revision>
  <cp:lastPrinted>2023-03-14T14:20:00Z</cp:lastPrinted>
  <dcterms:created xsi:type="dcterms:W3CDTF">2023-03-14T08:37:00Z</dcterms:created>
  <dcterms:modified xsi:type="dcterms:W3CDTF">2023-03-20T12:00:00Z</dcterms:modified>
</cp:coreProperties>
</file>