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6E" w:rsidRDefault="007B096B">
      <w:pPr>
        <w:spacing w:before="76"/>
        <w:ind w:left="8080"/>
        <w:rPr>
          <w:sz w:val="26"/>
        </w:rPr>
      </w:pPr>
      <w:r>
        <w:rPr>
          <w:sz w:val="26"/>
        </w:rPr>
        <w:t>ЗАТВЕРДЖЕНО</w:t>
      </w:r>
    </w:p>
    <w:p w:rsidR="0028586E" w:rsidRDefault="007B096B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28586E" w:rsidRDefault="00153012">
      <w:pPr>
        <w:tabs>
          <w:tab w:val="left" w:pos="9049"/>
          <w:tab w:val="left" w:pos="11374"/>
        </w:tabs>
        <w:ind w:left="8080"/>
        <w:rPr>
          <w:sz w:val="26"/>
        </w:rPr>
      </w:pPr>
      <w:r w:rsidRPr="00153012">
        <w:rPr>
          <w:sz w:val="26"/>
        </w:rPr>
        <w:t>09.01.</w:t>
      </w:r>
      <w:r w:rsidR="007B096B">
        <w:rPr>
          <w:sz w:val="26"/>
        </w:rPr>
        <w:t>2023 року №</w:t>
      </w:r>
      <w:r w:rsidR="007B096B">
        <w:rPr>
          <w:spacing w:val="-1"/>
          <w:sz w:val="26"/>
        </w:rPr>
        <w:t xml:space="preserve"> </w:t>
      </w:r>
      <w:r>
        <w:rPr>
          <w:spacing w:val="-1"/>
          <w:sz w:val="26"/>
        </w:rPr>
        <w:t>135/5</w:t>
      </w:r>
    </w:p>
    <w:p w:rsidR="0028586E" w:rsidRDefault="0028586E">
      <w:pPr>
        <w:pStyle w:val="a3"/>
        <w:spacing w:before="3"/>
        <w:rPr>
          <w:sz w:val="18"/>
        </w:rPr>
      </w:pPr>
    </w:p>
    <w:p w:rsidR="0028586E" w:rsidRDefault="007B096B">
      <w:pPr>
        <w:pStyle w:val="1"/>
        <w:spacing w:before="89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28586E" w:rsidRDefault="007B096B">
      <w:pPr>
        <w:ind w:left="2687" w:right="1173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28586E" w:rsidRDefault="007B096B">
      <w:pPr>
        <w:pStyle w:val="1"/>
        <w:ind w:left="2751"/>
      </w:pPr>
      <w:r>
        <w:t>державної</w:t>
      </w:r>
      <w:r>
        <w:rPr>
          <w:spacing w:val="-4"/>
        </w:rPr>
        <w:t xml:space="preserve"> </w:t>
      </w:r>
      <w:r>
        <w:t>реєстрації</w:t>
      </w:r>
      <w:r>
        <w:rPr>
          <w:spacing w:val="-3"/>
        </w:rPr>
        <w:t xml:space="preserve"> </w:t>
      </w:r>
      <w:r>
        <w:t>обтяжень</w:t>
      </w:r>
      <w:r>
        <w:rPr>
          <w:spacing w:val="-3"/>
        </w:rPr>
        <w:t xml:space="preserve"> </w:t>
      </w:r>
      <w:r>
        <w:t>речових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нерухоме</w:t>
      </w:r>
      <w:r>
        <w:rPr>
          <w:spacing w:val="-4"/>
        </w:rPr>
        <w:t xml:space="preserve"> </w:t>
      </w:r>
      <w:r>
        <w:t>майно</w:t>
      </w:r>
    </w:p>
    <w:p w:rsidR="00153012" w:rsidRDefault="00153012">
      <w:pPr>
        <w:pStyle w:val="1"/>
        <w:ind w:left="2751"/>
      </w:pPr>
    </w:p>
    <w:p w:rsidR="00153012" w:rsidRPr="00060A3F" w:rsidRDefault="00153012" w:rsidP="00153012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28586E" w:rsidRDefault="00153012" w:rsidP="00153012">
      <w:pPr>
        <w:pStyle w:val="a3"/>
        <w:spacing w:before="6"/>
        <w:jc w:val="center"/>
        <w:rPr>
          <w:b/>
          <w:sz w:val="23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153012" w:rsidRDefault="00153012" w:rsidP="00153012">
      <w:pPr>
        <w:pStyle w:val="a3"/>
        <w:jc w:val="center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28586E">
      <w:pPr>
        <w:pStyle w:val="a3"/>
        <w:rPr>
          <w:sz w:val="22"/>
        </w:rPr>
      </w:pPr>
    </w:p>
    <w:p w:rsidR="0028586E" w:rsidRDefault="007B096B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57.7pt;width:486.6pt;height:565.0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"/>
                    <w:gridCol w:w="3058"/>
                    <w:gridCol w:w="6242"/>
                  </w:tblGrid>
                  <w:tr w:rsidR="0028586E">
                    <w:trPr>
                      <w:trHeight w:val="661"/>
                    </w:trPr>
                    <w:tc>
                      <w:tcPr>
                        <w:tcW w:w="9702" w:type="dxa"/>
                        <w:gridSpan w:val="3"/>
                      </w:tcPr>
                      <w:p w:rsidR="0028586E" w:rsidRDefault="007B096B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153012" w:rsidTr="00153012">
                    <w:trPr>
                      <w:trHeight w:val="725"/>
                    </w:trPr>
                    <w:tc>
                      <w:tcPr>
                        <w:tcW w:w="402" w:type="dxa"/>
                      </w:tcPr>
                      <w:p w:rsidR="00153012" w:rsidRDefault="00153012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153012" w:rsidRDefault="00153012" w:rsidP="00425F1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6242" w:type="dxa"/>
                      </w:tcPr>
                      <w:p w:rsidR="00153012" w:rsidRPr="008C5295" w:rsidRDefault="00153012" w:rsidP="00425F1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45325, Волинська область, Володимирський район, с.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Литовеж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 xml:space="preserve">, вул. Володимира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Якобчука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>, 11</w:t>
                        </w:r>
                      </w:p>
                    </w:tc>
                  </w:tr>
                  <w:tr w:rsidR="00153012" w:rsidTr="00A35BFC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153012" w:rsidRDefault="00153012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153012" w:rsidRDefault="00153012" w:rsidP="00425F15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 щодо режиму</w:t>
                        </w:r>
                      </w:p>
                      <w:p w:rsidR="00153012" w:rsidRDefault="00153012" w:rsidP="00425F15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  <w:p w:rsidR="00153012" w:rsidRDefault="00153012" w:rsidP="00425F15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42" w:type="dxa"/>
                      </w:tcPr>
                      <w:p w:rsidR="00153012" w:rsidRPr="008C5295" w:rsidRDefault="00153012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Понеділок, вівторок, середа: 09.00 -16.30</w:t>
                        </w:r>
                      </w:p>
                      <w:p w:rsidR="00153012" w:rsidRPr="008C5295" w:rsidRDefault="00153012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Четвер: 09.00 – 20.00</w:t>
                        </w:r>
                      </w:p>
                      <w:p w:rsidR="00153012" w:rsidRPr="008C5295" w:rsidRDefault="00153012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  П’ятниця: 09.00- 15.30</w:t>
                        </w:r>
                      </w:p>
                    </w:tc>
                  </w:tr>
                  <w:tr w:rsidR="00153012" w:rsidTr="00153012">
                    <w:trPr>
                      <w:trHeight w:val="934"/>
                    </w:trPr>
                    <w:tc>
                      <w:tcPr>
                        <w:tcW w:w="402" w:type="dxa"/>
                      </w:tcPr>
                      <w:p w:rsidR="00153012" w:rsidRDefault="00153012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153012" w:rsidRDefault="00153012" w:rsidP="00425F15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6242" w:type="dxa"/>
                      </w:tcPr>
                      <w:p w:rsidR="00153012" w:rsidRPr="003B62D5" w:rsidRDefault="00153012" w:rsidP="00425F15">
                        <w:pPr>
                          <w:widowControl/>
                          <w:autoSpaceDE/>
                          <w:autoSpaceDN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hyperlink r:id="rId9" w:history="1">
                          <w:r w:rsidRPr="008C5295">
                            <w:rPr>
                              <w:b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lytov-rada@ukr.net</w:t>
                          </w:r>
                        </w:hyperlink>
                      </w:p>
                      <w:p w:rsidR="00153012" w:rsidRPr="008C5295" w:rsidRDefault="00153012" w:rsidP="00425F15">
                        <w:pPr>
                          <w:pStyle w:val="TableParagraph"/>
                          <w:ind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https://lotg.gov.ua</w:t>
                        </w:r>
                      </w:p>
                    </w:tc>
                  </w:tr>
                  <w:tr w:rsidR="0028586E">
                    <w:trPr>
                      <w:trHeight w:val="390"/>
                    </w:trPr>
                    <w:tc>
                      <w:tcPr>
                        <w:tcW w:w="9702" w:type="dxa"/>
                        <w:gridSpan w:val="3"/>
                      </w:tcPr>
                      <w:p w:rsidR="0028586E" w:rsidRDefault="007B096B">
                        <w:pPr>
                          <w:pStyle w:val="TableParagraph"/>
                          <w:ind w:left="636" w:righ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28586E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28586E" w:rsidRDefault="007B096B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28586E" w:rsidRDefault="007B096B">
                        <w:pPr>
                          <w:pStyle w:val="TableParagraph"/>
                          <w:ind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28586E" w:rsidRDefault="007B096B">
                        <w:pPr>
                          <w:pStyle w:val="TableParagraph"/>
                          <w:ind w:right="30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28586E">
                    <w:trPr>
                      <w:trHeight w:val="3426"/>
                    </w:trPr>
                    <w:tc>
                      <w:tcPr>
                        <w:tcW w:w="402" w:type="dxa"/>
                      </w:tcPr>
                      <w:p w:rsidR="0028586E" w:rsidRDefault="007B096B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28586E" w:rsidRDefault="007B096B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28586E" w:rsidRDefault="007B096B">
                        <w:pPr>
                          <w:pStyle w:val="TableParagraph"/>
                          <w:ind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28586E" w:rsidRDefault="007B096B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 реєстру речових прав на нерухоме майно» (зі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28586E" w:rsidRDefault="007B096B">
                        <w:pPr>
                          <w:pStyle w:val="TableParagraph"/>
                          <w:spacing w:before="0"/>
                          <w:ind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28586E">
                    <w:trPr>
                      <w:trHeight w:val="1770"/>
                    </w:trPr>
                    <w:tc>
                      <w:tcPr>
                        <w:tcW w:w="402" w:type="dxa"/>
                      </w:tcPr>
                      <w:p w:rsidR="0028586E" w:rsidRDefault="007B096B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28586E" w:rsidRDefault="007B096B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28586E" w:rsidRDefault="007B096B">
                        <w:pPr>
                          <w:pStyle w:val="TableParagraph"/>
                          <w:ind w:left="71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1504/29634</w:t>
                        </w:r>
                      </w:p>
                    </w:tc>
                  </w:tr>
                  <w:tr w:rsidR="0028586E">
                    <w:trPr>
                      <w:trHeight w:val="390"/>
                    </w:trPr>
                    <w:tc>
                      <w:tcPr>
                        <w:tcW w:w="9702" w:type="dxa"/>
                        <w:gridSpan w:val="3"/>
                      </w:tcPr>
                      <w:p w:rsidR="0028586E" w:rsidRDefault="007B096B">
                        <w:pPr>
                          <w:pStyle w:val="TableParagraph"/>
                          <w:ind w:left="2418" w:right="23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28586E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28586E" w:rsidRDefault="007B096B">
                        <w:pPr>
                          <w:pStyle w:val="TableParagraph"/>
                          <w:ind w:left="141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28586E" w:rsidRDefault="007B096B">
                        <w:pPr>
                          <w:pStyle w:val="TableParagraph"/>
                          <w:spacing w:before="205" w:line="106" w:lineRule="exact"/>
                          <w:ind w:left="45" w:right="-87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Д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АСК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28586E" w:rsidRDefault="007B096B">
                        <w:pPr>
                          <w:pStyle w:val="TableParagraph"/>
                          <w:ind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  <w:p w:rsidR="0028586E" w:rsidRDefault="007B096B">
                        <w:pPr>
                          <w:pStyle w:val="TableParagraph"/>
                          <w:spacing w:before="0" w:line="35" w:lineRule="exact"/>
                          <w:ind w:left="61" w:right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28586E" w:rsidRDefault="007B096B">
                        <w:pPr>
                          <w:pStyle w:val="TableParagraph"/>
                          <w:ind w:left="258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заявника або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уповноваженої особи</w:t>
                        </w:r>
                      </w:p>
                    </w:tc>
                  </w:tr>
                </w:tbl>
                <w:p w:rsidR="0028586E" w:rsidRDefault="0028586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С</w:t>
      </w:r>
    </w:p>
    <w:p w:rsidR="0028586E" w:rsidRDefault="007B096B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28586E" w:rsidRDefault="007B096B">
      <w:pPr>
        <w:pStyle w:val="a3"/>
        <w:ind w:left="1570"/>
      </w:pPr>
      <w:r>
        <w:t>№</w:t>
      </w:r>
      <w:r>
        <w:rPr>
          <w:spacing w:val="-2"/>
        </w:rPr>
        <w:t xml:space="preserve"> </w:t>
      </w:r>
      <w:r>
        <w:t>83-19.1.1-23 від</w:t>
      </w:r>
      <w:r>
        <w:rPr>
          <w:spacing w:val="-2"/>
        </w:rPr>
        <w:t xml:space="preserve"> </w:t>
      </w:r>
      <w:r>
        <w:t>05.01.2023</w:t>
      </w:r>
    </w:p>
    <w:p w:rsidR="0028586E" w:rsidRDefault="007B096B">
      <w:pPr>
        <w:pStyle w:val="a3"/>
        <w:ind w:left="1570"/>
      </w:pPr>
      <w:proofErr w:type="spellStart"/>
      <w:r>
        <w:t>Підписувач</w:t>
      </w:r>
      <w:proofErr w:type="spellEnd"/>
      <w:r>
        <w:rPr>
          <w:spacing w:val="-5"/>
        </w:rPr>
        <w:t xml:space="preserve"> </w:t>
      </w:r>
      <w:proofErr w:type="spellStart"/>
      <w:r>
        <w:rPr>
          <w:u w:val="single"/>
        </w:rPr>
        <w:t>Хардіков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В'ячеслав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В'ячеславович</w:t>
      </w:r>
    </w:p>
    <w:p w:rsidR="0028586E" w:rsidRDefault="007B096B">
      <w:pPr>
        <w:pStyle w:val="a3"/>
        <w:ind w:left="1570"/>
      </w:pPr>
      <w:r>
        <w:t>Сертифікат</w:t>
      </w:r>
      <w:r>
        <w:rPr>
          <w:spacing w:val="-2"/>
        </w:rPr>
        <w:t xml:space="preserve"> </w:t>
      </w:r>
      <w:r>
        <w:rPr>
          <w:u w:val="single"/>
        </w:rPr>
        <w:t>58E2D9E7F900307B04000000B8E430009F108E00</w:t>
      </w:r>
    </w:p>
    <w:p w:rsidR="0028586E" w:rsidRDefault="007B096B">
      <w:pPr>
        <w:pStyle w:val="a3"/>
        <w:spacing w:line="131" w:lineRule="exact"/>
        <w:ind w:left="1570"/>
      </w:pPr>
      <w:r>
        <w:t>Дійсний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rPr>
          <w:u w:val="single"/>
        </w:rPr>
        <w:t>11.01.2021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u w:val="single"/>
        </w:rPr>
        <w:t>11.01.2023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</w:p>
    <w:p w:rsidR="0028586E" w:rsidRDefault="007B096B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28586E" w:rsidRDefault="0028586E">
      <w:pPr>
        <w:spacing w:line="200" w:lineRule="exact"/>
        <w:rPr>
          <w:sz w:val="18"/>
        </w:rPr>
        <w:sectPr w:rsidR="0028586E" w:rsidSect="00153012">
          <w:type w:val="continuous"/>
          <w:pgSz w:w="11910" w:h="16840"/>
          <w:pgMar w:top="426" w:right="380" w:bottom="0" w:left="0" w:header="720" w:footer="720" w:gutter="0"/>
          <w:cols w:space="720"/>
        </w:sectPr>
      </w:pPr>
    </w:p>
    <w:p w:rsidR="0028586E" w:rsidRDefault="0028586E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28586E">
        <w:trPr>
          <w:trHeight w:val="3145"/>
        </w:trPr>
        <w:tc>
          <w:tcPr>
            <w:tcW w:w="402" w:type="dxa"/>
          </w:tcPr>
          <w:p w:rsidR="0028586E" w:rsidRDefault="0028586E">
            <w:pPr>
              <w:pStyle w:val="TableParagraph"/>
              <w:spacing w:before="9"/>
              <w:ind w:left="0" w:right="0"/>
              <w:rPr>
                <w:sz w:val="28"/>
              </w:rPr>
            </w:pPr>
          </w:p>
          <w:p w:rsidR="0028586E" w:rsidRDefault="007B096B">
            <w:pPr>
              <w:pStyle w:val="TableParagraph"/>
              <w:spacing w:before="0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28586E" w:rsidRDefault="0028586E">
            <w:pPr>
              <w:pStyle w:val="TableParagraph"/>
              <w:spacing w:before="9"/>
              <w:ind w:left="0" w:right="0"/>
              <w:rPr>
                <w:sz w:val="28"/>
              </w:rPr>
            </w:pPr>
          </w:p>
          <w:p w:rsidR="0028586E" w:rsidRDefault="007B096B">
            <w:pPr>
              <w:pStyle w:val="TableParagraph"/>
              <w:spacing w:before="0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28586E" w:rsidRDefault="007B096B">
            <w:pPr>
              <w:pStyle w:val="TableParagraph"/>
              <w:spacing w:before="55"/>
              <w:ind w:left="354" w:right="0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28586E" w:rsidRDefault="007B096B">
            <w:pPr>
              <w:pStyle w:val="TableParagraph"/>
              <w:spacing w:before="0"/>
              <w:ind w:right="34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збору;</w:t>
            </w:r>
          </w:p>
          <w:p w:rsidR="0028586E" w:rsidRDefault="007B096B">
            <w:pPr>
              <w:pStyle w:val="TableParagraph"/>
              <w:spacing w:before="0"/>
              <w:ind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документи, передбачені статтею 27 Закону України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</w:t>
            </w:r>
            <w:r>
              <w:rPr>
                <w:sz w:val="24"/>
              </w:rPr>
              <w:t>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 обтяжень» та Порядком державної реєстрації 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</w:t>
            </w:r>
          </w:p>
        </w:tc>
      </w:tr>
      <w:tr w:rsidR="0028586E">
        <w:trPr>
          <w:trHeight w:val="942"/>
        </w:trPr>
        <w:tc>
          <w:tcPr>
            <w:tcW w:w="402" w:type="dxa"/>
          </w:tcPr>
          <w:p w:rsidR="0028586E" w:rsidRDefault="007B096B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28586E" w:rsidRDefault="007B096B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28586E" w:rsidRDefault="007B096B">
            <w:pPr>
              <w:pStyle w:val="TableParagraph"/>
              <w:ind w:right="30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</w:p>
        </w:tc>
      </w:tr>
      <w:tr w:rsidR="0028586E">
        <w:trPr>
          <w:trHeight w:val="1218"/>
        </w:trPr>
        <w:tc>
          <w:tcPr>
            <w:tcW w:w="402" w:type="dxa"/>
          </w:tcPr>
          <w:p w:rsidR="0028586E" w:rsidRDefault="007B096B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28586E" w:rsidRDefault="007B096B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28586E" w:rsidRDefault="007B096B">
            <w:pPr>
              <w:pStyle w:val="TableParagraph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 передбачених статтею 34 Закону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28586E">
        <w:trPr>
          <w:trHeight w:val="666"/>
        </w:trPr>
        <w:tc>
          <w:tcPr>
            <w:tcW w:w="402" w:type="dxa"/>
          </w:tcPr>
          <w:p w:rsidR="0028586E" w:rsidRDefault="007B096B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28586E" w:rsidRDefault="007B096B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28586E" w:rsidRDefault="007B096B">
            <w:pPr>
              <w:pStyle w:val="TableParagraph"/>
              <w:ind w:right="27" w:firstLine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28586E">
        <w:trPr>
          <w:trHeight w:val="3702"/>
        </w:trPr>
        <w:tc>
          <w:tcPr>
            <w:tcW w:w="402" w:type="dxa"/>
          </w:tcPr>
          <w:p w:rsidR="0028586E" w:rsidRDefault="007B096B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28586E" w:rsidRDefault="007B096B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28586E" w:rsidRDefault="007B096B">
            <w:pPr>
              <w:pStyle w:val="TableParagraph"/>
              <w:numPr>
                <w:ilvl w:val="0"/>
                <w:numId w:val="4"/>
              </w:numPr>
              <w:tabs>
                <w:tab w:val="left" w:pos="736"/>
              </w:tabs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28586E" w:rsidRDefault="007B096B">
            <w:pPr>
              <w:pStyle w:val="TableParagraph"/>
              <w:numPr>
                <w:ilvl w:val="0"/>
                <w:numId w:val="4"/>
              </w:numPr>
              <w:tabs>
                <w:tab w:val="left" w:pos="646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реєстратором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порядку,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визначеному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 3 частини третьої статті 10 Закону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інформації про зареєстровані до 01</w:t>
            </w:r>
            <w:r>
              <w:rPr>
                <w:sz w:val="24"/>
              </w:rPr>
              <w:t xml:space="preserve"> січня 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28586E" w:rsidRDefault="007B096B">
            <w:pPr>
              <w:pStyle w:val="TableParagraph"/>
              <w:numPr>
                <w:ilvl w:val="0"/>
                <w:numId w:val="4"/>
              </w:numPr>
              <w:tabs>
                <w:tab w:val="left" w:pos="632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направлення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судового рішення</w:t>
            </w:r>
          </w:p>
        </w:tc>
      </w:tr>
      <w:tr w:rsidR="0028586E">
        <w:trPr>
          <w:trHeight w:val="4530"/>
        </w:trPr>
        <w:tc>
          <w:tcPr>
            <w:tcW w:w="402" w:type="dxa"/>
          </w:tcPr>
          <w:p w:rsidR="0028586E" w:rsidRDefault="007B096B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28586E" w:rsidRDefault="007B096B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28586E" w:rsidRDefault="007B096B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заявлене обтяження не підлягає державній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Закону України «Про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28586E" w:rsidRDefault="007B096B">
            <w:pPr>
              <w:pStyle w:val="TableParagraph"/>
              <w:numPr>
                <w:ilvl w:val="0"/>
                <w:numId w:val="3"/>
              </w:numPr>
              <w:tabs>
                <w:tab w:val="left" w:pos="667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28586E" w:rsidRDefault="007B096B">
            <w:pPr>
              <w:pStyle w:val="TableParagraph"/>
              <w:numPr>
                <w:ilvl w:val="0"/>
                <w:numId w:val="3"/>
              </w:numPr>
              <w:tabs>
                <w:tab w:val="left" w:pos="703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28586E" w:rsidRDefault="007B096B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 або припинення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28586E" w:rsidRDefault="007B096B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 речовими правами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28586E" w:rsidRDefault="007B096B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</w:tc>
      </w:tr>
    </w:tbl>
    <w:p w:rsidR="0028586E" w:rsidRDefault="0028586E">
      <w:pPr>
        <w:jc w:val="both"/>
        <w:rPr>
          <w:sz w:val="24"/>
        </w:rPr>
        <w:sectPr w:rsidR="0028586E">
          <w:headerReference w:type="default" r:id="rId10"/>
          <w:pgSz w:w="11910" w:h="16840"/>
          <w:pgMar w:top="1040" w:right="380" w:bottom="280" w:left="0" w:header="436" w:footer="0" w:gutter="0"/>
          <w:pgNumType w:start="2"/>
          <w:cols w:space="720"/>
        </w:sectPr>
      </w:pPr>
    </w:p>
    <w:p w:rsidR="0028586E" w:rsidRDefault="0028586E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28586E">
        <w:trPr>
          <w:trHeight w:val="4249"/>
        </w:trPr>
        <w:tc>
          <w:tcPr>
            <w:tcW w:w="402" w:type="dxa"/>
          </w:tcPr>
          <w:p w:rsidR="0028586E" w:rsidRDefault="0028586E">
            <w:pPr>
              <w:pStyle w:val="TableParagraph"/>
              <w:spacing w:before="0"/>
              <w:ind w:left="0" w:right="0"/>
            </w:pPr>
          </w:p>
        </w:tc>
        <w:tc>
          <w:tcPr>
            <w:tcW w:w="3058" w:type="dxa"/>
          </w:tcPr>
          <w:p w:rsidR="0028586E" w:rsidRDefault="0028586E">
            <w:pPr>
              <w:pStyle w:val="TableParagraph"/>
              <w:spacing w:before="0"/>
              <w:ind w:left="0" w:right="0"/>
            </w:pPr>
          </w:p>
        </w:tc>
        <w:tc>
          <w:tcPr>
            <w:tcW w:w="6242" w:type="dxa"/>
          </w:tcPr>
          <w:p w:rsidR="0028586E" w:rsidRDefault="007B096B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</w:tabs>
              <w:spacing w:before="55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правонабувача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правонабувачем</w:t>
            </w:r>
            <w:proofErr w:type="spellEnd"/>
            <w:r>
              <w:rPr>
                <w:sz w:val="24"/>
              </w:rPr>
              <w:t>;</w:t>
            </w:r>
          </w:p>
          <w:p w:rsidR="0028586E" w:rsidRDefault="007B096B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строку,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усунені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обставини,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прийняття рішення про зупинення розгляду заяви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28586E" w:rsidRDefault="007B096B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28586E" w:rsidRDefault="007B096B">
            <w:pPr>
              <w:pStyle w:val="TableParagraph"/>
              <w:numPr>
                <w:ilvl w:val="0"/>
                <w:numId w:val="2"/>
              </w:numPr>
              <w:tabs>
                <w:tab w:val="left" w:pos="597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28586E">
        <w:trPr>
          <w:trHeight w:val="3150"/>
        </w:trPr>
        <w:tc>
          <w:tcPr>
            <w:tcW w:w="402" w:type="dxa"/>
          </w:tcPr>
          <w:p w:rsidR="0028586E" w:rsidRDefault="007B096B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28586E" w:rsidRDefault="007B096B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28586E" w:rsidRDefault="007B096B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hanging="240"/>
              <w:jc w:val="both"/>
              <w:rPr>
                <w:sz w:val="24"/>
              </w:rPr>
            </w:pPr>
            <w:r>
              <w:rPr>
                <w:sz w:val="24"/>
              </w:rPr>
              <w:t>прийняття рішення про державну реєстрацію прав;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</w:p>
          <w:p w:rsidR="0028586E" w:rsidRDefault="007B096B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відповідних відомостей про обтяження, про 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суб’єктів 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28586E" w:rsidRDefault="007B096B">
            <w:pPr>
              <w:pStyle w:val="TableParagraph"/>
              <w:spacing w:before="0"/>
              <w:ind w:firstLine="457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28586E" w:rsidRDefault="007B096B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spacing w:before="0"/>
              <w:ind w:left="62" w:firstLine="217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28586E">
        <w:trPr>
          <w:trHeight w:val="942"/>
        </w:trPr>
        <w:tc>
          <w:tcPr>
            <w:tcW w:w="402" w:type="dxa"/>
          </w:tcPr>
          <w:p w:rsidR="0028586E" w:rsidRDefault="007B096B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28586E" w:rsidRDefault="007B096B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28586E" w:rsidRDefault="007B096B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28586E" w:rsidRDefault="007B096B">
            <w:pPr>
              <w:pStyle w:val="TableParagraph"/>
              <w:spacing w:before="0"/>
              <w:ind w:left="279" w:right="0"/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28586E" w:rsidRDefault="007B096B">
      <w:pPr>
        <w:pStyle w:val="a3"/>
        <w:ind w:left="170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28586E" w:rsidRDefault="0028586E">
      <w:pPr>
        <w:pStyle w:val="a3"/>
        <w:rPr>
          <w:sz w:val="18"/>
        </w:rPr>
      </w:pPr>
    </w:p>
    <w:p w:rsidR="0028586E" w:rsidRDefault="007B096B">
      <w:pPr>
        <w:spacing w:before="115"/>
        <w:ind w:left="170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28586E" w:rsidRDefault="007B096B">
      <w:pPr>
        <w:tabs>
          <w:tab w:val="left" w:pos="8516"/>
        </w:tabs>
        <w:ind w:left="1701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4"/>
          <w:sz w:val="28"/>
        </w:rPr>
        <w:t xml:space="preserve"> </w:t>
      </w:r>
      <w:r>
        <w:rPr>
          <w:sz w:val="28"/>
        </w:rPr>
        <w:t>ХАРДІКОВ</w:t>
      </w:r>
    </w:p>
    <w:sectPr w:rsidR="0028586E">
      <w:pgSz w:w="11910" w:h="16840"/>
      <w:pgMar w:top="1040" w:right="38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6B" w:rsidRDefault="007B096B">
      <w:r>
        <w:separator/>
      </w:r>
    </w:p>
  </w:endnote>
  <w:endnote w:type="continuationSeparator" w:id="0">
    <w:p w:rsidR="007B096B" w:rsidRDefault="007B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6B" w:rsidRDefault="007B096B">
      <w:r>
        <w:separator/>
      </w:r>
    </w:p>
  </w:footnote>
  <w:footnote w:type="continuationSeparator" w:id="0">
    <w:p w:rsidR="007B096B" w:rsidRDefault="007B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6E" w:rsidRDefault="007B096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28586E" w:rsidRDefault="007B096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3012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3B"/>
    <w:multiLevelType w:val="hybridMultilevel"/>
    <w:tmpl w:val="8544EF00"/>
    <w:lvl w:ilvl="0" w:tplc="7E86759E">
      <w:start w:val="1"/>
      <w:numFmt w:val="decimal"/>
      <w:lvlText w:val="%1)"/>
      <w:lvlJc w:val="left"/>
      <w:pPr>
        <w:ind w:left="62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CA382C">
      <w:numFmt w:val="bullet"/>
      <w:lvlText w:val="•"/>
      <w:lvlJc w:val="left"/>
      <w:pPr>
        <w:ind w:left="676" w:hanging="304"/>
      </w:pPr>
      <w:rPr>
        <w:rFonts w:hint="default"/>
        <w:lang w:val="uk-UA" w:eastAsia="en-US" w:bidi="ar-SA"/>
      </w:rPr>
    </w:lvl>
    <w:lvl w:ilvl="2" w:tplc="6A1C0BEC">
      <w:numFmt w:val="bullet"/>
      <w:lvlText w:val="•"/>
      <w:lvlJc w:val="left"/>
      <w:pPr>
        <w:ind w:left="1292" w:hanging="304"/>
      </w:pPr>
      <w:rPr>
        <w:rFonts w:hint="default"/>
        <w:lang w:val="uk-UA" w:eastAsia="en-US" w:bidi="ar-SA"/>
      </w:rPr>
    </w:lvl>
    <w:lvl w:ilvl="3" w:tplc="A538DEDC">
      <w:numFmt w:val="bullet"/>
      <w:lvlText w:val="•"/>
      <w:lvlJc w:val="left"/>
      <w:pPr>
        <w:ind w:left="1908" w:hanging="304"/>
      </w:pPr>
      <w:rPr>
        <w:rFonts w:hint="default"/>
        <w:lang w:val="uk-UA" w:eastAsia="en-US" w:bidi="ar-SA"/>
      </w:rPr>
    </w:lvl>
    <w:lvl w:ilvl="4" w:tplc="61845FB8">
      <w:numFmt w:val="bullet"/>
      <w:lvlText w:val="•"/>
      <w:lvlJc w:val="left"/>
      <w:pPr>
        <w:ind w:left="2524" w:hanging="304"/>
      </w:pPr>
      <w:rPr>
        <w:rFonts w:hint="default"/>
        <w:lang w:val="uk-UA" w:eastAsia="en-US" w:bidi="ar-SA"/>
      </w:rPr>
    </w:lvl>
    <w:lvl w:ilvl="5" w:tplc="6B8A1440">
      <w:numFmt w:val="bullet"/>
      <w:lvlText w:val="•"/>
      <w:lvlJc w:val="left"/>
      <w:pPr>
        <w:ind w:left="3141" w:hanging="304"/>
      </w:pPr>
      <w:rPr>
        <w:rFonts w:hint="default"/>
        <w:lang w:val="uk-UA" w:eastAsia="en-US" w:bidi="ar-SA"/>
      </w:rPr>
    </w:lvl>
    <w:lvl w:ilvl="6" w:tplc="4A24B7C6">
      <w:numFmt w:val="bullet"/>
      <w:lvlText w:val="•"/>
      <w:lvlJc w:val="left"/>
      <w:pPr>
        <w:ind w:left="3757" w:hanging="304"/>
      </w:pPr>
      <w:rPr>
        <w:rFonts w:hint="default"/>
        <w:lang w:val="uk-UA" w:eastAsia="en-US" w:bidi="ar-SA"/>
      </w:rPr>
    </w:lvl>
    <w:lvl w:ilvl="7" w:tplc="DC5A1476">
      <w:numFmt w:val="bullet"/>
      <w:lvlText w:val="•"/>
      <w:lvlJc w:val="left"/>
      <w:pPr>
        <w:ind w:left="4373" w:hanging="304"/>
      </w:pPr>
      <w:rPr>
        <w:rFonts w:hint="default"/>
        <w:lang w:val="uk-UA" w:eastAsia="en-US" w:bidi="ar-SA"/>
      </w:rPr>
    </w:lvl>
    <w:lvl w:ilvl="8" w:tplc="65FA8636">
      <w:numFmt w:val="bullet"/>
      <w:lvlText w:val="•"/>
      <w:lvlJc w:val="left"/>
      <w:pPr>
        <w:ind w:left="4989" w:hanging="304"/>
      </w:pPr>
      <w:rPr>
        <w:rFonts w:hint="default"/>
        <w:lang w:val="uk-UA" w:eastAsia="en-US" w:bidi="ar-SA"/>
      </w:rPr>
    </w:lvl>
  </w:abstractNum>
  <w:abstractNum w:abstractNumId="1">
    <w:nsid w:val="22FB2FD8"/>
    <w:multiLevelType w:val="hybridMultilevel"/>
    <w:tmpl w:val="3634EE90"/>
    <w:lvl w:ilvl="0" w:tplc="87F06796">
      <w:start w:val="7"/>
      <w:numFmt w:val="decimal"/>
      <w:lvlText w:val="%1)"/>
      <w:lvlJc w:val="left"/>
      <w:pPr>
        <w:ind w:left="62" w:hanging="4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1089A4">
      <w:numFmt w:val="bullet"/>
      <w:lvlText w:val="•"/>
      <w:lvlJc w:val="left"/>
      <w:pPr>
        <w:ind w:left="676" w:hanging="405"/>
      </w:pPr>
      <w:rPr>
        <w:rFonts w:hint="default"/>
        <w:lang w:val="uk-UA" w:eastAsia="en-US" w:bidi="ar-SA"/>
      </w:rPr>
    </w:lvl>
    <w:lvl w:ilvl="2" w:tplc="E71A7620">
      <w:numFmt w:val="bullet"/>
      <w:lvlText w:val="•"/>
      <w:lvlJc w:val="left"/>
      <w:pPr>
        <w:ind w:left="1292" w:hanging="405"/>
      </w:pPr>
      <w:rPr>
        <w:rFonts w:hint="default"/>
        <w:lang w:val="uk-UA" w:eastAsia="en-US" w:bidi="ar-SA"/>
      </w:rPr>
    </w:lvl>
    <w:lvl w:ilvl="3" w:tplc="38EE80C6">
      <w:numFmt w:val="bullet"/>
      <w:lvlText w:val="•"/>
      <w:lvlJc w:val="left"/>
      <w:pPr>
        <w:ind w:left="1908" w:hanging="405"/>
      </w:pPr>
      <w:rPr>
        <w:rFonts w:hint="default"/>
        <w:lang w:val="uk-UA" w:eastAsia="en-US" w:bidi="ar-SA"/>
      </w:rPr>
    </w:lvl>
    <w:lvl w:ilvl="4" w:tplc="B468A3B8">
      <w:numFmt w:val="bullet"/>
      <w:lvlText w:val="•"/>
      <w:lvlJc w:val="left"/>
      <w:pPr>
        <w:ind w:left="2524" w:hanging="405"/>
      </w:pPr>
      <w:rPr>
        <w:rFonts w:hint="default"/>
        <w:lang w:val="uk-UA" w:eastAsia="en-US" w:bidi="ar-SA"/>
      </w:rPr>
    </w:lvl>
    <w:lvl w:ilvl="5" w:tplc="6876EAA6">
      <w:numFmt w:val="bullet"/>
      <w:lvlText w:val="•"/>
      <w:lvlJc w:val="left"/>
      <w:pPr>
        <w:ind w:left="3141" w:hanging="405"/>
      </w:pPr>
      <w:rPr>
        <w:rFonts w:hint="default"/>
        <w:lang w:val="uk-UA" w:eastAsia="en-US" w:bidi="ar-SA"/>
      </w:rPr>
    </w:lvl>
    <w:lvl w:ilvl="6" w:tplc="A7169072">
      <w:numFmt w:val="bullet"/>
      <w:lvlText w:val="•"/>
      <w:lvlJc w:val="left"/>
      <w:pPr>
        <w:ind w:left="3757" w:hanging="405"/>
      </w:pPr>
      <w:rPr>
        <w:rFonts w:hint="default"/>
        <w:lang w:val="uk-UA" w:eastAsia="en-US" w:bidi="ar-SA"/>
      </w:rPr>
    </w:lvl>
    <w:lvl w:ilvl="7" w:tplc="FD60DC6A">
      <w:numFmt w:val="bullet"/>
      <w:lvlText w:val="•"/>
      <w:lvlJc w:val="left"/>
      <w:pPr>
        <w:ind w:left="4373" w:hanging="405"/>
      </w:pPr>
      <w:rPr>
        <w:rFonts w:hint="default"/>
        <w:lang w:val="uk-UA" w:eastAsia="en-US" w:bidi="ar-SA"/>
      </w:rPr>
    </w:lvl>
    <w:lvl w:ilvl="8" w:tplc="821E223E">
      <w:numFmt w:val="bullet"/>
      <w:lvlText w:val="•"/>
      <w:lvlJc w:val="left"/>
      <w:pPr>
        <w:ind w:left="4989" w:hanging="405"/>
      </w:pPr>
      <w:rPr>
        <w:rFonts w:hint="default"/>
        <w:lang w:val="uk-UA" w:eastAsia="en-US" w:bidi="ar-SA"/>
      </w:rPr>
    </w:lvl>
  </w:abstractNum>
  <w:abstractNum w:abstractNumId="2">
    <w:nsid w:val="33E806DF"/>
    <w:multiLevelType w:val="hybridMultilevel"/>
    <w:tmpl w:val="B6F46520"/>
    <w:lvl w:ilvl="0" w:tplc="FA38FA40">
      <w:start w:val="1"/>
      <w:numFmt w:val="decimal"/>
      <w:lvlText w:val="%1)"/>
      <w:lvlJc w:val="left"/>
      <w:pPr>
        <w:ind w:left="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F2B5D0">
      <w:numFmt w:val="bullet"/>
      <w:lvlText w:val="•"/>
      <w:lvlJc w:val="left"/>
      <w:pPr>
        <w:ind w:left="676" w:hanging="456"/>
      </w:pPr>
      <w:rPr>
        <w:rFonts w:hint="default"/>
        <w:lang w:val="uk-UA" w:eastAsia="en-US" w:bidi="ar-SA"/>
      </w:rPr>
    </w:lvl>
    <w:lvl w:ilvl="2" w:tplc="9F2E355A">
      <w:numFmt w:val="bullet"/>
      <w:lvlText w:val="•"/>
      <w:lvlJc w:val="left"/>
      <w:pPr>
        <w:ind w:left="1292" w:hanging="456"/>
      </w:pPr>
      <w:rPr>
        <w:rFonts w:hint="default"/>
        <w:lang w:val="uk-UA" w:eastAsia="en-US" w:bidi="ar-SA"/>
      </w:rPr>
    </w:lvl>
    <w:lvl w:ilvl="3" w:tplc="2BD25CBC">
      <w:numFmt w:val="bullet"/>
      <w:lvlText w:val="•"/>
      <w:lvlJc w:val="left"/>
      <w:pPr>
        <w:ind w:left="1908" w:hanging="456"/>
      </w:pPr>
      <w:rPr>
        <w:rFonts w:hint="default"/>
        <w:lang w:val="uk-UA" w:eastAsia="en-US" w:bidi="ar-SA"/>
      </w:rPr>
    </w:lvl>
    <w:lvl w:ilvl="4" w:tplc="13D8A75C">
      <w:numFmt w:val="bullet"/>
      <w:lvlText w:val="•"/>
      <w:lvlJc w:val="left"/>
      <w:pPr>
        <w:ind w:left="2524" w:hanging="456"/>
      </w:pPr>
      <w:rPr>
        <w:rFonts w:hint="default"/>
        <w:lang w:val="uk-UA" w:eastAsia="en-US" w:bidi="ar-SA"/>
      </w:rPr>
    </w:lvl>
    <w:lvl w:ilvl="5" w:tplc="E4786418">
      <w:numFmt w:val="bullet"/>
      <w:lvlText w:val="•"/>
      <w:lvlJc w:val="left"/>
      <w:pPr>
        <w:ind w:left="3141" w:hanging="456"/>
      </w:pPr>
      <w:rPr>
        <w:rFonts w:hint="default"/>
        <w:lang w:val="uk-UA" w:eastAsia="en-US" w:bidi="ar-SA"/>
      </w:rPr>
    </w:lvl>
    <w:lvl w:ilvl="6" w:tplc="71FE7A26">
      <w:numFmt w:val="bullet"/>
      <w:lvlText w:val="•"/>
      <w:lvlJc w:val="left"/>
      <w:pPr>
        <w:ind w:left="3757" w:hanging="456"/>
      </w:pPr>
      <w:rPr>
        <w:rFonts w:hint="default"/>
        <w:lang w:val="uk-UA" w:eastAsia="en-US" w:bidi="ar-SA"/>
      </w:rPr>
    </w:lvl>
    <w:lvl w:ilvl="7" w:tplc="60925748">
      <w:numFmt w:val="bullet"/>
      <w:lvlText w:val="•"/>
      <w:lvlJc w:val="left"/>
      <w:pPr>
        <w:ind w:left="4373" w:hanging="456"/>
      </w:pPr>
      <w:rPr>
        <w:rFonts w:hint="default"/>
        <w:lang w:val="uk-UA" w:eastAsia="en-US" w:bidi="ar-SA"/>
      </w:rPr>
    </w:lvl>
    <w:lvl w:ilvl="8" w:tplc="FB163618">
      <w:numFmt w:val="bullet"/>
      <w:lvlText w:val="•"/>
      <w:lvlJc w:val="left"/>
      <w:pPr>
        <w:ind w:left="4989" w:hanging="456"/>
      </w:pPr>
      <w:rPr>
        <w:rFonts w:hint="default"/>
        <w:lang w:val="uk-UA" w:eastAsia="en-US" w:bidi="ar-SA"/>
      </w:rPr>
    </w:lvl>
  </w:abstractNum>
  <w:abstractNum w:abstractNumId="3">
    <w:nsid w:val="52112EA5"/>
    <w:multiLevelType w:val="hybridMultilevel"/>
    <w:tmpl w:val="3482C37E"/>
    <w:lvl w:ilvl="0" w:tplc="4DAAE814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5623F9C">
      <w:numFmt w:val="bullet"/>
      <w:lvlText w:val="•"/>
      <w:lvlJc w:val="left"/>
      <w:pPr>
        <w:ind w:left="1090" w:hanging="260"/>
      </w:pPr>
      <w:rPr>
        <w:rFonts w:hint="default"/>
        <w:lang w:val="uk-UA" w:eastAsia="en-US" w:bidi="ar-SA"/>
      </w:rPr>
    </w:lvl>
    <w:lvl w:ilvl="2" w:tplc="9FF60A6E">
      <w:numFmt w:val="bullet"/>
      <w:lvlText w:val="•"/>
      <w:lvlJc w:val="left"/>
      <w:pPr>
        <w:ind w:left="1660" w:hanging="260"/>
      </w:pPr>
      <w:rPr>
        <w:rFonts w:hint="default"/>
        <w:lang w:val="uk-UA" w:eastAsia="en-US" w:bidi="ar-SA"/>
      </w:rPr>
    </w:lvl>
    <w:lvl w:ilvl="3" w:tplc="A2FC2962">
      <w:numFmt w:val="bullet"/>
      <w:lvlText w:val="•"/>
      <w:lvlJc w:val="left"/>
      <w:pPr>
        <w:ind w:left="2230" w:hanging="260"/>
      </w:pPr>
      <w:rPr>
        <w:rFonts w:hint="default"/>
        <w:lang w:val="uk-UA" w:eastAsia="en-US" w:bidi="ar-SA"/>
      </w:rPr>
    </w:lvl>
    <w:lvl w:ilvl="4" w:tplc="FED28D44">
      <w:numFmt w:val="bullet"/>
      <w:lvlText w:val="•"/>
      <w:lvlJc w:val="left"/>
      <w:pPr>
        <w:ind w:left="2800" w:hanging="260"/>
      </w:pPr>
      <w:rPr>
        <w:rFonts w:hint="default"/>
        <w:lang w:val="uk-UA" w:eastAsia="en-US" w:bidi="ar-SA"/>
      </w:rPr>
    </w:lvl>
    <w:lvl w:ilvl="5" w:tplc="DDDE28A8">
      <w:numFmt w:val="bullet"/>
      <w:lvlText w:val="•"/>
      <w:lvlJc w:val="left"/>
      <w:pPr>
        <w:ind w:left="3371" w:hanging="260"/>
      </w:pPr>
      <w:rPr>
        <w:rFonts w:hint="default"/>
        <w:lang w:val="uk-UA" w:eastAsia="en-US" w:bidi="ar-SA"/>
      </w:rPr>
    </w:lvl>
    <w:lvl w:ilvl="6" w:tplc="14429FD6">
      <w:numFmt w:val="bullet"/>
      <w:lvlText w:val="•"/>
      <w:lvlJc w:val="left"/>
      <w:pPr>
        <w:ind w:left="3941" w:hanging="260"/>
      </w:pPr>
      <w:rPr>
        <w:rFonts w:hint="default"/>
        <w:lang w:val="uk-UA" w:eastAsia="en-US" w:bidi="ar-SA"/>
      </w:rPr>
    </w:lvl>
    <w:lvl w:ilvl="7" w:tplc="43F0AAB6">
      <w:numFmt w:val="bullet"/>
      <w:lvlText w:val="•"/>
      <w:lvlJc w:val="left"/>
      <w:pPr>
        <w:ind w:left="4511" w:hanging="260"/>
      </w:pPr>
      <w:rPr>
        <w:rFonts w:hint="default"/>
        <w:lang w:val="uk-UA" w:eastAsia="en-US" w:bidi="ar-SA"/>
      </w:rPr>
    </w:lvl>
    <w:lvl w:ilvl="8" w:tplc="98568C14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586E"/>
    <w:rsid w:val="00153012"/>
    <w:rsid w:val="0028586E"/>
    <w:rsid w:val="007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686" w:right="117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686" w:right="117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ytov-rad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3985</Characters>
  <Application>Microsoft Office Word</Application>
  <DocSecurity>0</DocSecurity>
  <Lines>33</Lines>
  <Paragraphs>9</Paragraphs>
  <ScaleCrop>false</ScaleCrop>
  <Company>Home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2</cp:revision>
  <dcterms:created xsi:type="dcterms:W3CDTF">2023-02-02T10:28:00Z</dcterms:created>
  <dcterms:modified xsi:type="dcterms:W3CDTF">2023-02-20T09:42:00Z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2023-02-02T00:00:00Z</vt:filetime>
  </property>
</Properties>
</file>