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4B" w:rsidRDefault="00ED2D40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1A044B" w:rsidRDefault="00ED2D40">
      <w:pPr>
        <w:ind w:left="8080" w:right="31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1A044B" w:rsidRDefault="006D7AF9">
      <w:pPr>
        <w:tabs>
          <w:tab w:val="left" w:pos="9049"/>
          <w:tab w:val="left" w:pos="11374"/>
        </w:tabs>
        <w:ind w:left="8080"/>
        <w:rPr>
          <w:sz w:val="26"/>
        </w:rPr>
      </w:pPr>
      <w:r w:rsidRPr="006D7AF9">
        <w:rPr>
          <w:sz w:val="26"/>
          <w:lang w:val="en-US"/>
        </w:rPr>
        <w:t>09</w:t>
      </w:r>
      <w:r w:rsidRPr="006D7AF9">
        <w:rPr>
          <w:sz w:val="26"/>
        </w:rPr>
        <w:t>.01.</w:t>
      </w:r>
      <w:r w:rsidR="00ED2D40">
        <w:rPr>
          <w:sz w:val="26"/>
        </w:rPr>
        <w:t>2023 року №</w:t>
      </w:r>
      <w:r w:rsidR="00ED2D40">
        <w:rPr>
          <w:spacing w:val="-1"/>
          <w:sz w:val="26"/>
        </w:rPr>
        <w:t xml:space="preserve"> </w:t>
      </w:r>
      <w:r>
        <w:rPr>
          <w:sz w:val="26"/>
          <w:u w:val="single"/>
        </w:rPr>
        <w:t>135/5</w:t>
      </w:r>
    </w:p>
    <w:p w:rsidR="001A044B" w:rsidRDefault="001A044B">
      <w:pPr>
        <w:spacing w:before="3"/>
        <w:rPr>
          <w:sz w:val="18"/>
        </w:rPr>
      </w:pPr>
    </w:p>
    <w:p w:rsidR="001A044B" w:rsidRDefault="00ED2D40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1A044B" w:rsidRDefault="001A044B">
      <w:pPr>
        <w:rPr>
          <w:b/>
          <w:sz w:val="26"/>
        </w:rPr>
      </w:pPr>
    </w:p>
    <w:p w:rsidR="001A044B" w:rsidRDefault="00ED2D40">
      <w:pPr>
        <w:ind w:left="1960" w:right="406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1A044B" w:rsidRDefault="00ED2D40">
      <w:pPr>
        <w:pStyle w:val="1"/>
        <w:ind w:left="1962"/>
      </w:pPr>
      <w:r>
        <w:t>державної реєстрації спеціального майнового права на об’єкт незавершеного</w:t>
      </w:r>
      <w:r>
        <w:rPr>
          <w:spacing w:val="-62"/>
        </w:rPr>
        <w:t xml:space="preserve"> </w:t>
      </w:r>
      <w:r>
        <w:t>будівництва,</w:t>
      </w:r>
      <w:r>
        <w:rPr>
          <w:spacing w:val="-1"/>
        </w:rPr>
        <w:t xml:space="preserve"> </w:t>
      </w:r>
      <w:r>
        <w:t>майбутній об’єкт нерухомості</w:t>
      </w:r>
    </w:p>
    <w:p w:rsidR="006D7AF9" w:rsidRPr="006D7AF9" w:rsidRDefault="006D7AF9" w:rsidP="006D7AF9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6D7AF9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6D7AF9">
        <w:rPr>
          <w:b/>
          <w:sz w:val="24"/>
          <w:szCs w:val="24"/>
          <w:u w:val="single"/>
        </w:rPr>
        <w:t>Литовезької</w:t>
      </w:r>
      <w:proofErr w:type="spellEnd"/>
      <w:r w:rsidRPr="006D7AF9">
        <w:rPr>
          <w:b/>
          <w:sz w:val="24"/>
          <w:szCs w:val="24"/>
          <w:u w:val="single"/>
        </w:rPr>
        <w:t xml:space="preserve"> сільської ради</w:t>
      </w:r>
    </w:p>
    <w:p w:rsidR="001A044B" w:rsidRDefault="00ED2D40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/>
    <w:p w:rsidR="001A044B" w:rsidRDefault="001A044B">
      <w:pPr>
        <w:spacing w:before="4"/>
        <w:rPr>
          <w:sz w:val="20"/>
        </w:rPr>
      </w:pPr>
    </w:p>
    <w:p w:rsidR="001A044B" w:rsidRDefault="00ED2D40">
      <w:pPr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375872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12786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18.85pt;width:483.2pt;height:537.7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1338"/>
                    <w:gridCol w:w="762"/>
                    <w:gridCol w:w="958"/>
                    <w:gridCol w:w="6174"/>
                  </w:tblGrid>
                  <w:tr w:rsidR="001A044B">
                    <w:trPr>
                      <w:trHeight w:val="661"/>
                    </w:trPr>
                    <w:tc>
                      <w:tcPr>
                        <w:tcW w:w="9634" w:type="dxa"/>
                        <w:gridSpan w:val="5"/>
                      </w:tcPr>
                      <w:p w:rsidR="001A044B" w:rsidRDefault="00ED2D40">
                        <w:pPr>
                          <w:pStyle w:val="TableParagraph"/>
                          <w:spacing w:before="55"/>
                          <w:ind w:left="2201" w:right="1525" w:hanging="6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6D7AF9" w:rsidTr="00705378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6D7AF9" w:rsidRDefault="006D7AF9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6D7AF9" w:rsidRDefault="006D7AF9">
                        <w:pPr>
                          <w:pStyle w:val="TableParagraph"/>
                          <w:ind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174" w:type="dxa"/>
                      </w:tcPr>
                      <w:p w:rsidR="006D7AF9" w:rsidRDefault="006D7AF9" w:rsidP="006D7AF9">
                        <w:pPr>
                          <w:pStyle w:val="TableParagraph"/>
                          <w:ind w:left="155" w:right="25"/>
                          <w:jc w:val="center"/>
                          <w:rPr>
                            <w:sz w:val="24"/>
                          </w:rPr>
                        </w:pPr>
                        <w:r w:rsidRPr="006D7AF9">
                          <w:rPr>
                            <w:sz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6D7AF9">
                          <w:rPr>
                            <w:sz w:val="24"/>
                          </w:rPr>
                          <w:t>Литовеж</w:t>
                        </w:r>
                        <w:proofErr w:type="spellEnd"/>
                        <w:r w:rsidRPr="006D7AF9">
                          <w:rPr>
                            <w:sz w:val="24"/>
                          </w:rPr>
                          <w:t xml:space="preserve">, вул. Володимира </w:t>
                        </w:r>
                        <w:proofErr w:type="spellStart"/>
                        <w:r w:rsidRPr="006D7AF9">
                          <w:rPr>
                            <w:sz w:val="24"/>
                          </w:rPr>
                          <w:t>Якобчука</w:t>
                        </w:r>
                        <w:proofErr w:type="spellEnd"/>
                        <w:r w:rsidRPr="006D7AF9">
                          <w:rPr>
                            <w:sz w:val="24"/>
                          </w:rPr>
                          <w:t>, 11</w:t>
                        </w:r>
                      </w:p>
                    </w:tc>
                  </w:tr>
                  <w:tr w:rsidR="006D7AF9" w:rsidTr="006D7AF9">
                    <w:trPr>
                      <w:trHeight w:val="1180"/>
                    </w:trPr>
                    <w:tc>
                      <w:tcPr>
                        <w:tcW w:w="402" w:type="dxa"/>
                      </w:tcPr>
                      <w:p w:rsidR="006D7AF9" w:rsidRDefault="006D7AF9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6D7AF9" w:rsidRDefault="006D7AF9">
                        <w:pPr>
                          <w:pStyle w:val="TableParagraph"/>
                          <w:ind w:righ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nil"/>
                          <w:right w:val="nil"/>
                        </w:tcBorders>
                      </w:tcPr>
                      <w:p w:rsidR="006D7AF9" w:rsidRDefault="006D7AF9">
                        <w:pPr>
                          <w:pStyle w:val="TableParagraph"/>
                          <w:ind w:left="11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</w:tcBorders>
                      </w:tcPr>
                      <w:p w:rsidR="006D7AF9" w:rsidRDefault="006D7AF9">
                        <w:pPr>
                          <w:pStyle w:val="TableParagraph"/>
                          <w:ind w:left="11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6174" w:type="dxa"/>
                      </w:tcPr>
                      <w:p w:rsidR="006D7AF9" w:rsidRPr="006D7AF9" w:rsidRDefault="006D7AF9" w:rsidP="006D7AF9">
                        <w:pPr>
                          <w:pStyle w:val="TableParagraph"/>
                          <w:tabs>
                            <w:tab w:val="left" w:pos="1907"/>
                            <w:tab w:val="left" w:pos="2135"/>
                            <w:tab w:val="left" w:pos="2956"/>
                            <w:tab w:val="left" w:pos="3288"/>
                          </w:tabs>
                          <w:ind w:left="61" w:right="11" w:firstLine="151"/>
                          <w:jc w:val="center"/>
                          <w:rPr>
                            <w:sz w:val="24"/>
                          </w:rPr>
                        </w:pPr>
                        <w:r w:rsidRPr="006D7AF9">
                          <w:rPr>
                            <w:sz w:val="24"/>
                          </w:rPr>
                          <w:t xml:space="preserve">Понеділок, вівторок, середа: 09.00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 w:rsidRPr="006D7AF9">
                          <w:rPr>
                            <w:sz w:val="24"/>
                          </w:rPr>
                          <w:t>16.30</w:t>
                        </w:r>
                      </w:p>
                      <w:p w:rsidR="006D7AF9" w:rsidRPr="006D7AF9" w:rsidRDefault="006D7AF9" w:rsidP="006D7AF9">
                        <w:pPr>
                          <w:pStyle w:val="TableParagraph"/>
                          <w:tabs>
                            <w:tab w:val="left" w:pos="1907"/>
                            <w:tab w:val="left" w:pos="2135"/>
                            <w:tab w:val="left" w:pos="2956"/>
                            <w:tab w:val="left" w:pos="3288"/>
                          </w:tabs>
                          <w:ind w:left="61" w:right="11" w:firstLine="151"/>
                          <w:jc w:val="center"/>
                          <w:rPr>
                            <w:sz w:val="24"/>
                          </w:rPr>
                        </w:pPr>
                        <w:r w:rsidRPr="006D7AF9">
                          <w:rPr>
                            <w:sz w:val="24"/>
                          </w:rPr>
                          <w:t>Четвер: 09.00 – 20.00</w:t>
                        </w:r>
                      </w:p>
                      <w:p w:rsidR="006D7AF9" w:rsidRDefault="006D7AF9" w:rsidP="006D7AF9">
                        <w:pPr>
                          <w:pStyle w:val="TableParagraph"/>
                          <w:tabs>
                            <w:tab w:val="left" w:pos="1907"/>
                            <w:tab w:val="left" w:pos="2135"/>
                            <w:tab w:val="left" w:pos="2956"/>
                            <w:tab w:val="left" w:pos="3288"/>
                          </w:tabs>
                          <w:ind w:left="61" w:right="11" w:firstLine="151"/>
                          <w:jc w:val="center"/>
                          <w:rPr>
                            <w:sz w:val="24"/>
                          </w:rPr>
                        </w:pPr>
                        <w:r w:rsidRPr="006D7AF9">
                          <w:rPr>
                            <w:sz w:val="24"/>
                          </w:rPr>
                          <w:t>П’ятниця: 09.00- 15.30</w:t>
                        </w:r>
                      </w:p>
                      <w:p w:rsidR="006D7AF9" w:rsidRDefault="006D7AF9">
                        <w:pPr>
                          <w:pStyle w:val="TableParagraph"/>
                          <w:ind w:left="155" w:right="25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6D7AF9" w:rsidTr="006D7AF9">
                    <w:trPr>
                      <w:trHeight w:val="944"/>
                    </w:trPr>
                    <w:tc>
                      <w:tcPr>
                        <w:tcW w:w="402" w:type="dxa"/>
                      </w:tcPr>
                      <w:p w:rsidR="006D7AF9" w:rsidRDefault="006D7AF9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6D7AF9" w:rsidRDefault="006D7AF9"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174" w:type="dxa"/>
                      </w:tcPr>
                      <w:p w:rsidR="006D7AF9" w:rsidRPr="006D7AF9" w:rsidRDefault="006D7AF9" w:rsidP="006D7AF9">
                        <w:pPr>
                          <w:pStyle w:val="TableParagraph"/>
                          <w:tabs>
                            <w:tab w:val="left" w:pos="1591"/>
                            <w:tab w:val="left" w:pos="2086"/>
                            <w:tab w:val="left" w:pos="2135"/>
                            <w:tab w:val="left" w:pos="2550"/>
                            <w:tab w:val="left" w:pos="3053"/>
                            <w:tab w:val="left" w:pos="3288"/>
                          </w:tabs>
                          <w:ind w:left="61" w:right="11" w:firstLine="151"/>
                          <w:jc w:val="center"/>
                          <w:rPr>
                            <w:sz w:val="24"/>
                          </w:rPr>
                        </w:pPr>
                        <w:r w:rsidRPr="006D7AF9">
                          <w:rPr>
                            <w:sz w:val="24"/>
                          </w:rPr>
                          <w:t>lytov-rada@ukr.net</w:t>
                        </w:r>
                      </w:p>
                      <w:p w:rsidR="006D7AF9" w:rsidRDefault="006D7AF9" w:rsidP="006D7AF9">
                        <w:pPr>
                          <w:pStyle w:val="TableParagraph"/>
                          <w:ind w:left="155" w:firstLine="162"/>
                          <w:jc w:val="center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 w:rsidRPr="006D7AF9">
                          <w:rPr>
                            <w:sz w:val="24"/>
                          </w:rPr>
                          <w:t>https://lotg.gov.ua</w:t>
                        </w:r>
                      </w:p>
                    </w:tc>
                  </w:tr>
                  <w:tr w:rsidR="001A044B">
                    <w:trPr>
                      <w:trHeight w:val="390"/>
                    </w:trPr>
                    <w:tc>
                      <w:tcPr>
                        <w:tcW w:w="9634" w:type="dxa"/>
                        <w:gridSpan w:val="5"/>
                      </w:tcPr>
                      <w:p w:rsidR="001A044B" w:rsidRDefault="00ED2D40">
                        <w:pPr>
                          <w:pStyle w:val="TableParagraph"/>
                          <w:ind w:left="602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1A044B">
                    <w:trPr>
                      <w:trHeight w:val="2322"/>
                    </w:trPr>
                    <w:tc>
                      <w:tcPr>
                        <w:tcW w:w="402" w:type="dxa"/>
                      </w:tcPr>
                      <w:p w:rsidR="001A044B" w:rsidRDefault="00ED2D40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1A044B" w:rsidRDefault="00ED2D40">
                        <w:pPr>
                          <w:pStyle w:val="TableParagraph"/>
                          <w:ind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174" w:type="dxa"/>
                      </w:tcPr>
                      <w:p w:rsidR="001A044B" w:rsidRDefault="00ED2D40">
                        <w:pPr>
                          <w:pStyle w:val="TableParagraph"/>
                          <w:ind w:left="6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 України «Про державну реєстрацію речових 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обтяжень»;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/>
                          <w:ind w:left="6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гарантування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об’єкти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споруджені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майбутньому»;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/>
                          <w:ind w:left="61" w:right="34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фінансово-кредитні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механізми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 майном при будівництві житла та операціях 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неерухомістю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1A044B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1A044B" w:rsidRDefault="00ED2D40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1A044B" w:rsidRDefault="00ED2D40">
                        <w:pPr>
                          <w:pStyle w:val="TableParagraph"/>
                          <w:ind w:righ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174" w:type="dxa"/>
                      </w:tcPr>
                      <w:p w:rsidR="001A044B" w:rsidRDefault="00ED2D40">
                        <w:pPr>
                          <w:pStyle w:val="TableParagraph"/>
                          <w:ind w:left="6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1127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 їх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/>
                          <w:ind w:left="6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/>
                          <w:ind w:left="6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1A044B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1A044B" w:rsidRDefault="00ED2D40">
                        <w:pPr>
                          <w:pStyle w:val="TableParagraph"/>
                          <w:spacing w:line="263" w:lineRule="exact"/>
                          <w:ind w:left="14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 w:line="158" w:lineRule="exact"/>
                          <w:ind w:left="10" w:right="0"/>
                          <w:jc w:val="lef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Д</w:t>
                        </w:r>
                        <w:r>
                          <w:rPr>
                            <w:rFonts w:ascii="Calibri" w:hAnsi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АСК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 w:line="166" w:lineRule="exact"/>
                          <w:ind w:left="7" w:right="-101"/>
                          <w:jc w:val="lef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іністер</w:t>
                        </w:r>
                        <w:proofErr w:type="spellEnd"/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1A044B" w:rsidRDefault="00ED2D40">
                        <w:pPr>
                          <w:pStyle w:val="TableParagraph"/>
                          <w:spacing w:line="274" w:lineRule="exact"/>
                          <w:ind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центральних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органів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 w:line="219" w:lineRule="exact"/>
                          <w:ind w:left="-39" w:right="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95"/>
                            <w:sz w:val="24"/>
                            <w:vertAlign w:val="superscript"/>
                          </w:rPr>
                          <w:t>ОД</w:t>
                        </w:r>
                        <w:r>
                          <w:rPr>
                            <w:w w:val="95"/>
                            <w:sz w:val="24"/>
                          </w:rPr>
                          <w:t>виконавчої</w:t>
                        </w:r>
                        <w:proofErr w:type="spellEnd"/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влади</w:t>
                        </w:r>
                      </w:p>
                      <w:p w:rsidR="001A044B" w:rsidRDefault="00ED2D40">
                        <w:pPr>
                          <w:pStyle w:val="TableParagraph"/>
                          <w:spacing w:before="0" w:line="94" w:lineRule="exact"/>
                          <w:ind w:left="66" w:right="0"/>
                          <w:jc w:val="lef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ство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юстиції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України</w:t>
                        </w:r>
                      </w:p>
                    </w:tc>
                    <w:tc>
                      <w:tcPr>
                        <w:tcW w:w="6174" w:type="dxa"/>
                      </w:tcPr>
                      <w:p w:rsidR="001A044B" w:rsidRDefault="00ED2D40">
                        <w:pPr>
                          <w:pStyle w:val="TableParagraph"/>
                          <w:ind w:left="0" w:right="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</w:p>
                      <w:p w:rsidR="001A044B" w:rsidRDefault="00ED2D40">
                        <w:pPr>
                          <w:pStyle w:val="TableParagraph"/>
                          <w:tabs>
                            <w:tab w:val="left" w:pos="706"/>
                            <w:tab w:val="left" w:pos="1410"/>
                            <w:tab w:val="left" w:pos="1866"/>
                            <w:tab w:val="left" w:pos="2640"/>
                            <w:tab w:val="left" w:pos="3400"/>
                            <w:tab w:val="left" w:pos="5071"/>
                          </w:tabs>
                          <w:spacing w:before="0"/>
                          <w:ind w:left="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z w:val="24"/>
                          </w:rPr>
                          <w:tab/>
                          <w:t>року</w:t>
                        </w:r>
                        <w:r>
                          <w:rPr>
                            <w:sz w:val="24"/>
                          </w:rPr>
                          <w:tab/>
                          <w:t>№</w:t>
                        </w:r>
                        <w:r>
                          <w:rPr>
                            <w:sz w:val="24"/>
                          </w:rPr>
                          <w:tab/>
                          <w:t>898/5</w:t>
                        </w:r>
                        <w:r>
                          <w:rPr>
                            <w:sz w:val="24"/>
                          </w:rPr>
                          <w:tab/>
                          <w:t>«Про</w:t>
                        </w:r>
                        <w:r>
                          <w:rPr>
                            <w:sz w:val="24"/>
                          </w:rPr>
                          <w:tab/>
                          <w:t>врегулювання</w:t>
                        </w:r>
                        <w:r>
                          <w:rPr>
                            <w:sz w:val="24"/>
                          </w:rPr>
                          <w:tab/>
                          <w:t>відносин,</w:t>
                        </w:r>
                      </w:p>
                    </w:tc>
                  </w:tr>
                </w:tbl>
                <w:p w:rsidR="001A044B" w:rsidRDefault="001A044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spacing w:val="-1"/>
          <w:sz w:val="14"/>
        </w:rPr>
        <w:t>С</w:t>
      </w:r>
    </w:p>
    <w:p w:rsidR="001A044B" w:rsidRDefault="00ED2D40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</w:t>
      </w:r>
    </w:p>
    <w:p w:rsidR="001A044B" w:rsidRDefault="00ED2D40">
      <w:pPr>
        <w:pStyle w:val="a3"/>
        <w:spacing w:before="1"/>
        <w:ind w:left="1571"/>
      </w:pPr>
      <w:r>
        <w:t>№</w:t>
      </w:r>
      <w:r>
        <w:rPr>
          <w:spacing w:val="-1"/>
        </w:rPr>
        <w:t xml:space="preserve"> </w:t>
      </w:r>
      <w:r>
        <w:t>79-19.1.1-23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05.01.2023</w:t>
      </w:r>
    </w:p>
    <w:p w:rsidR="001A044B" w:rsidRDefault="00ED2D40">
      <w:pPr>
        <w:pStyle w:val="a3"/>
        <w:ind w:left="1571"/>
      </w:pPr>
      <w:proofErr w:type="spellStart"/>
      <w:r>
        <w:t>Підписувач</w:t>
      </w:r>
      <w:proofErr w:type="spellEnd"/>
      <w:r>
        <w:rPr>
          <w:spacing w:val="-1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1"/>
          <w:u w:val="single"/>
        </w:rPr>
        <w:t xml:space="preserve"> </w:t>
      </w:r>
      <w:r>
        <w:rPr>
          <w:u w:val="single"/>
        </w:rPr>
        <w:t>В'ячеславович</w:t>
      </w:r>
    </w:p>
    <w:p w:rsidR="001A044B" w:rsidRDefault="00ED2D40">
      <w:pPr>
        <w:pStyle w:val="a3"/>
        <w:ind w:left="1571"/>
      </w:pPr>
      <w:r>
        <w:t>Сертифікат</w:t>
      </w:r>
      <w:r>
        <w:rPr>
          <w:spacing w:val="-7"/>
        </w:rPr>
        <w:t xml:space="preserve"> </w:t>
      </w:r>
      <w:r>
        <w:rPr>
          <w:u w:val="single"/>
        </w:rPr>
        <w:t>58E2D9E7F900307B04000000B8E430009F108E00</w:t>
      </w:r>
    </w:p>
    <w:p w:rsidR="001A044B" w:rsidRDefault="00ED2D40">
      <w:pPr>
        <w:pStyle w:val="a3"/>
        <w:tabs>
          <w:tab w:val="left" w:pos="1570"/>
        </w:tabs>
      </w:pPr>
      <w:r>
        <w:rPr>
          <w:color w:val="F2F2F2"/>
          <w:position w:val="-7"/>
          <w:sz w:val="18"/>
        </w:rPr>
        <w:t>.</w:t>
      </w:r>
      <w:r>
        <w:rPr>
          <w:color w:val="F2F2F2"/>
          <w:position w:val="-7"/>
          <w:sz w:val="18"/>
        </w:rPr>
        <w:tab/>
      </w: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1A044B" w:rsidRDefault="001A044B">
      <w:pPr>
        <w:sectPr w:rsidR="001A044B">
          <w:type w:val="continuous"/>
          <w:pgSz w:w="11910" w:h="16840"/>
          <w:pgMar w:top="1040" w:right="420" w:bottom="0" w:left="0" w:header="720" w:footer="720" w:gutter="0"/>
          <w:cols w:space="720"/>
        </w:sectPr>
      </w:pPr>
    </w:p>
    <w:p w:rsidR="001A044B" w:rsidRDefault="001A044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7"/>
        <w:gridCol w:w="6175"/>
      </w:tblGrid>
      <w:tr w:rsidR="001A044B">
        <w:trPr>
          <w:trHeight w:val="3145"/>
        </w:trPr>
        <w:tc>
          <w:tcPr>
            <w:tcW w:w="402" w:type="dxa"/>
          </w:tcPr>
          <w:p w:rsidR="001A044B" w:rsidRDefault="001A044B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057" w:type="dxa"/>
          </w:tcPr>
          <w:p w:rsidR="001A044B" w:rsidRDefault="001A044B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29 березня 2016 року за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468/28598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1A044B" w:rsidRDefault="00ED2D40">
            <w:pPr>
              <w:pStyle w:val="TableParagraph"/>
              <w:spacing w:before="0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     у     Міністерстві     юстиції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 змінами)</w:t>
            </w:r>
          </w:p>
        </w:tc>
      </w:tr>
      <w:tr w:rsidR="001A044B">
        <w:trPr>
          <w:trHeight w:val="390"/>
        </w:trPr>
        <w:tc>
          <w:tcPr>
            <w:tcW w:w="9634" w:type="dxa"/>
            <w:gridSpan w:val="3"/>
          </w:tcPr>
          <w:p w:rsidR="001A044B" w:rsidRDefault="00ED2D40">
            <w:pPr>
              <w:pStyle w:val="TableParagraph"/>
              <w:ind w:left="2384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A044B">
        <w:trPr>
          <w:trHeight w:val="666"/>
        </w:trPr>
        <w:tc>
          <w:tcPr>
            <w:tcW w:w="402" w:type="dxa"/>
          </w:tcPr>
          <w:p w:rsidR="001A044B" w:rsidRDefault="00ED2D4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1A044B">
        <w:trPr>
          <w:trHeight w:val="3978"/>
        </w:trPr>
        <w:tc>
          <w:tcPr>
            <w:tcW w:w="402" w:type="dxa"/>
          </w:tcPr>
          <w:p w:rsidR="001A044B" w:rsidRDefault="00ED2D4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left="285" w:right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1A044B" w:rsidRDefault="00ED2D40">
            <w:pPr>
              <w:pStyle w:val="TableParagraph"/>
              <w:spacing w:before="0"/>
              <w:ind w:firstLine="22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1A044B" w:rsidRDefault="00ED2D40">
            <w:pPr>
              <w:pStyle w:val="TableParagraph"/>
              <w:spacing w:before="0"/>
              <w:ind w:left="285" w:right="0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70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1A044B" w:rsidRDefault="00ED2D4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 речових прав на об’єкти нерухомого майна,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Міністрів України від 25 грудня 2015 року № 1127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1A044B">
        <w:trPr>
          <w:trHeight w:val="1494"/>
        </w:trPr>
        <w:tc>
          <w:tcPr>
            <w:tcW w:w="402" w:type="dxa"/>
          </w:tcPr>
          <w:p w:rsidR="001A044B" w:rsidRDefault="00ED2D4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76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1A044B" w:rsidRDefault="00ED2D40">
            <w:pPr>
              <w:pStyle w:val="TableParagraph"/>
              <w:numPr>
                <w:ilvl w:val="0"/>
                <w:numId w:val="4"/>
              </w:numPr>
              <w:tabs>
                <w:tab w:val="left" w:pos="680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системи*</w:t>
            </w:r>
          </w:p>
        </w:tc>
      </w:tr>
      <w:tr w:rsidR="001A044B">
        <w:trPr>
          <w:trHeight w:val="1218"/>
        </w:trPr>
        <w:tc>
          <w:tcPr>
            <w:tcW w:w="402" w:type="dxa"/>
          </w:tcPr>
          <w:p w:rsidR="001A044B" w:rsidRDefault="00ED2D40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1A044B">
        <w:trPr>
          <w:trHeight w:val="1494"/>
        </w:trPr>
        <w:tc>
          <w:tcPr>
            <w:tcW w:w="402" w:type="dxa"/>
          </w:tcPr>
          <w:p w:rsidR="001A044B" w:rsidRDefault="00ED2D40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заяви у Державному реєстрі речових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1A044B">
        <w:trPr>
          <w:trHeight w:val="1218"/>
        </w:trPr>
        <w:tc>
          <w:tcPr>
            <w:tcW w:w="402" w:type="dxa"/>
          </w:tcPr>
          <w:p w:rsidR="001A044B" w:rsidRDefault="00ED2D40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418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1A044B" w:rsidRDefault="00ED2D40">
            <w:pPr>
              <w:pStyle w:val="TableParagraph"/>
              <w:spacing w:before="0"/>
              <w:ind w:right="0" w:firstLine="215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1A044B">
        <w:trPr>
          <w:trHeight w:val="666"/>
        </w:trPr>
        <w:tc>
          <w:tcPr>
            <w:tcW w:w="402" w:type="dxa"/>
          </w:tcPr>
          <w:p w:rsidR="001A044B" w:rsidRDefault="00ED2D40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right="26" w:firstLine="215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</w:p>
        </w:tc>
      </w:tr>
    </w:tbl>
    <w:p w:rsidR="001A044B" w:rsidRDefault="001A044B">
      <w:pPr>
        <w:rPr>
          <w:sz w:val="24"/>
        </w:rPr>
        <w:sectPr w:rsidR="001A044B">
          <w:headerReference w:type="default" r:id="rId9"/>
          <w:pgSz w:w="11910" w:h="16840"/>
          <w:pgMar w:top="1040" w:right="420" w:bottom="280" w:left="0" w:header="436" w:footer="0" w:gutter="0"/>
          <w:pgNumType w:start="2"/>
          <w:cols w:space="720"/>
        </w:sectPr>
      </w:pPr>
    </w:p>
    <w:p w:rsidR="001A044B" w:rsidRDefault="001A044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7"/>
        <w:gridCol w:w="6175"/>
      </w:tblGrid>
      <w:tr w:rsidR="001A044B">
        <w:trPr>
          <w:trHeight w:val="14460"/>
        </w:trPr>
        <w:tc>
          <w:tcPr>
            <w:tcW w:w="402" w:type="dxa"/>
          </w:tcPr>
          <w:p w:rsidR="001A044B" w:rsidRDefault="001A044B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057" w:type="dxa"/>
          </w:tcPr>
          <w:p w:rsidR="001A044B" w:rsidRDefault="001A044B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державну реєстрацію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подана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неналежною особою;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набуття, зміну або припинення речових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</w:tabs>
              <w:spacing w:before="0"/>
              <w:ind w:right="36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</w:t>
            </w:r>
            <w:r>
              <w:rPr>
                <w:sz w:val="24"/>
              </w:rPr>
              <w:t>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589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заяву про державну реєстрацію прав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подано особою, яка згідно із законодавством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</w:t>
            </w:r>
            <w:r>
              <w:rPr>
                <w:sz w:val="24"/>
              </w:rPr>
              <w:t>ершеного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будівництва, крім випадків, визначених законом,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об’єкти нерухомості;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переходу спеціального майнового права, іншого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 (крім об’єктів незавершеного будівництва,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нерухомості;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90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 містить відомості не про всі майбутні об’єкти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:rsidR="001A044B" w:rsidRDefault="00ED2D40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</w:tr>
    </w:tbl>
    <w:p w:rsidR="001A044B" w:rsidRDefault="001A044B">
      <w:pPr>
        <w:jc w:val="both"/>
        <w:rPr>
          <w:sz w:val="24"/>
        </w:rPr>
        <w:sectPr w:rsidR="001A044B">
          <w:pgSz w:w="11910" w:h="16840"/>
          <w:pgMar w:top="1040" w:right="420" w:bottom="280" w:left="0" w:header="436" w:footer="0" w:gutter="0"/>
          <w:cols w:space="720"/>
        </w:sectPr>
      </w:pPr>
    </w:p>
    <w:p w:rsidR="001A044B" w:rsidRDefault="001A044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7"/>
        <w:gridCol w:w="6175"/>
      </w:tblGrid>
      <w:tr w:rsidR="001A044B">
        <w:trPr>
          <w:trHeight w:val="8389"/>
        </w:trPr>
        <w:tc>
          <w:tcPr>
            <w:tcW w:w="402" w:type="dxa"/>
          </w:tcPr>
          <w:p w:rsidR="001A044B" w:rsidRDefault="001A044B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057" w:type="dxa"/>
          </w:tcPr>
          <w:p w:rsidR="001A044B" w:rsidRDefault="001A044B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spacing w:before="55"/>
              <w:ind w:right="34"/>
              <w:rPr>
                <w:sz w:val="24"/>
              </w:rPr>
            </w:pP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:rsidR="001A044B" w:rsidRDefault="00ED2D4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майбутні об’єкти нерухомості, що є складовою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подільного об’єкта незавершеного будівництва,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подільний об’єкт незавершеного будівництва, крім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будівництва відповідно до закону, 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іпотекою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фінансово-кредитні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</w:t>
            </w:r>
            <w:r>
              <w:rPr>
                <w:sz w:val="24"/>
              </w:rPr>
              <w:t>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операціях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нерухомістю»;</w:t>
            </w:r>
          </w:p>
          <w:p w:rsidR="001A044B" w:rsidRDefault="00ED2D40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власності/право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 земельною ділянкою замовника будівництва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земельною ділянкою) у разі:</w:t>
            </w:r>
          </w:p>
          <w:p w:rsidR="001A044B" w:rsidRDefault="00ED2D40">
            <w:pPr>
              <w:pStyle w:val="TableParagraph"/>
              <w:tabs>
                <w:tab w:val="left" w:pos="3201"/>
                <w:tab w:val="left" w:pos="4582"/>
              </w:tabs>
              <w:spacing w:before="0"/>
              <w:ind w:firstLine="215"/>
              <w:rPr>
                <w:sz w:val="24"/>
              </w:rPr>
            </w:pPr>
            <w:r>
              <w:rPr>
                <w:sz w:val="24"/>
              </w:rPr>
              <w:t>державної реєстрації спеціального майнового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неподільний/подільний</w:t>
            </w:r>
            <w:r>
              <w:rPr>
                <w:sz w:val="24"/>
              </w:rPr>
              <w:tab/>
              <w:t>об’єкт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незавершеного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:rsidR="001A044B" w:rsidRDefault="00ED2D40">
            <w:pPr>
              <w:pStyle w:val="TableParagraph"/>
              <w:spacing w:before="0"/>
              <w:ind w:firstLine="215"/>
              <w:rPr>
                <w:sz w:val="24"/>
              </w:rPr>
            </w:pPr>
            <w:r>
              <w:rPr>
                <w:sz w:val="24"/>
              </w:rPr>
              <w:t>первинної державної реє</w:t>
            </w:r>
            <w:r>
              <w:rPr>
                <w:sz w:val="24"/>
              </w:rPr>
              <w:t>страції спеціального майнового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об’єкти нерухомості;</w:t>
            </w:r>
          </w:p>
          <w:p w:rsidR="001A044B" w:rsidRDefault="00ED2D40">
            <w:pPr>
              <w:pStyle w:val="TableParagraph"/>
              <w:spacing w:before="0"/>
              <w:ind w:firstLine="215"/>
              <w:rPr>
                <w:sz w:val="24"/>
              </w:rPr>
            </w:pPr>
            <w:r>
              <w:rPr>
                <w:sz w:val="24"/>
              </w:rPr>
              <w:t>державної реєстрації спеціального майнового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відчуженням;</w:t>
            </w:r>
          </w:p>
          <w:p w:rsidR="001A044B" w:rsidRDefault="00ED2D40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не дотримано вимоги, визначені статтею 27</w:t>
            </w:r>
            <w:r>
              <w:rPr>
                <w:position w:val="7"/>
                <w:sz w:val="16"/>
              </w:rPr>
              <w:t xml:space="preserve">2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1A044B">
        <w:trPr>
          <w:trHeight w:val="3150"/>
        </w:trPr>
        <w:tc>
          <w:tcPr>
            <w:tcW w:w="402" w:type="dxa"/>
          </w:tcPr>
          <w:p w:rsidR="001A044B" w:rsidRDefault="00ED2D40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1A044B" w:rsidRDefault="00ED2D40">
            <w:pPr>
              <w:pStyle w:val="TableParagraph"/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1A044B" w:rsidRDefault="00ED2D40">
            <w:pPr>
              <w:pStyle w:val="TableParagraph"/>
              <w:spacing w:before="0"/>
              <w:ind w:firstLine="45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1A044B" w:rsidRDefault="00ED2D4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1A044B">
        <w:trPr>
          <w:trHeight w:val="942"/>
        </w:trPr>
        <w:tc>
          <w:tcPr>
            <w:tcW w:w="402" w:type="dxa"/>
          </w:tcPr>
          <w:p w:rsidR="001A044B" w:rsidRDefault="00ED2D40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7" w:type="dxa"/>
          </w:tcPr>
          <w:p w:rsidR="001A044B" w:rsidRDefault="00ED2D40">
            <w:pPr>
              <w:pStyle w:val="TableParagraph"/>
              <w:ind w:right="718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175" w:type="dxa"/>
          </w:tcPr>
          <w:p w:rsidR="001A044B" w:rsidRDefault="00ED2D40">
            <w:pPr>
              <w:pStyle w:val="TableParagraph"/>
              <w:ind w:right="0" w:firstLine="217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1A044B" w:rsidRDefault="00ED2D40">
            <w:pPr>
              <w:pStyle w:val="TableParagraph"/>
              <w:spacing w:before="0"/>
              <w:ind w:left="279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1A044B" w:rsidRDefault="00ED2D40">
      <w:pPr>
        <w:pStyle w:val="a3"/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t>*Після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доопрацювання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порталу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електронних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сервісів,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який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буде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забезпечувати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можливість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подання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документів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електронній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формі</w:t>
      </w:r>
    </w:p>
    <w:p w:rsidR="001A044B" w:rsidRDefault="001A044B">
      <w:pPr>
        <w:rPr>
          <w:sz w:val="18"/>
        </w:rPr>
      </w:pPr>
    </w:p>
    <w:p w:rsidR="001A044B" w:rsidRDefault="00ED2D40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1A044B" w:rsidRDefault="00ED2D40">
      <w:pPr>
        <w:tabs>
          <w:tab w:val="left" w:pos="8600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1A044B">
      <w:pgSz w:w="11910" w:h="16840"/>
      <w:pgMar w:top="1040" w:right="4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40" w:rsidRDefault="00ED2D40">
      <w:r>
        <w:separator/>
      </w:r>
    </w:p>
  </w:endnote>
  <w:endnote w:type="continuationSeparator" w:id="0">
    <w:p w:rsidR="00ED2D40" w:rsidRDefault="00ED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40" w:rsidRDefault="00ED2D40">
      <w:r>
        <w:separator/>
      </w:r>
    </w:p>
  </w:footnote>
  <w:footnote w:type="continuationSeparator" w:id="0">
    <w:p w:rsidR="00ED2D40" w:rsidRDefault="00ED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4B" w:rsidRDefault="00ED2D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1A044B" w:rsidRDefault="00ED2D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7AF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79E"/>
    <w:multiLevelType w:val="hybridMultilevel"/>
    <w:tmpl w:val="0B26EB18"/>
    <w:lvl w:ilvl="0" w:tplc="AC6C2E8A">
      <w:start w:val="1"/>
      <w:numFmt w:val="decimal"/>
      <w:lvlText w:val="%1)"/>
      <w:lvlJc w:val="left"/>
      <w:pPr>
        <w:ind w:left="6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F8C556">
      <w:numFmt w:val="bullet"/>
      <w:lvlText w:val="•"/>
      <w:lvlJc w:val="left"/>
      <w:pPr>
        <w:ind w:left="669" w:hanging="305"/>
      </w:pPr>
      <w:rPr>
        <w:rFonts w:hint="default"/>
        <w:lang w:val="uk-UA" w:eastAsia="en-US" w:bidi="ar-SA"/>
      </w:rPr>
    </w:lvl>
    <w:lvl w:ilvl="2" w:tplc="09C296A2">
      <w:numFmt w:val="bullet"/>
      <w:lvlText w:val="•"/>
      <w:lvlJc w:val="left"/>
      <w:pPr>
        <w:ind w:left="1279" w:hanging="305"/>
      </w:pPr>
      <w:rPr>
        <w:rFonts w:hint="default"/>
        <w:lang w:val="uk-UA" w:eastAsia="en-US" w:bidi="ar-SA"/>
      </w:rPr>
    </w:lvl>
    <w:lvl w:ilvl="3" w:tplc="5744306C">
      <w:numFmt w:val="bullet"/>
      <w:lvlText w:val="•"/>
      <w:lvlJc w:val="left"/>
      <w:pPr>
        <w:ind w:left="1888" w:hanging="305"/>
      </w:pPr>
      <w:rPr>
        <w:rFonts w:hint="default"/>
        <w:lang w:val="uk-UA" w:eastAsia="en-US" w:bidi="ar-SA"/>
      </w:rPr>
    </w:lvl>
    <w:lvl w:ilvl="4" w:tplc="EE886FDA">
      <w:numFmt w:val="bullet"/>
      <w:lvlText w:val="•"/>
      <w:lvlJc w:val="left"/>
      <w:pPr>
        <w:ind w:left="2498" w:hanging="305"/>
      </w:pPr>
      <w:rPr>
        <w:rFonts w:hint="default"/>
        <w:lang w:val="uk-UA" w:eastAsia="en-US" w:bidi="ar-SA"/>
      </w:rPr>
    </w:lvl>
    <w:lvl w:ilvl="5" w:tplc="7C74FD4A">
      <w:numFmt w:val="bullet"/>
      <w:lvlText w:val="•"/>
      <w:lvlJc w:val="left"/>
      <w:pPr>
        <w:ind w:left="3107" w:hanging="305"/>
      </w:pPr>
      <w:rPr>
        <w:rFonts w:hint="default"/>
        <w:lang w:val="uk-UA" w:eastAsia="en-US" w:bidi="ar-SA"/>
      </w:rPr>
    </w:lvl>
    <w:lvl w:ilvl="6" w:tplc="C15C9F8A">
      <w:numFmt w:val="bullet"/>
      <w:lvlText w:val="•"/>
      <w:lvlJc w:val="left"/>
      <w:pPr>
        <w:ind w:left="3717" w:hanging="305"/>
      </w:pPr>
      <w:rPr>
        <w:rFonts w:hint="default"/>
        <w:lang w:val="uk-UA" w:eastAsia="en-US" w:bidi="ar-SA"/>
      </w:rPr>
    </w:lvl>
    <w:lvl w:ilvl="7" w:tplc="002E3B12">
      <w:numFmt w:val="bullet"/>
      <w:lvlText w:val="•"/>
      <w:lvlJc w:val="left"/>
      <w:pPr>
        <w:ind w:left="4326" w:hanging="305"/>
      </w:pPr>
      <w:rPr>
        <w:rFonts w:hint="default"/>
        <w:lang w:val="uk-UA" w:eastAsia="en-US" w:bidi="ar-SA"/>
      </w:rPr>
    </w:lvl>
    <w:lvl w:ilvl="8" w:tplc="956E268A">
      <w:numFmt w:val="bullet"/>
      <w:lvlText w:val="•"/>
      <w:lvlJc w:val="left"/>
      <w:pPr>
        <w:ind w:left="4936" w:hanging="305"/>
      </w:pPr>
      <w:rPr>
        <w:rFonts w:hint="default"/>
        <w:lang w:val="uk-UA" w:eastAsia="en-US" w:bidi="ar-SA"/>
      </w:rPr>
    </w:lvl>
  </w:abstractNum>
  <w:abstractNum w:abstractNumId="1">
    <w:nsid w:val="634C1558"/>
    <w:multiLevelType w:val="hybridMultilevel"/>
    <w:tmpl w:val="0B225A24"/>
    <w:lvl w:ilvl="0" w:tplc="A8B260BA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7ECE6A">
      <w:numFmt w:val="bullet"/>
      <w:lvlText w:val="•"/>
      <w:lvlJc w:val="left"/>
      <w:pPr>
        <w:ind w:left="1083" w:hanging="260"/>
      </w:pPr>
      <w:rPr>
        <w:rFonts w:hint="default"/>
        <w:lang w:val="uk-UA" w:eastAsia="en-US" w:bidi="ar-SA"/>
      </w:rPr>
    </w:lvl>
    <w:lvl w:ilvl="2" w:tplc="4934CE34">
      <w:numFmt w:val="bullet"/>
      <w:lvlText w:val="•"/>
      <w:lvlJc w:val="left"/>
      <w:pPr>
        <w:ind w:left="1647" w:hanging="260"/>
      </w:pPr>
      <w:rPr>
        <w:rFonts w:hint="default"/>
        <w:lang w:val="uk-UA" w:eastAsia="en-US" w:bidi="ar-SA"/>
      </w:rPr>
    </w:lvl>
    <w:lvl w:ilvl="3" w:tplc="47E474B0">
      <w:numFmt w:val="bullet"/>
      <w:lvlText w:val="•"/>
      <w:lvlJc w:val="left"/>
      <w:pPr>
        <w:ind w:left="2210" w:hanging="260"/>
      </w:pPr>
      <w:rPr>
        <w:rFonts w:hint="default"/>
        <w:lang w:val="uk-UA" w:eastAsia="en-US" w:bidi="ar-SA"/>
      </w:rPr>
    </w:lvl>
    <w:lvl w:ilvl="4" w:tplc="DFD6C324">
      <w:numFmt w:val="bullet"/>
      <w:lvlText w:val="•"/>
      <w:lvlJc w:val="left"/>
      <w:pPr>
        <w:ind w:left="2774" w:hanging="260"/>
      </w:pPr>
      <w:rPr>
        <w:rFonts w:hint="default"/>
        <w:lang w:val="uk-UA" w:eastAsia="en-US" w:bidi="ar-SA"/>
      </w:rPr>
    </w:lvl>
    <w:lvl w:ilvl="5" w:tplc="CBA64686">
      <w:numFmt w:val="bullet"/>
      <w:lvlText w:val="•"/>
      <w:lvlJc w:val="left"/>
      <w:pPr>
        <w:ind w:left="3337" w:hanging="260"/>
      </w:pPr>
      <w:rPr>
        <w:rFonts w:hint="default"/>
        <w:lang w:val="uk-UA" w:eastAsia="en-US" w:bidi="ar-SA"/>
      </w:rPr>
    </w:lvl>
    <w:lvl w:ilvl="6" w:tplc="165C32F6">
      <w:numFmt w:val="bullet"/>
      <w:lvlText w:val="•"/>
      <w:lvlJc w:val="left"/>
      <w:pPr>
        <w:ind w:left="3901" w:hanging="260"/>
      </w:pPr>
      <w:rPr>
        <w:rFonts w:hint="default"/>
        <w:lang w:val="uk-UA" w:eastAsia="en-US" w:bidi="ar-SA"/>
      </w:rPr>
    </w:lvl>
    <w:lvl w:ilvl="7" w:tplc="5F22050C">
      <w:numFmt w:val="bullet"/>
      <w:lvlText w:val="•"/>
      <w:lvlJc w:val="left"/>
      <w:pPr>
        <w:ind w:left="4464" w:hanging="260"/>
      </w:pPr>
      <w:rPr>
        <w:rFonts w:hint="default"/>
        <w:lang w:val="uk-UA" w:eastAsia="en-US" w:bidi="ar-SA"/>
      </w:rPr>
    </w:lvl>
    <w:lvl w:ilvl="8" w:tplc="179C3D16">
      <w:numFmt w:val="bullet"/>
      <w:lvlText w:val="•"/>
      <w:lvlJc w:val="left"/>
      <w:pPr>
        <w:ind w:left="5028" w:hanging="260"/>
      </w:pPr>
      <w:rPr>
        <w:rFonts w:hint="default"/>
        <w:lang w:val="uk-UA" w:eastAsia="en-US" w:bidi="ar-SA"/>
      </w:rPr>
    </w:lvl>
  </w:abstractNum>
  <w:abstractNum w:abstractNumId="2">
    <w:nsid w:val="6B155028"/>
    <w:multiLevelType w:val="hybridMultilevel"/>
    <w:tmpl w:val="C8F038F6"/>
    <w:lvl w:ilvl="0" w:tplc="7DFA5512">
      <w:start w:val="15"/>
      <w:numFmt w:val="decimal"/>
      <w:lvlText w:val="%1)"/>
      <w:lvlJc w:val="left"/>
      <w:pPr>
        <w:ind w:left="62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167240">
      <w:numFmt w:val="bullet"/>
      <w:lvlText w:val="•"/>
      <w:lvlJc w:val="left"/>
      <w:pPr>
        <w:ind w:left="669" w:hanging="450"/>
      </w:pPr>
      <w:rPr>
        <w:rFonts w:hint="default"/>
        <w:lang w:val="uk-UA" w:eastAsia="en-US" w:bidi="ar-SA"/>
      </w:rPr>
    </w:lvl>
    <w:lvl w:ilvl="2" w:tplc="7EE81264">
      <w:numFmt w:val="bullet"/>
      <w:lvlText w:val="•"/>
      <w:lvlJc w:val="left"/>
      <w:pPr>
        <w:ind w:left="1279" w:hanging="450"/>
      </w:pPr>
      <w:rPr>
        <w:rFonts w:hint="default"/>
        <w:lang w:val="uk-UA" w:eastAsia="en-US" w:bidi="ar-SA"/>
      </w:rPr>
    </w:lvl>
    <w:lvl w:ilvl="3" w:tplc="FFB2F522">
      <w:numFmt w:val="bullet"/>
      <w:lvlText w:val="•"/>
      <w:lvlJc w:val="left"/>
      <w:pPr>
        <w:ind w:left="1888" w:hanging="450"/>
      </w:pPr>
      <w:rPr>
        <w:rFonts w:hint="default"/>
        <w:lang w:val="uk-UA" w:eastAsia="en-US" w:bidi="ar-SA"/>
      </w:rPr>
    </w:lvl>
    <w:lvl w:ilvl="4" w:tplc="C56C7E2E">
      <w:numFmt w:val="bullet"/>
      <w:lvlText w:val="•"/>
      <w:lvlJc w:val="left"/>
      <w:pPr>
        <w:ind w:left="2498" w:hanging="450"/>
      </w:pPr>
      <w:rPr>
        <w:rFonts w:hint="default"/>
        <w:lang w:val="uk-UA" w:eastAsia="en-US" w:bidi="ar-SA"/>
      </w:rPr>
    </w:lvl>
    <w:lvl w:ilvl="5" w:tplc="2FAC47C2">
      <w:numFmt w:val="bullet"/>
      <w:lvlText w:val="•"/>
      <w:lvlJc w:val="left"/>
      <w:pPr>
        <w:ind w:left="3107" w:hanging="450"/>
      </w:pPr>
      <w:rPr>
        <w:rFonts w:hint="default"/>
        <w:lang w:val="uk-UA" w:eastAsia="en-US" w:bidi="ar-SA"/>
      </w:rPr>
    </w:lvl>
    <w:lvl w:ilvl="6" w:tplc="75941E8E">
      <w:numFmt w:val="bullet"/>
      <w:lvlText w:val="•"/>
      <w:lvlJc w:val="left"/>
      <w:pPr>
        <w:ind w:left="3717" w:hanging="450"/>
      </w:pPr>
      <w:rPr>
        <w:rFonts w:hint="default"/>
        <w:lang w:val="uk-UA" w:eastAsia="en-US" w:bidi="ar-SA"/>
      </w:rPr>
    </w:lvl>
    <w:lvl w:ilvl="7" w:tplc="7B12FE3C">
      <w:numFmt w:val="bullet"/>
      <w:lvlText w:val="•"/>
      <w:lvlJc w:val="left"/>
      <w:pPr>
        <w:ind w:left="4326" w:hanging="450"/>
      </w:pPr>
      <w:rPr>
        <w:rFonts w:hint="default"/>
        <w:lang w:val="uk-UA" w:eastAsia="en-US" w:bidi="ar-SA"/>
      </w:rPr>
    </w:lvl>
    <w:lvl w:ilvl="8" w:tplc="C89A3118">
      <w:numFmt w:val="bullet"/>
      <w:lvlText w:val="•"/>
      <w:lvlJc w:val="left"/>
      <w:pPr>
        <w:ind w:left="4936" w:hanging="450"/>
      </w:pPr>
      <w:rPr>
        <w:rFonts w:hint="default"/>
        <w:lang w:val="uk-UA" w:eastAsia="en-US" w:bidi="ar-SA"/>
      </w:rPr>
    </w:lvl>
  </w:abstractNum>
  <w:abstractNum w:abstractNumId="3">
    <w:nsid w:val="70264185"/>
    <w:multiLevelType w:val="hybridMultilevel"/>
    <w:tmpl w:val="B06EF482"/>
    <w:lvl w:ilvl="0" w:tplc="A85409B6">
      <w:start w:val="2"/>
      <w:numFmt w:val="decimal"/>
      <w:lvlText w:val="%1)"/>
      <w:lvlJc w:val="left"/>
      <w:pPr>
        <w:ind w:left="6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AE9768">
      <w:numFmt w:val="bullet"/>
      <w:lvlText w:val="•"/>
      <w:lvlJc w:val="left"/>
      <w:pPr>
        <w:ind w:left="669" w:hanging="355"/>
      </w:pPr>
      <w:rPr>
        <w:rFonts w:hint="default"/>
        <w:lang w:val="uk-UA" w:eastAsia="en-US" w:bidi="ar-SA"/>
      </w:rPr>
    </w:lvl>
    <w:lvl w:ilvl="2" w:tplc="1454513A">
      <w:numFmt w:val="bullet"/>
      <w:lvlText w:val="•"/>
      <w:lvlJc w:val="left"/>
      <w:pPr>
        <w:ind w:left="1279" w:hanging="355"/>
      </w:pPr>
      <w:rPr>
        <w:rFonts w:hint="default"/>
        <w:lang w:val="uk-UA" w:eastAsia="en-US" w:bidi="ar-SA"/>
      </w:rPr>
    </w:lvl>
    <w:lvl w:ilvl="3" w:tplc="A5F2CE20">
      <w:numFmt w:val="bullet"/>
      <w:lvlText w:val="•"/>
      <w:lvlJc w:val="left"/>
      <w:pPr>
        <w:ind w:left="1888" w:hanging="355"/>
      </w:pPr>
      <w:rPr>
        <w:rFonts w:hint="default"/>
        <w:lang w:val="uk-UA" w:eastAsia="en-US" w:bidi="ar-SA"/>
      </w:rPr>
    </w:lvl>
    <w:lvl w:ilvl="4" w:tplc="4BF800BA">
      <w:numFmt w:val="bullet"/>
      <w:lvlText w:val="•"/>
      <w:lvlJc w:val="left"/>
      <w:pPr>
        <w:ind w:left="2498" w:hanging="355"/>
      </w:pPr>
      <w:rPr>
        <w:rFonts w:hint="default"/>
        <w:lang w:val="uk-UA" w:eastAsia="en-US" w:bidi="ar-SA"/>
      </w:rPr>
    </w:lvl>
    <w:lvl w:ilvl="5" w:tplc="25BE6724">
      <w:numFmt w:val="bullet"/>
      <w:lvlText w:val="•"/>
      <w:lvlJc w:val="left"/>
      <w:pPr>
        <w:ind w:left="3107" w:hanging="355"/>
      </w:pPr>
      <w:rPr>
        <w:rFonts w:hint="default"/>
        <w:lang w:val="uk-UA" w:eastAsia="en-US" w:bidi="ar-SA"/>
      </w:rPr>
    </w:lvl>
    <w:lvl w:ilvl="6" w:tplc="6772FE20">
      <w:numFmt w:val="bullet"/>
      <w:lvlText w:val="•"/>
      <w:lvlJc w:val="left"/>
      <w:pPr>
        <w:ind w:left="3717" w:hanging="355"/>
      </w:pPr>
      <w:rPr>
        <w:rFonts w:hint="default"/>
        <w:lang w:val="uk-UA" w:eastAsia="en-US" w:bidi="ar-SA"/>
      </w:rPr>
    </w:lvl>
    <w:lvl w:ilvl="7" w:tplc="95B6D78E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8" w:tplc="DEEC8888">
      <w:numFmt w:val="bullet"/>
      <w:lvlText w:val="•"/>
      <w:lvlJc w:val="left"/>
      <w:pPr>
        <w:ind w:left="4936" w:hanging="35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044B"/>
    <w:rsid w:val="001A044B"/>
    <w:rsid w:val="006D7AF9"/>
    <w:rsid w:val="00E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59" w:right="40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59" w:right="40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6682</Characters>
  <Application>Microsoft Office Word</Application>
  <DocSecurity>0</DocSecurity>
  <Lines>55</Lines>
  <Paragraphs>15</Paragraphs>
  <ScaleCrop>false</ScaleCrop>
  <Company>Home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2023-02-02T10:30:00Z</dcterms:created>
  <dcterms:modified xsi:type="dcterms:W3CDTF">2023-03-08T08:23:00Z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