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2480945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7B7886" w:rsidP="007B7886">
      <w:pPr>
        <w:jc w:val="center"/>
        <w:rPr>
          <w:sz w:val="28"/>
          <w:szCs w:val="28"/>
          <w:lang w:val="uk-UA"/>
        </w:rPr>
      </w:pPr>
      <w:r w:rsidRPr="00305C62">
        <w:rPr>
          <w:sz w:val="28"/>
          <w:szCs w:val="28"/>
          <w:lang w:val="uk-UA"/>
        </w:rPr>
        <w:t xml:space="preserve"> Тридцять сьома сесія восьмого скликання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05C62" w:rsidRDefault="00516FC3" w:rsidP="00516FC3">
      <w:pPr>
        <w:tabs>
          <w:tab w:val="left" w:pos="2490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B7886"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="007B7886" w:rsidRPr="00305C62">
        <w:rPr>
          <w:b/>
          <w:sz w:val="28"/>
          <w:szCs w:val="28"/>
          <w:lang w:val="uk-UA"/>
        </w:rPr>
        <w:t>Н</w:t>
      </w:r>
      <w:proofErr w:type="spellEnd"/>
      <w:r w:rsidR="007B7886" w:rsidRPr="00305C62">
        <w:rPr>
          <w:b/>
          <w:sz w:val="28"/>
          <w:szCs w:val="28"/>
          <w:lang w:val="uk-UA"/>
        </w:rPr>
        <w:t xml:space="preserve"> 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7B7886" w:rsidRDefault="00D0097D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7B7886">
        <w:rPr>
          <w:sz w:val="28"/>
          <w:szCs w:val="28"/>
          <w:lang w:val="uk-UA"/>
        </w:rPr>
        <w:t xml:space="preserve">__ вересня </w:t>
      </w:r>
      <w:r w:rsidR="007B7886">
        <w:rPr>
          <w:sz w:val="28"/>
          <w:szCs w:val="28"/>
        </w:rPr>
        <w:t>202</w:t>
      </w:r>
      <w:r w:rsidR="007B7886">
        <w:rPr>
          <w:sz w:val="28"/>
          <w:szCs w:val="28"/>
          <w:lang w:val="uk-UA"/>
        </w:rPr>
        <w:t>3</w:t>
      </w:r>
      <w:r w:rsidR="007B7886" w:rsidRPr="00E14BDF">
        <w:rPr>
          <w:sz w:val="28"/>
          <w:szCs w:val="28"/>
        </w:rPr>
        <w:t xml:space="preserve"> року               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            </w:t>
      </w:r>
      <w:r w:rsidR="00516FC3">
        <w:rPr>
          <w:sz w:val="28"/>
          <w:szCs w:val="28"/>
          <w:lang w:val="uk-UA"/>
        </w:rPr>
        <w:t xml:space="preserve">           </w:t>
      </w:r>
      <w:r w:rsidR="007B7886">
        <w:rPr>
          <w:sz w:val="28"/>
          <w:szCs w:val="28"/>
        </w:rPr>
        <w:t xml:space="preserve">    № </w:t>
      </w:r>
      <w:r w:rsidR="007B7886">
        <w:rPr>
          <w:sz w:val="28"/>
          <w:szCs w:val="28"/>
          <w:lang w:val="uk-UA"/>
        </w:rPr>
        <w:t>37</w:t>
      </w:r>
      <w:r w:rsidR="007B7886" w:rsidRPr="00E14BDF">
        <w:rPr>
          <w:sz w:val="28"/>
          <w:szCs w:val="28"/>
        </w:rPr>
        <w:t>/</w:t>
      </w:r>
      <w:r w:rsidR="007B7886">
        <w:rPr>
          <w:sz w:val="28"/>
          <w:szCs w:val="28"/>
          <w:lang w:val="uk-UA"/>
        </w:rPr>
        <w:t>__</w:t>
      </w:r>
    </w:p>
    <w:p w:rsidR="007B7886" w:rsidRPr="002C0702" w:rsidRDefault="007B7886" w:rsidP="007B7886">
      <w:pPr>
        <w:jc w:val="center"/>
        <w:outlineLvl w:val="0"/>
        <w:rPr>
          <w:sz w:val="28"/>
          <w:szCs w:val="28"/>
        </w:rPr>
      </w:pPr>
    </w:p>
    <w:p w:rsidR="009E7E5F" w:rsidRPr="00E14DA6" w:rsidRDefault="009E7E5F" w:rsidP="009E7E5F">
      <w:pPr>
        <w:rPr>
          <w:b/>
          <w:sz w:val="28"/>
          <w:szCs w:val="28"/>
          <w:lang w:val="uk-UA"/>
        </w:rPr>
      </w:pPr>
      <w:r w:rsidRPr="00E14DA6">
        <w:rPr>
          <w:b/>
          <w:sz w:val="28"/>
          <w:szCs w:val="28"/>
          <w:lang w:val="uk-UA"/>
        </w:rPr>
        <w:t xml:space="preserve">Про призупинення діяльності Заставненської </w:t>
      </w:r>
      <w:r w:rsidRPr="00E14DA6">
        <w:rPr>
          <w:b/>
          <w:sz w:val="28"/>
          <w:szCs w:val="28"/>
          <w:lang w:val="uk-UA"/>
        </w:rPr>
        <w:br/>
        <w:t xml:space="preserve">початкової школи Литовезької сільської ради </w:t>
      </w:r>
      <w:r w:rsidRPr="00E14DA6">
        <w:rPr>
          <w:b/>
          <w:sz w:val="28"/>
          <w:szCs w:val="28"/>
          <w:lang w:val="uk-UA"/>
        </w:rPr>
        <w:br/>
        <w:t>Володимирського району Волинської області</w:t>
      </w:r>
    </w:p>
    <w:p w:rsidR="009E7E5F" w:rsidRPr="00E14DA6" w:rsidRDefault="009E7E5F" w:rsidP="009E7E5F">
      <w:pPr>
        <w:rPr>
          <w:sz w:val="28"/>
          <w:szCs w:val="28"/>
          <w:lang w:val="uk-UA"/>
        </w:rPr>
      </w:pPr>
    </w:p>
    <w:p w:rsidR="004C4FC4" w:rsidRPr="004C4FC4" w:rsidRDefault="009E7E5F" w:rsidP="004C4FC4">
      <w:pPr>
        <w:ind w:firstLine="709"/>
        <w:jc w:val="both"/>
        <w:rPr>
          <w:sz w:val="28"/>
          <w:szCs w:val="28"/>
          <w:lang w:val="uk-UA"/>
        </w:rPr>
      </w:pPr>
      <w:r w:rsidRPr="004C4FC4">
        <w:rPr>
          <w:sz w:val="28"/>
          <w:szCs w:val="28"/>
          <w:lang w:val="uk-UA"/>
        </w:rPr>
        <w:t xml:space="preserve">Керуючись статтею </w:t>
      </w:r>
      <w:r w:rsidR="007518E5" w:rsidRPr="004C4FC4">
        <w:rPr>
          <w:sz w:val="28"/>
          <w:szCs w:val="28"/>
          <w:lang w:val="uk-UA"/>
        </w:rPr>
        <w:t xml:space="preserve">26 </w:t>
      </w:r>
      <w:r w:rsidRPr="004C4FC4">
        <w:rPr>
          <w:sz w:val="28"/>
          <w:szCs w:val="28"/>
          <w:lang w:val="uk-UA"/>
        </w:rPr>
        <w:t xml:space="preserve">Закону України «Про місцеве самоврядування», відповідно до Закону України «Про повну загальну середню освіту», </w:t>
      </w:r>
      <w:r w:rsidR="007518E5" w:rsidRPr="004C4FC4">
        <w:rPr>
          <w:sz w:val="28"/>
          <w:szCs w:val="28"/>
          <w:lang w:val="uk-UA"/>
        </w:rPr>
        <w:t xml:space="preserve">беручи до уваги рішення виконавчого комітету Литовезької сільської ради від 31 серпня 2023 року №48 «Про </w:t>
      </w:r>
      <w:r w:rsidR="003A15B8" w:rsidRPr="004C4FC4">
        <w:rPr>
          <w:sz w:val="28"/>
          <w:szCs w:val="28"/>
          <w:lang w:val="uk-UA"/>
        </w:rPr>
        <w:t>призупинення діяльності Заставненської початкової школи Литовезької сільської ради Володимирського району Волинської області</w:t>
      </w:r>
      <w:r w:rsidR="007518E5" w:rsidRPr="004C4FC4">
        <w:rPr>
          <w:sz w:val="28"/>
          <w:szCs w:val="28"/>
          <w:lang w:val="uk-UA"/>
        </w:rPr>
        <w:t>»</w:t>
      </w:r>
      <w:r w:rsidRPr="004C4FC4">
        <w:rPr>
          <w:sz w:val="28"/>
          <w:szCs w:val="28"/>
          <w:lang w:val="uk-UA"/>
        </w:rPr>
        <w:t xml:space="preserve">, </w:t>
      </w:r>
      <w:r w:rsidRPr="004C4FC4">
        <w:rPr>
          <w:rFonts w:eastAsiaTheme="minorHAnsi"/>
          <w:sz w:val="28"/>
          <w:szCs w:val="28"/>
          <w:lang w:val="uk-UA"/>
        </w:rPr>
        <w:t>у зв’язку з відсутністю контингенту учнів</w:t>
      </w:r>
      <w:r w:rsidR="003A15B8" w:rsidRPr="004C4FC4">
        <w:rPr>
          <w:rFonts w:eastAsiaTheme="minorHAnsi"/>
          <w:sz w:val="28"/>
          <w:szCs w:val="28"/>
          <w:lang w:val="uk-UA"/>
        </w:rPr>
        <w:t xml:space="preserve"> </w:t>
      </w:r>
      <w:r w:rsidR="004C4FC4" w:rsidRPr="004C4FC4">
        <w:rPr>
          <w:rFonts w:eastAsiaTheme="minorHAnsi"/>
          <w:sz w:val="28"/>
          <w:szCs w:val="28"/>
          <w:lang w:val="uk-UA"/>
        </w:rPr>
        <w:t xml:space="preserve">у даному закладі освіти станом </w:t>
      </w:r>
      <w:r w:rsidR="003A15B8" w:rsidRPr="004C4FC4">
        <w:rPr>
          <w:rFonts w:eastAsiaTheme="minorHAnsi"/>
          <w:sz w:val="28"/>
          <w:szCs w:val="28"/>
          <w:lang w:val="uk-UA"/>
        </w:rPr>
        <w:t xml:space="preserve">на 01.09.2023 року, </w:t>
      </w:r>
      <w:r w:rsidR="004C4FC4" w:rsidRPr="004C4FC4">
        <w:rPr>
          <w:rFonts w:eastAsiaTheme="minorHAnsi"/>
          <w:sz w:val="28"/>
          <w:szCs w:val="28"/>
          <w:lang w:val="uk-UA"/>
        </w:rPr>
        <w:t>вр</w:t>
      </w:r>
      <w:r w:rsidR="004C4FC4" w:rsidRPr="004C4FC4">
        <w:rPr>
          <w:sz w:val="28"/>
          <w:szCs w:val="28"/>
          <w:lang w:val="uk-UA"/>
        </w:rPr>
        <w:t>аховуючи</w:t>
      </w:r>
      <w:r w:rsidR="004C4FC4" w:rsidRPr="004C4FC4">
        <w:rPr>
          <w:sz w:val="28"/>
          <w:szCs w:val="28"/>
        </w:rPr>
        <w:t> </w:t>
      </w:r>
      <w:r w:rsidR="004C4FC4" w:rsidRPr="004C4FC4">
        <w:rPr>
          <w:sz w:val="28"/>
          <w:szCs w:val="28"/>
          <w:lang w:val="uk-UA"/>
        </w:rPr>
        <w:t xml:space="preserve"> рекомендації постійної комісії з питань бюджету, фінансів та планування соціально–економічного розвитку, інвестицій та міжнародного співробітництва</w:t>
      </w:r>
      <w:r w:rsidR="00A6329D">
        <w:rPr>
          <w:sz w:val="28"/>
          <w:szCs w:val="28"/>
          <w:lang w:val="uk-UA"/>
        </w:rPr>
        <w:t xml:space="preserve"> та постійної комісії </w:t>
      </w:r>
      <w:r w:rsidR="00A6329D">
        <w:rPr>
          <w:sz w:val="28"/>
          <w:szCs w:val="28"/>
          <w:lang w:val="uk-UA"/>
        </w:rPr>
        <w:t>з питань освіти, фізичного виховання, культури, охорони здоров’я, соціальної політики, регламенту та депутатської етики</w:t>
      </w:r>
      <w:r w:rsidR="004C4FC4" w:rsidRPr="004C4FC4">
        <w:rPr>
          <w:sz w:val="28"/>
          <w:szCs w:val="28"/>
          <w:lang w:val="uk-UA"/>
        </w:rPr>
        <w:t>, Литовезька сільська рада</w:t>
      </w:r>
    </w:p>
    <w:p w:rsidR="004C4FC4" w:rsidRDefault="004C4FC4" w:rsidP="009E7E5F">
      <w:pPr>
        <w:ind w:firstLine="709"/>
        <w:jc w:val="both"/>
        <w:rPr>
          <w:b/>
          <w:sz w:val="28"/>
          <w:szCs w:val="28"/>
          <w:lang w:val="uk-UA"/>
        </w:rPr>
      </w:pPr>
    </w:p>
    <w:p w:rsidR="009E7E5F" w:rsidRDefault="009E7E5F" w:rsidP="009E7E5F">
      <w:pPr>
        <w:ind w:firstLine="709"/>
        <w:jc w:val="both"/>
        <w:rPr>
          <w:b/>
          <w:sz w:val="28"/>
          <w:szCs w:val="28"/>
          <w:lang w:val="uk-UA"/>
        </w:rPr>
      </w:pPr>
      <w:r w:rsidRPr="00E14DA6">
        <w:rPr>
          <w:b/>
          <w:sz w:val="28"/>
          <w:szCs w:val="28"/>
          <w:lang w:val="uk-UA"/>
        </w:rPr>
        <w:t>ВИРІШИ</w:t>
      </w:r>
      <w:r w:rsidR="004C4FC4">
        <w:rPr>
          <w:b/>
          <w:sz w:val="28"/>
          <w:szCs w:val="28"/>
          <w:lang w:val="uk-UA"/>
        </w:rPr>
        <w:t>ЛА</w:t>
      </w:r>
      <w:r w:rsidRPr="00E14DA6">
        <w:rPr>
          <w:b/>
          <w:sz w:val="28"/>
          <w:szCs w:val="28"/>
          <w:lang w:val="uk-UA"/>
        </w:rPr>
        <w:t>:</w:t>
      </w:r>
    </w:p>
    <w:p w:rsidR="004C4FC4" w:rsidRPr="00E14DA6" w:rsidRDefault="004C4FC4" w:rsidP="009E7E5F">
      <w:pPr>
        <w:ind w:firstLine="709"/>
        <w:jc w:val="both"/>
        <w:rPr>
          <w:b/>
          <w:sz w:val="28"/>
          <w:szCs w:val="28"/>
          <w:lang w:val="uk-UA"/>
        </w:rPr>
      </w:pPr>
    </w:p>
    <w:p w:rsidR="009E7E5F" w:rsidRPr="00E14DA6" w:rsidRDefault="009E7E5F" w:rsidP="009E7E5F">
      <w:pPr>
        <w:ind w:firstLine="709"/>
        <w:jc w:val="both"/>
        <w:rPr>
          <w:sz w:val="28"/>
          <w:szCs w:val="28"/>
          <w:lang w:val="uk-UA"/>
        </w:rPr>
      </w:pPr>
      <w:r w:rsidRPr="00E14DA6">
        <w:rPr>
          <w:sz w:val="28"/>
          <w:szCs w:val="28"/>
          <w:lang w:val="uk-UA"/>
        </w:rPr>
        <w:t>1. Призупинити з 01.09.2023 року діяльність Заставненської початкової школи Литовезької сільської ради Володимирського району Волинської області, яка розташована за адресою: вул. Клименка, будинок 6А, с. Заставне, Володимирський район, Волинська область, 45329, ЄДРПОУ 23016736.</w:t>
      </w:r>
    </w:p>
    <w:p w:rsidR="009E7E5F" w:rsidRPr="00E14DA6" w:rsidRDefault="009E7E5F" w:rsidP="009E7E5F">
      <w:pPr>
        <w:ind w:firstLine="709"/>
        <w:jc w:val="both"/>
        <w:rPr>
          <w:sz w:val="28"/>
          <w:szCs w:val="28"/>
          <w:lang w:val="uk-UA"/>
        </w:rPr>
      </w:pPr>
      <w:r w:rsidRPr="00E14DA6">
        <w:rPr>
          <w:sz w:val="28"/>
          <w:szCs w:val="28"/>
          <w:lang w:val="uk-UA"/>
        </w:rPr>
        <w:t>2. Гуманітарному відділу Литовезької сільської ради:</w:t>
      </w:r>
    </w:p>
    <w:p w:rsidR="009E7E5F" w:rsidRPr="00E14DA6" w:rsidRDefault="009E7E5F" w:rsidP="009E7E5F">
      <w:pPr>
        <w:ind w:firstLine="709"/>
        <w:jc w:val="both"/>
        <w:rPr>
          <w:sz w:val="28"/>
          <w:szCs w:val="28"/>
          <w:lang w:val="uk-UA"/>
        </w:rPr>
      </w:pPr>
      <w:r w:rsidRPr="00E14DA6">
        <w:rPr>
          <w:sz w:val="28"/>
          <w:szCs w:val="28"/>
          <w:lang w:val="uk-UA"/>
        </w:rPr>
        <w:t xml:space="preserve">2.1. Забезпечити продовження здобуття освіти учнями в </w:t>
      </w:r>
      <w:proofErr w:type="spellStart"/>
      <w:r w:rsidRPr="00E14DA6">
        <w:rPr>
          <w:sz w:val="28"/>
          <w:szCs w:val="28"/>
          <w:lang w:val="uk-UA"/>
        </w:rPr>
        <w:t>Заболотцівському</w:t>
      </w:r>
      <w:proofErr w:type="spellEnd"/>
      <w:r w:rsidRPr="00E14DA6">
        <w:rPr>
          <w:sz w:val="28"/>
          <w:szCs w:val="28"/>
          <w:lang w:val="uk-UA"/>
        </w:rPr>
        <w:t xml:space="preserve"> ліцеї Литовезької сільської ради Володимирського району Волинської області.</w:t>
      </w:r>
    </w:p>
    <w:p w:rsidR="009E7E5F" w:rsidRPr="00E14DA6" w:rsidRDefault="009E7E5F" w:rsidP="009E7E5F">
      <w:pPr>
        <w:ind w:firstLine="709"/>
        <w:jc w:val="both"/>
        <w:rPr>
          <w:sz w:val="28"/>
          <w:szCs w:val="28"/>
          <w:lang w:val="uk-UA"/>
        </w:rPr>
      </w:pPr>
      <w:r w:rsidRPr="00E14DA6">
        <w:rPr>
          <w:sz w:val="28"/>
          <w:szCs w:val="28"/>
          <w:lang w:val="uk-UA"/>
        </w:rPr>
        <w:t xml:space="preserve">2.2. Організувати підвезення учнів шкільним автобусом до </w:t>
      </w:r>
      <w:proofErr w:type="spellStart"/>
      <w:r w:rsidRPr="00E14DA6">
        <w:rPr>
          <w:sz w:val="28"/>
          <w:szCs w:val="28"/>
          <w:lang w:val="uk-UA"/>
        </w:rPr>
        <w:t>Заболотцівського</w:t>
      </w:r>
      <w:proofErr w:type="spellEnd"/>
      <w:r w:rsidRPr="00E14DA6">
        <w:rPr>
          <w:sz w:val="28"/>
          <w:szCs w:val="28"/>
          <w:lang w:val="uk-UA"/>
        </w:rPr>
        <w:t xml:space="preserve"> ліцею Литовезької сільської ради Волинської області.</w:t>
      </w:r>
    </w:p>
    <w:p w:rsidR="009E7E5F" w:rsidRPr="00E14DA6" w:rsidRDefault="009E7E5F" w:rsidP="009E7E5F">
      <w:pPr>
        <w:ind w:firstLine="709"/>
        <w:jc w:val="both"/>
        <w:rPr>
          <w:sz w:val="28"/>
          <w:szCs w:val="28"/>
          <w:lang w:val="uk-UA"/>
        </w:rPr>
      </w:pPr>
      <w:r w:rsidRPr="00E14DA6">
        <w:rPr>
          <w:sz w:val="28"/>
          <w:szCs w:val="28"/>
          <w:lang w:val="uk-UA"/>
        </w:rPr>
        <w:t>2.3. У разі збільшення кількості учнів та вихованців відповідно до вимог чинного законодавства України, звернутись до Литовезької сільської ради щодо відновлення діяльності закладу освіти.</w:t>
      </w:r>
    </w:p>
    <w:p w:rsidR="009E7E5F" w:rsidRPr="00E14DA6" w:rsidRDefault="009E7E5F" w:rsidP="009E7E5F">
      <w:pPr>
        <w:ind w:firstLine="709"/>
        <w:jc w:val="both"/>
        <w:rPr>
          <w:sz w:val="28"/>
          <w:szCs w:val="28"/>
          <w:lang w:val="uk-UA"/>
        </w:rPr>
      </w:pPr>
      <w:r w:rsidRPr="00E14DA6">
        <w:rPr>
          <w:sz w:val="28"/>
          <w:szCs w:val="28"/>
          <w:lang w:val="uk-UA"/>
        </w:rPr>
        <w:lastRenderedPageBreak/>
        <w:t>2.</w:t>
      </w:r>
      <w:r w:rsidR="00E72E94">
        <w:rPr>
          <w:sz w:val="28"/>
          <w:szCs w:val="28"/>
          <w:lang w:val="uk-UA"/>
        </w:rPr>
        <w:t>4</w:t>
      </w:r>
      <w:r w:rsidRPr="00E14DA6">
        <w:rPr>
          <w:sz w:val="28"/>
          <w:szCs w:val="28"/>
          <w:lang w:val="uk-UA"/>
        </w:rPr>
        <w:t>. Провести інвентаризацію майна Заставненської початкової школи до 15 вересня 2023 року</w:t>
      </w:r>
      <w:r w:rsidR="00E72E94">
        <w:rPr>
          <w:sz w:val="28"/>
          <w:szCs w:val="28"/>
          <w:lang w:val="uk-UA"/>
        </w:rPr>
        <w:t xml:space="preserve"> та подати пропозиції виконавчому комітету щодо </w:t>
      </w:r>
      <w:r w:rsidRPr="00E14DA6">
        <w:rPr>
          <w:sz w:val="28"/>
          <w:szCs w:val="28"/>
          <w:lang w:val="uk-UA"/>
        </w:rPr>
        <w:t>збереження приміщення та майна закладу освіти.</w:t>
      </w:r>
    </w:p>
    <w:p w:rsidR="00A6329D" w:rsidRPr="004C4FC4" w:rsidRDefault="00516FC3" w:rsidP="00A6329D">
      <w:pPr>
        <w:ind w:firstLine="709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A6329D">
        <w:rPr>
          <w:sz w:val="28"/>
          <w:szCs w:val="28"/>
          <w:lang w:val="uk-UA"/>
        </w:rPr>
        <w:t xml:space="preserve"> та </w:t>
      </w:r>
      <w:r w:rsidR="00A6329D">
        <w:rPr>
          <w:sz w:val="28"/>
          <w:szCs w:val="28"/>
          <w:lang w:val="uk-UA"/>
        </w:rPr>
        <w:t>постійн</w:t>
      </w:r>
      <w:r w:rsidR="00A6329D">
        <w:rPr>
          <w:sz w:val="28"/>
          <w:szCs w:val="28"/>
          <w:lang w:val="uk-UA"/>
        </w:rPr>
        <w:t>у комісію</w:t>
      </w:r>
      <w:r w:rsidR="00A6329D">
        <w:rPr>
          <w:sz w:val="28"/>
          <w:szCs w:val="28"/>
          <w:lang w:val="uk-UA"/>
        </w:rPr>
        <w:t xml:space="preserve"> з питань освіти, фізичного виховання, культури, охорони здоров’я, соціальної політики, регламенту та депутатської етики</w:t>
      </w:r>
      <w:r w:rsidR="00A6329D">
        <w:rPr>
          <w:sz w:val="28"/>
          <w:szCs w:val="28"/>
          <w:lang w:val="uk-UA"/>
        </w:rPr>
        <w:t>.</w:t>
      </w:r>
      <w:bookmarkStart w:id="0" w:name="_GoBack"/>
      <w:bookmarkEnd w:id="0"/>
    </w:p>
    <w:p w:rsidR="00516FC3" w:rsidRPr="00516FC3" w:rsidRDefault="00516FC3" w:rsidP="00516FC3">
      <w:pPr>
        <w:ind w:firstLine="426"/>
        <w:jc w:val="both"/>
        <w:rPr>
          <w:lang w:val="uk-UA"/>
        </w:rPr>
      </w:pPr>
      <w:r w:rsidRPr="00516FC3">
        <w:rPr>
          <w:lang w:val="uk-UA"/>
        </w:rPr>
        <w:t xml:space="preserve">. </w:t>
      </w:r>
    </w:p>
    <w:p w:rsidR="007B7886" w:rsidRDefault="007B7886" w:rsidP="007B7886">
      <w:pPr>
        <w:ind w:firstLine="709"/>
        <w:jc w:val="both"/>
        <w:rPr>
          <w:sz w:val="28"/>
          <w:szCs w:val="28"/>
          <w:lang w:val="uk-UA"/>
        </w:rPr>
      </w:pPr>
    </w:p>
    <w:p w:rsidR="007B7886" w:rsidRDefault="007B7886" w:rsidP="007B7886">
      <w:pPr>
        <w:ind w:firstLine="709"/>
        <w:jc w:val="both"/>
        <w:rPr>
          <w:sz w:val="28"/>
          <w:szCs w:val="28"/>
          <w:lang w:val="uk-UA"/>
        </w:rPr>
      </w:pPr>
    </w:p>
    <w:p w:rsidR="007B7886" w:rsidRPr="00390885" w:rsidRDefault="00DB4B7F" w:rsidP="007B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B7886">
        <w:rPr>
          <w:b/>
          <w:sz w:val="28"/>
          <w:szCs w:val="28"/>
          <w:lang w:val="uk-UA"/>
        </w:rPr>
        <w:t>ільськ</w:t>
      </w:r>
      <w:r>
        <w:rPr>
          <w:b/>
          <w:sz w:val="28"/>
          <w:szCs w:val="28"/>
          <w:lang w:val="uk-UA"/>
        </w:rPr>
        <w:t xml:space="preserve">ий </w:t>
      </w:r>
      <w:r w:rsidR="007B7886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7B7886" w:rsidRPr="00390885">
        <w:rPr>
          <w:b/>
          <w:sz w:val="28"/>
          <w:szCs w:val="28"/>
          <w:lang w:val="uk-UA"/>
        </w:rPr>
        <w:t xml:space="preserve">                                                </w:t>
      </w:r>
      <w:r w:rsidR="007B788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7B788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Олена КАСЯНЧУК</w:t>
      </w:r>
    </w:p>
    <w:p w:rsidR="00DB4B7F" w:rsidRDefault="00DB4B7F" w:rsidP="007B7886">
      <w:pPr>
        <w:spacing w:line="360" w:lineRule="auto"/>
        <w:outlineLvl w:val="0"/>
        <w:rPr>
          <w:i/>
          <w:lang w:val="uk-UA"/>
        </w:rPr>
      </w:pPr>
    </w:p>
    <w:p w:rsidR="007B7886" w:rsidRPr="00A073C3" w:rsidRDefault="007B7886" w:rsidP="007B7886">
      <w:pPr>
        <w:spacing w:line="360" w:lineRule="auto"/>
        <w:outlineLvl w:val="0"/>
        <w:rPr>
          <w:i/>
          <w:lang w:val="uk-UA"/>
        </w:rPr>
      </w:pPr>
      <w:r w:rsidRPr="00A073C3">
        <w:rPr>
          <w:i/>
          <w:lang w:val="uk-UA"/>
        </w:rPr>
        <w:t>Голодюк 0985127561</w:t>
      </w:r>
    </w:p>
    <w:p w:rsidR="00D33D57" w:rsidRDefault="00D33D57">
      <w:pPr>
        <w:rPr>
          <w:lang w:val="uk-UA"/>
        </w:rPr>
      </w:pPr>
    </w:p>
    <w:p w:rsidR="005706D7" w:rsidRDefault="005706D7"/>
    <w:sectPr w:rsidR="005706D7" w:rsidSect="00516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34" w:rsidRDefault="00DC1B34" w:rsidP="00A50CF0">
      <w:r>
        <w:separator/>
      </w:r>
    </w:p>
  </w:endnote>
  <w:endnote w:type="continuationSeparator" w:id="0">
    <w:p w:rsidR="00DC1B34" w:rsidRDefault="00DC1B34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34" w:rsidRDefault="00DC1B34" w:rsidP="00A50CF0">
      <w:r>
        <w:separator/>
      </w:r>
    </w:p>
  </w:footnote>
  <w:footnote w:type="continuationSeparator" w:id="0">
    <w:p w:rsidR="00DC1B34" w:rsidRDefault="00DC1B34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621"/>
    <w:multiLevelType w:val="multilevel"/>
    <w:tmpl w:val="6DBC3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A3E3B"/>
    <w:rsid w:val="000A4702"/>
    <w:rsid w:val="000A5316"/>
    <w:rsid w:val="00305C62"/>
    <w:rsid w:val="003571F4"/>
    <w:rsid w:val="003A15B8"/>
    <w:rsid w:val="003E543F"/>
    <w:rsid w:val="00477A42"/>
    <w:rsid w:val="004C4FC4"/>
    <w:rsid w:val="00516FC3"/>
    <w:rsid w:val="005706D7"/>
    <w:rsid w:val="005907C0"/>
    <w:rsid w:val="00593D2B"/>
    <w:rsid w:val="006858F3"/>
    <w:rsid w:val="006F5025"/>
    <w:rsid w:val="007518E5"/>
    <w:rsid w:val="007B7886"/>
    <w:rsid w:val="0088745D"/>
    <w:rsid w:val="008E4E68"/>
    <w:rsid w:val="009E7E5F"/>
    <w:rsid w:val="00A33327"/>
    <w:rsid w:val="00A50CF0"/>
    <w:rsid w:val="00A6329D"/>
    <w:rsid w:val="00A74DC6"/>
    <w:rsid w:val="00AA170C"/>
    <w:rsid w:val="00AE6243"/>
    <w:rsid w:val="00B12F9A"/>
    <w:rsid w:val="00B70D62"/>
    <w:rsid w:val="00BF68B6"/>
    <w:rsid w:val="00C03209"/>
    <w:rsid w:val="00D0097D"/>
    <w:rsid w:val="00D33D57"/>
    <w:rsid w:val="00DB20C2"/>
    <w:rsid w:val="00DB4B7F"/>
    <w:rsid w:val="00DC1B34"/>
    <w:rsid w:val="00DD49D4"/>
    <w:rsid w:val="00E14DA6"/>
    <w:rsid w:val="00E72E94"/>
    <w:rsid w:val="00EB7580"/>
    <w:rsid w:val="00EC65F9"/>
    <w:rsid w:val="00F04E97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DF0B-9902-40DB-AEA6-4607C10F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ruslan.gol10@outlook.com</cp:lastModifiedBy>
  <cp:revision>45</cp:revision>
  <dcterms:created xsi:type="dcterms:W3CDTF">2023-09-03T17:46:00Z</dcterms:created>
  <dcterms:modified xsi:type="dcterms:W3CDTF">2023-09-03T20:58:00Z</dcterms:modified>
</cp:coreProperties>
</file>