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Pr="00F604BB" w:rsidRDefault="0069270E" w:rsidP="0069270E">
      <w:pPr>
        <w:spacing w:after="0" w:line="240" w:lineRule="auto"/>
        <w:jc w:val="center"/>
        <w:outlineLvl w:val="0"/>
        <w:rPr>
          <w:rFonts w:ascii="Times New Roman" w:eastAsia="Times New Roman" w:hAnsi="Times New Roman" w:cs="Times New Roman"/>
          <w:sz w:val="28"/>
          <w:szCs w:val="28"/>
          <w:lang w:eastAsia="ru-RU"/>
        </w:rPr>
      </w:pPr>
      <w:r w:rsidRPr="00F604BB">
        <w:rPr>
          <w:rFonts w:ascii="Calibri" w:eastAsia="Calibri" w:hAnsi="Calibri" w:cs="Times New Roman"/>
          <w:noProof/>
          <w:lang w:eastAsia="uk-UA"/>
        </w:rPr>
        <w:drawing>
          <wp:inline distT="0" distB="0" distL="0" distR="0" wp14:anchorId="4DC971FF" wp14:editId="44273334">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9270E" w:rsidRPr="00F604BB" w:rsidRDefault="00A95746" w:rsidP="0069270E">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ЛИТОВЕЗЬКА </w:t>
      </w:r>
      <w:r w:rsidR="0069270E" w:rsidRPr="00F604BB">
        <w:rPr>
          <w:rFonts w:ascii="Times New Roman" w:eastAsia="Times New Roman" w:hAnsi="Times New Roman" w:cs="Times New Roman"/>
          <w:b/>
          <w:sz w:val="28"/>
          <w:szCs w:val="28"/>
          <w:lang w:eastAsia="ru-RU"/>
        </w:rPr>
        <w:t>СІЛЬСЬКА РАДА</w:t>
      </w:r>
    </w:p>
    <w:p w:rsidR="00A95746" w:rsidRDefault="00A95746" w:rsidP="00A95746">
      <w:pPr>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ВОЛОДИМИРСЬКОГО РАЙОНУ, ВОЛИНЬКОЇ ОБЛАСТІ</w:t>
      </w:r>
    </w:p>
    <w:p w:rsidR="0069270E" w:rsidRPr="00F604BB" w:rsidRDefault="00A95746" w:rsidP="00A95746">
      <w:pPr>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Тридцять </w:t>
      </w:r>
      <w:proofErr w:type="spellStart"/>
      <w:r>
        <w:rPr>
          <w:rFonts w:ascii="Times New Roman" w:eastAsia="Times New Roman" w:hAnsi="Times New Roman" w:cs="Times New Roman"/>
          <w:b/>
          <w:bCs/>
          <w:sz w:val="28"/>
          <w:szCs w:val="28"/>
          <w:lang w:eastAsia="ru-RU"/>
        </w:rPr>
        <w:t>дев</w:t>
      </w:r>
      <w:proofErr w:type="spellEnd"/>
      <w:r w:rsidRPr="00ED2260">
        <w:rPr>
          <w:rFonts w:ascii="Times New Roman" w:eastAsia="Times New Roman" w:hAnsi="Times New Roman" w:cs="Times New Roman"/>
          <w:b/>
          <w:bCs/>
          <w:sz w:val="28"/>
          <w:szCs w:val="28"/>
          <w:lang w:val="ru-RU" w:eastAsia="ru-RU"/>
        </w:rPr>
        <w:t>’</w:t>
      </w:r>
      <w:proofErr w:type="spellStart"/>
      <w:r>
        <w:rPr>
          <w:rFonts w:ascii="Times New Roman" w:eastAsia="Times New Roman" w:hAnsi="Times New Roman" w:cs="Times New Roman"/>
          <w:b/>
          <w:bCs/>
          <w:sz w:val="28"/>
          <w:szCs w:val="28"/>
          <w:lang w:eastAsia="ru-RU"/>
        </w:rPr>
        <w:t>ята</w:t>
      </w:r>
      <w:proofErr w:type="spellEnd"/>
      <w:r>
        <w:rPr>
          <w:rFonts w:ascii="Times New Roman" w:eastAsia="Times New Roman" w:hAnsi="Times New Roman" w:cs="Times New Roman"/>
          <w:b/>
          <w:bCs/>
          <w:sz w:val="28"/>
          <w:szCs w:val="28"/>
          <w:lang w:eastAsia="ru-RU"/>
        </w:rPr>
        <w:t xml:space="preserve"> </w:t>
      </w:r>
      <w:r w:rsidR="0069270E">
        <w:rPr>
          <w:rFonts w:ascii="Times New Roman" w:eastAsia="Times New Roman" w:hAnsi="Times New Roman" w:cs="Times New Roman"/>
          <w:b/>
          <w:bCs/>
          <w:sz w:val="28"/>
          <w:szCs w:val="28"/>
          <w:lang w:eastAsia="ru-RU"/>
        </w:rPr>
        <w:t xml:space="preserve"> сесія вось</w:t>
      </w:r>
      <w:r w:rsidR="0069270E" w:rsidRPr="00F604BB">
        <w:rPr>
          <w:rFonts w:ascii="Times New Roman" w:eastAsia="Times New Roman" w:hAnsi="Times New Roman" w:cs="Times New Roman"/>
          <w:b/>
          <w:bCs/>
          <w:sz w:val="28"/>
          <w:szCs w:val="28"/>
          <w:lang w:eastAsia="ru-RU"/>
        </w:rPr>
        <w:t>мого скликання</w:t>
      </w:r>
    </w:p>
    <w:p w:rsidR="0069270E" w:rsidRPr="00F604BB" w:rsidRDefault="0069270E" w:rsidP="0069270E">
      <w:pPr>
        <w:spacing w:after="0" w:line="240" w:lineRule="auto"/>
        <w:jc w:val="center"/>
        <w:rPr>
          <w:rFonts w:ascii="Times New Roman" w:eastAsia="Times New Roman" w:hAnsi="Times New Roman" w:cs="Times New Roman"/>
          <w:b/>
          <w:spacing w:val="20"/>
          <w:sz w:val="28"/>
          <w:szCs w:val="28"/>
          <w:lang w:eastAsia="ru-RU"/>
        </w:rPr>
      </w:pPr>
      <w:r w:rsidRPr="00F604BB">
        <w:rPr>
          <w:rFonts w:ascii="Times New Roman" w:eastAsia="Times New Roman" w:hAnsi="Times New Roman" w:cs="Times New Roman"/>
          <w:b/>
          <w:spacing w:val="20"/>
          <w:sz w:val="28"/>
          <w:szCs w:val="28"/>
          <w:lang w:eastAsia="ru-RU"/>
        </w:rPr>
        <w:t xml:space="preserve">Р І Ш Е Н </w:t>
      </w:r>
      <w:proofErr w:type="spellStart"/>
      <w:r w:rsidRPr="00F604BB">
        <w:rPr>
          <w:rFonts w:ascii="Times New Roman" w:eastAsia="Times New Roman" w:hAnsi="Times New Roman" w:cs="Times New Roman"/>
          <w:b/>
          <w:spacing w:val="20"/>
          <w:sz w:val="28"/>
          <w:szCs w:val="28"/>
          <w:lang w:eastAsia="ru-RU"/>
        </w:rPr>
        <w:t>Н</w:t>
      </w:r>
      <w:proofErr w:type="spellEnd"/>
      <w:r w:rsidRPr="00F604BB">
        <w:rPr>
          <w:rFonts w:ascii="Times New Roman" w:eastAsia="Times New Roman" w:hAnsi="Times New Roman" w:cs="Times New Roman"/>
          <w:b/>
          <w:spacing w:val="20"/>
          <w:sz w:val="28"/>
          <w:szCs w:val="28"/>
          <w:lang w:eastAsia="ru-RU"/>
        </w:rPr>
        <w:t xml:space="preserve"> Я</w:t>
      </w:r>
    </w:p>
    <w:p w:rsidR="0069270E" w:rsidRPr="00A95746" w:rsidRDefault="00A95746" w:rsidP="0069270E">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Від   </w:t>
      </w:r>
      <w:r w:rsidR="0089332C">
        <w:rPr>
          <w:rFonts w:ascii="Times New Roman" w:eastAsia="Times New Roman" w:hAnsi="Times New Roman" w:cs="Times New Roman"/>
          <w:color w:val="000000" w:themeColor="text1"/>
          <w:sz w:val="28"/>
          <w:szCs w:val="28"/>
          <w:lang w:eastAsia="ru-RU"/>
        </w:rPr>
        <w:t xml:space="preserve">07 </w:t>
      </w:r>
      <w:r>
        <w:rPr>
          <w:rFonts w:ascii="Times New Roman" w:eastAsia="Times New Roman" w:hAnsi="Times New Roman" w:cs="Times New Roman"/>
          <w:color w:val="000000" w:themeColor="text1"/>
          <w:sz w:val="28"/>
          <w:szCs w:val="28"/>
          <w:lang w:eastAsia="ru-RU"/>
        </w:rPr>
        <w:t>грудня 2023</w:t>
      </w:r>
      <w:r w:rsidR="0069270E" w:rsidRPr="00A95746">
        <w:rPr>
          <w:rFonts w:ascii="Times New Roman" w:eastAsia="Times New Roman" w:hAnsi="Times New Roman" w:cs="Times New Roman"/>
          <w:color w:val="000000" w:themeColor="text1"/>
          <w:sz w:val="28"/>
          <w:szCs w:val="28"/>
          <w:lang w:eastAsia="ru-RU"/>
        </w:rPr>
        <w:t xml:space="preserve"> року                </w:t>
      </w:r>
      <w:proofErr w:type="spellStart"/>
      <w:r w:rsidR="0069270E" w:rsidRPr="00A95746">
        <w:rPr>
          <w:rFonts w:ascii="Times New Roman" w:eastAsia="Times New Roman" w:hAnsi="Times New Roman" w:cs="Times New Roman"/>
          <w:color w:val="000000" w:themeColor="text1"/>
          <w:sz w:val="28"/>
          <w:szCs w:val="28"/>
          <w:lang w:eastAsia="ru-RU"/>
        </w:rPr>
        <w:t>с.Литовеж</w:t>
      </w:r>
      <w:proofErr w:type="spellEnd"/>
      <w:r w:rsidR="0069270E" w:rsidRPr="00A95746">
        <w:rPr>
          <w:rFonts w:ascii="Times New Roman" w:eastAsia="Times New Roman" w:hAnsi="Times New Roman" w:cs="Times New Roman"/>
          <w:color w:val="000000" w:themeColor="text1"/>
          <w:sz w:val="28"/>
          <w:szCs w:val="28"/>
          <w:lang w:eastAsia="ru-RU"/>
        </w:rPr>
        <w:t xml:space="preserve">         </w:t>
      </w:r>
      <w:r w:rsidR="0089332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39</w:t>
      </w:r>
      <w:r w:rsidR="0069270E" w:rsidRPr="00A95746">
        <w:rPr>
          <w:rFonts w:ascii="Times New Roman" w:eastAsia="Times New Roman" w:hAnsi="Times New Roman" w:cs="Times New Roman"/>
          <w:color w:val="000000" w:themeColor="text1"/>
          <w:sz w:val="28"/>
          <w:szCs w:val="28"/>
          <w:lang w:eastAsia="ru-RU"/>
        </w:rPr>
        <w:t xml:space="preserve">  /</w:t>
      </w:r>
      <w:r w:rsidR="0089332C">
        <w:rPr>
          <w:rFonts w:ascii="Times New Roman" w:eastAsia="Times New Roman" w:hAnsi="Times New Roman" w:cs="Times New Roman"/>
          <w:color w:val="000000" w:themeColor="text1"/>
          <w:sz w:val="28"/>
          <w:szCs w:val="28"/>
          <w:lang w:eastAsia="ru-RU"/>
        </w:rPr>
        <w:t>19</w:t>
      </w:r>
    </w:p>
    <w:p w:rsidR="0069270E" w:rsidRDefault="0069270E" w:rsidP="0069270E"/>
    <w:p w:rsidR="0069270E" w:rsidRDefault="0069270E" w:rsidP="0069270E">
      <w:pPr>
        <w:spacing w:after="0"/>
        <w:rPr>
          <w:rFonts w:ascii="Times New Roman" w:hAnsi="Times New Roman" w:cs="Times New Roman"/>
          <w:b/>
          <w:sz w:val="28"/>
          <w:szCs w:val="28"/>
        </w:rPr>
      </w:pPr>
      <w:r>
        <w:rPr>
          <w:rFonts w:ascii="Times New Roman" w:hAnsi="Times New Roman" w:cs="Times New Roman"/>
          <w:b/>
          <w:sz w:val="28"/>
          <w:szCs w:val="28"/>
        </w:rPr>
        <w:t>Про затвердження</w:t>
      </w:r>
      <w:r w:rsidRPr="00534772">
        <w:rPr>
          <w:rFonts w:ascii="Times New Roman" w:hAnsi="Times New Roman" w:cs="Times New Roman"/>
          <w:b/>
          <w:sz w:val="28"/>
          <w:szCs w:val="28"/>
        </w:rPr>
        <w:t xml:space="preserve"> </w:t>
      </w:r>
      <w:r>
        <w:rPr>
          <w:rFonts w:ascii="Times New Roman" w:hAnsi="Times New Roman" w:cs="Times New Roman"/>
          <w:b/>
          <w:sz w:val="28"/>
          <w:szCs w:val="28"/>
        </w:rPr>
        <w:t>Програми</w:t>
      </w:r>
    </w:p>
    <w:p w:rsidR="0069270E" w:rsidRPr="0069270E" w:rsidRDefault="0069270E" w:rsidP="0069270E">
      <w:pPr>
        <w:spacing w:after="0"/>
        <w:rPr>
          <w:rFonts w:ascii="Times New Roman" w:hAnsi="Times New Roman" w:cs="Times New Roman"/>
          <w:b/>
          <w:sz w:val="28"/>
          <w:szCs w:val="28"/>
        </w:rPr>
      </w:pPr>
      <w:r w:rsidRPr="006C64BE">
        <w:rPr>
          <w:rFonts w:ascii="Times New Roman" w:eastAsia="Times New Roman" w:hAnsi="Times New Roman" w:cs="Times New Roman"/>
          <w:b/>
          <w:bCs/>
          <w:sz w:val="28"/>
          <w:szCs w:val="28"/>
          <w:lang w:eastAsia="uk-UA"/>
        </w:rPr>
        <w:t>ф</w:t>
      </w:r>
      <w:r>
        <w:rPr>
          <w:rFonts w:ascii="Times New Roman" w:eastAsia="Times New Roman" w:hAnsi="Times New Roman" w:cs="Times New Roman"/>
          <w:b/>
          <w:bCs/>
          <w:sz w:val="28"/>
          <w:szCs w:val="28"/>
          <w:lang w:eastAsia="uk-UA"/>
        </w:rPr>
        <w:t>інансової підтримки комунального</w:t>
      </w:r>
    </w:p>
    <w:p w:rsidR="0069270E" w:rsidRDefault="0069270E" w:rsidP="0069270E">
      <w:pPr>
        <w:shd w:val="clear" w:color="auto" w:fill="FFFFFF"/>
        <w:spacing w:after="0" w:line="240" w:lineRule="auto"/>
        <w:rPr>
          <w:rFonts w:ascii="Times New Roman" w:eastAsia="Times New Roman" w:hAnsi="Times New Roman" w:cs="Times New Roman"/>
          <w:b/>
          <w:bCs/>
          <w:sz w:val="28"/>
          <w:szCs w:val="28"/>
          <w:lang w:eastAsia="uk-UA"/>
        </w:rPr>
      </w:pPr>
      <w:r w:rsidRPr="006C64BE">
        <w:rPr>
          <w:rFonts w:ascii="Times New Roman" w:eastAsia="Times New Roman" w:hAnsi="Times New Roman" w:cs="Times New Roman"/>
          <w:b/>
          <w:bCs/>
          <w:sz w:val="28"/>
          <w:szCs w:val="28"/>
          <w:lang w:eastAsia="uk-UA"/>
        </w:rPr>
        <w:t>підприємств</w:t>
      </w:r>
      <w:r>
        <w:rPr>
          <w:rFonts w:ascii="Times New Roman" w:eastAsia="Times New Roman" w:hAnsi="Times New Roman" w:cs="Times New Roman"/>
          <w:b/>
          <w:bCs/>
          <w:sz w:val="28"/>
          <w:szCs w:val="28"/>
          <w:lang w:eastAsia="uk-UA"/>
        </w:rPr>
        <w:t>а КГ Литовезької сільської ради»</w:t>
      </w:r>
    </w:p>
    <w:p w:rsidR="0069270E" w:rsidRDefault="0069270E" w:rsidP="0069270E">
      <w:pPr>
        <w:shd w:val="clear" w:color="auto" w:fill="FFFFFF"/>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та  здійснення внесків до його</w:t>
      </w:r>
      <w:r w:rsidRPr="006C64BE">
        <w:rPr>
          <w:rFonts w:ascii="Times New Roman" w:eastAsia="Times New Roman" w:hAnsi="Times New Roman" w:cs="Times New Roman"/>
          <w:b/>
          <w:bCs/>
          <w:sz w:val="28"/>
          <w:szCs w:val="28"/>
          <w:lang w:eastAsia="uk-UA"/>
        </w:rPr>
        <w:t xml:space="preserve"> статутного капіталу</w:t>
      </w:r>
    </w:p>
    <w:p w:rsidR="0069270E" w:rsidRDefault="00205E6A" w:rsidP="0069270E">
      <w:pPr>
        <w:spacing w:after="0"/>
        <w:rPr>
          <w:rFonts w:ascii="Times New Roman" w:hAnsi="Times New Roman" w:cs="Times New Roman"/>
          <w:b/>
          <w:sz w:val="28"/>
          <w:szCs w:val="28"/>
        </w:rPr>
      </w:pPr>
      <w:r>
        <w:rPr>
          <w:rFonts w:ascii="Times New Roman" w:hAnsi="Times New Roman" w:cs="Times New Roman"/>
          <w:b/>
          <w:sz w:val="28"/>
          <w:szCs w:val="28"/>
        </w:rPr>
        <w:t>на 202</w:t>
      </w:r>
      <w:r w:rsidR="00CC21A3">
        <w:rPr>
          <w:rFonts w:ascii="Times New Roman" w:hAnsi="Times New Roman" w:cs="Times New Roman"/>
          <w:b/>
          <w:sz w:val="28"/>
          <w:szCs w:val="28"/>
        </w:rPr>
        <w:t>4</w:t>
      </w:r>
      <w:r w:rsidR="0069270E">
        <w:rPr>
          <w:rFonts w:ascii="Times New Roman" w:hAnsi="Times New Roman" w:cs="Times New Roman"/>
          <w:b/>
          <w:sz w:val="28"/>
          <w:szCs w:val="28"/>
        </w:rPr>
        <w:t>-202</w:t>
      </w:r>
      <w:r w:rsidR="006156BF">
        <w:rPr>
          <w:rFonts w:ascii="Times New Roman" w:hAnsi="Times New Roman" w:cs="Times New Roman"/>
          <w:b/>
          <w:sz w:val="28"/>
          <w:szCs w:val="28"/>
        </w:rPr>
        <w:t>6</w:t>
      </w:r>
      <w:r w:rsidR="0069270E" w:rsidRPr="00F604BB">
        <w:rPr>
          <w:rFonts w:ascii="Times New Roman" w:hAnsi="Times New Roman" w:cs="Times New Roman"/>
          <w:b/>
          <w:sz w:val="28"/>
          <w:szCs w:val="28"/>
        </w:rPr>
        <w:t xml:space="preserve"> роки</w:t>
      </w:r>
    </w:p>
    <w:p w:rsidR="0069270E" w:rsidRPr="00F604BB" w:rsidRDefault="0069270E" w:rsidP="0069270E">
      <w:pPr>
        <w:spacing w:after="0"/>
        <w:rPr>
          <w:rFonts w:ascii="Times New Roman" w:hAnsi="Times New Roman" w:cs="Times New Roman"/>
          <w:b/>
          <w:sz w:val="28"/>
          <w:szCs w:val="28"/>
        </w:rPr>
      </w:pPr>
    </w:p>
    <w:p w:rsidR="0069270E" w:rsidRPr="00534772" w:rsidRDefault="0069270E" w:rsidP="0069270E">
      <w:pPr>
        <w:tabs>
          <w:tab w:val="left" w:pos="22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w:t>
      </w:r>
      <w:r w:rsidRPr="00534772">
        <w:rPr>
          <w:rFonts w:ascii="Times New Roman" w:eastAsia="Times New Roman" w:hAnsi="Times New Roman" w:cs="Times New Roman"/>
          <w:sz w:val="28"/>
          <w:szCs w:val="28"/>
          <w:lang w:eastAsia="ru-RU"/>
        </w:rPr>
        <w:t xml:space="preserve"> ст. 22, 26 Закону України «Про місцеве самоврядування в Україні», </w:t>
      </w:r>
      <w:r>
        <w:rPr>
          <w:rFonts w:ascii="Times New Roman" w:eastAsia="Times New Roman" w:hAnsi="Times New Roman" w:cs="Times New Roman"/>
          <w:sz w:val="28"/>
          <w:szCs w:val="28"/>
          <w:lang w:eastAsia="ru-RU"/>
        </w:rPr>
        <w:t xml:space="preserve">враховуючи прохання та  </w:t>
      </w:r>
      <w:r w:rsidRPr="00A2603A">
        <w:rPr>
          <w:rFonts w:ascii="Times New Roman" w:eastAsia="Times New Roman" w:hAnsi="Times New Roman"/>
          <w:bCs/>
          <w:sz w:val="28"/>
          <w:szCs w:val="28"/>
          <w:lang w:eastAsia="uk-UA"/>
        </w:rPr>
        <w:t xml:space="preserve">рекомендації комісії </w:t>
      </w:r>
      <w:r w:rsidRPr="00A2603A">
        <w:rPr>
          <w:rFonts w:ascii="Times New Roman" w:hAnsi="Times New Roman"/>
          <w:sz w:val="28"/>
          <w:szCs w:val="28"/>
        </w:rPr>
        <w:t>з питань</w:t>
      </w:r>
      <w:r w:rsidRPr="00F604BB">
        <w:rPr>
          <w:rFonts w:ascii="Times New Roman" w:hAnsi="Times New Roman"/>
          <w:sz w:val="28"/>
          <w:szCs w:val="28"/>
        </w:rPr>
        <w:t xml:space="preserve"> </w:t>
      </w:r>
      <w:r>
        <w:rPr>
          <w:rFonts w:ascii="Times New Roman" w:hAnsi="Times New Roman"/>
          <w:sz w:val="28"/>
          <w:szCs w:val="28"/>
        </w:rPr>
        <w:t>з питань бюджету, фінансів та планування соціально – економічного розвитку</w:t>
      </w:r>
      <w:r>
        <w:rPr>
          <w:rFonts w:ascii="Times New Roman" w:eastAsia="Times New Roman" w:hAnsi="Times New Roman"/>
          <w:bCs/>
          <w:sz w:val="28"/>
          <w:szCs w:val="28"/>
          <w:lang w:eastAsia="uk-UA"/>
        </w:rPr>
        <w:t>, Литовезька сільська рада</w:t>
      </w:r>
    </w:p>
    <w:p w:rsidR="0069270E" w:rsidRPr="00BB7A8D" w:rsidRDefault="0069270E" w:rsidP="0069270E">
      <w:pPr>
        <w:tabs>
          <w:tab w:val="left" w:pos="2250"/>
        </w:tabs>
        <w:spacing w:after="0" w:line="240" w:lineRule="auto"/>
        <w:jc w:val="both"/>
        <w:rPr>
          <w:rFonts w:ascii="Times New Roman" w:eastAsia="Times New Roman" w:hAnsi="Times New Roman" w:cs="Times New Roman"/>
          <w:b/>
          <w:sz w:val="28"/>
          <w:szCs w:val="28"/>
          <w:lang w:eastAsia="ru-RU"/>
        </w:rPr>
      </w:pPr>
      <w:r w:rsidRPr="00BB7A8D">
        <w:rPr>
          <w:rFonts w:ascii="Times New Roman" w:eastAsia="Times New Roman" w:hAnsi="Times New Roman" w:cs="Times New Roman"/>
          <w:b/>
          <w:sz w:val="28"/>
          <w:szCs w:val="28"/>
          <w:lang w:eastAsia="ru-RU"/>
        </w:rPr>
        <w:t xml:space="preserve"> </w:t>
      </w:r>
    </w:p>
    <w:p w:rsidR="0069270E" w:rsidRPr="00534772" w:rsidRDefault="0069270E" w:rsidP="0069270E">
      <w:pPr>
        <w:tabs>
          <w:tab w:val="left" w:pos="2250"/>
        </w:tabs>
        <w:spacing w:after="0" w:line="240" w:lineRule="auto"/>
        <w:jc w:val="both"/>
        <w:rPr>
          <w:rFonts w:ascii="Times New Roman" w:eastAsia="Times New Roman" w:hAnsi="Times New Roman" w:cs="Times New Roman"/>
          <w:b/>
          <w:sz w:val="28"/>
          <w:szCs w:val="28"/>
          <w:lang w:eastAsia="ru-RU"/>
        </w:rPr>
      </w:pPr>
      <w:r w:rsidRPr="00534772">
        <w:rPr>
          <w:rFonts w:ascii="Times New Roman" w:eastAsia="Times New Roman" w:hAnsi="Times New Roman" w:cs="Times New Roman"/>
          <w:b/>
          <w:sz w:val="28"/>
          <w:szCs w:val="28"/>
          <w:lang w:eastAsia="ru-RU"/>
        </w:rPr>
        <w:t>ВИРІШИЛА:</w:t>
      </w:r>
    </w:p>
    <w:p w:rsidR="0069270E" w:rsidRPr="00534772" w:rsidRDefault="0069270E" w:rsidP="0069270E">
      <w:pPr>
        <w:tabs>
          <w:tab w:val="left" w:pos="22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270E" w:rsidRDefault="0069270E" w:rsidP="0069270E">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1.Затвердити</w:t>
      </w:r>
      <w:r w:rsidRPr="005E48AD">
        <w:t xml:space="preserve"> </w:t>
      </w:r>
      <w:r w:rsidR="00CF6C2A">
        <w:rPr>
          <w:rFonts w:ascii="Times New Roman" w:hAnsi="Times New Roman" w:cs="Times New Roman"/>
          <w:sz w:val="28"/>
          <w:szCs w:val="28"/>
        </w:rPr>
        <w:t xml:space="preserve">Програми </w:t>
      </w:r>
      <w:r w:rsidRPr="0069270E">
        <w:rPr>
          <w:rFonts w:ascii="Times New Roman" w:eastAsia="Times New Roman" w:hAnsi="Times New Roman" w:cs="Times New Roman"/>
          <w:bCs/>
          <w:sz w:val="28"/>
          <w:szCs w:val="28"/>
          <w:lang w:eastAsia="uk-UA"/>
        </w:rPr>
        <w:t>фінансової підтримки комунального</w:t>
      </w:r>
      <w:r w:rsidRPr="0069270E">
        <w:rPr>
          <w:rFonts w:ascii="Times New Roman" w:hAnsi="Times New Roman" w:cs="Times New Roman"/>
          <w:sz w:val="28"/>
          <w:szCs w:val="28"/>
        </w:rPr>
        <w:t xml:space="preserve"> </w:t>
      </w:r>
      <w:r w:rsidRPr="0069270E">
        <w:rPr>
          <w:rFonts w:ascii="Times New Roman" w:eastAsia="Times New Roman" w:hAnsi="Times New Roman" w:cs="Times New Roman"/>
          <w:bCs/>
          <w:sz w:val="28"/>
          <w:szCs w:val="28"/>
          <w:lang w:eastAsia="uk-UA"/>
        </w:rPr>
        <w:t>підприємства КГ Литовезької сільської ради</w:t>
      </w:r>
      <w:r w:rsidR="00CF6C2A">
        <w:rPr>
          <w:rFonts w:ascii="Times New Roman" w:eastAsia="Times New Roman" w:hAnsi="Times New Roman" w:cs="Times New Roman"/>
          <w:bCs/>
          <w:sz w:val="28"/>
          <w:szCs w:val="28"/>
          <w:lang w:eastAsia="uk-UA"/>
        </w:rPr>
        <w:t xml:space="preserve"> </w:t>
      </w:r>
      <w:r w:rsidRPr="0069270E">
        <w:rPr>
          <w:rFonts w:ascii="Times New Roman" w:eastAsia="Times New Roman" w:hAnsi="Times New Roman" w:cs="Times New Roman"/>
          <w:bCs/>
          <w:sz w:val="28"/>
          <w:szCs w:val="28"/>
          <w:lang w:eastAsia="uk-UA"/>
        </w:rPr>
        <w:t>»та  здійснення внесків до його статутного капіталу</w:t>
      </w:r>
      <w:r w:rsidR="00205E6A">
        <w:rPr>
          <w:rFonts w:ascii="Times New Roman" w:hAnsi="Times New Roman" w:cs="Times New Roman"/>
          <w:sz w:val="28"/>
          <w:szCs w:val="28"/>
        </w:rPr>
        <w:t xml:space="preserve"> на 202</w:t>
      </w:r>
      <w:r w:rsidR="00CC21A3">
        <w:rPr>
          <w:rFonts w:ascii="Times New Roman" w:hAnsi="Times New Roman" w:cs="Times New Roman"/>
          <w:sz w:val="28"/>
          <w:szCs w:val="28"/>
        </w:rPr>
        <w:t>4</w:t>
      </w:r>
      <w:r w:rsidRPr="0069270E">
        <w:rPr>
          <w:rFonts w:ascii="Times New Roman" w:hAnsi="Times New Roman" w:cs="Times New Roman"/>
          <w:sz w:val="28"/>
          <w:szCs w:val="28"/>
        </w:rPr>
        <w:t>-202</w:t>
      </w:r>
      <w:r w:rsidR="006156BF">
        <w:rPr>
          <w:rFonts w:ascii="Times New Roman" w:hAnsi="Times New Roman" w:cs="Times New Roman"/>
          <w:sz w:val="28"/>
          <w:szCs w:val="28"/>
        </w:rPr>
        <w:t>6</w:t>
      </w:r>
      <w:r w:rsidRPr="0069270E">
        <w:rPr>
          <w:rFonts w:ascii="Times New Roman" w:hAnsi="Times New Roman" w:cs="Times New Roman"/>
          <w:sz w:val="28"/>
          <w:szCs w:val="28"/>
        </w:rPr>
        <w:t xml:space="preserve"> роки (додається).</w:t>
      </w:r>
    </w:p>
    <w:p w:rsidR="00A76AEF" w:rsidRDefault="00A76AEF" w:rsidP="00A76AEF">
      <w:pPr>
        <w:spacing w:after="0" w:line="240" w:lineRule="auto"/>
        <w:contextualSpacing/>
        <w:jc w:val="both"/>
        <w:rPr>
          <w:rFonts w:ascii="Times New Roman" w:hAnsi="Times New Roman" w:cs="Times New Roman"/>
          <w:sz w:val="28"/>
          <w:szCs w:val="28"/>
        </w:rPr>
      </w:pPr>
    </w:p>
    <w:p w:rsidR="0069270E" w:rsidRPr="00A76AEF" w:rsidRDefault="0069270E" w:rsidP="00A76AEF">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A76AEF">
        <w:rPr>
          <w:rFonts w:ascii="Times New Roman" w:eastAsia="Times New Roman" w:hAnsi="Times New Roman" w:cs="Times New Roman"/>
          <w:sz w:val="28"/>
          <w:szCs w:val="28"/>
          <w:lang w:eastAsia="ru-RU"/>
        </w:rPr>
        <w:t xml:space="preserve">Контроль за виконанням рішення  покласти  на постійну комісію  </w:t>
      </w:r>
      <w:r w:rsidRPr="00A76AEF">
        <w:rPr>
          <w:rFonts w:ascii="Times New Roman" w:eastAsia="Times New Roman" w:hAnsi="Times New Roman" w:cs="Times New Roman"/>
          <w:sz w:val="28"/>
          <w:szCs w:val="24"/>
          <w:lang w:eastAsia="ru-RU"/>
        </w:rPr>
        <w:t xml:space="preserve">сільської ради </w:t>
      </w: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r>
        <w:rPr>
          <w:rFonts w:ascii="Times New Roman" w:hAnsi="Times New Roman"/>
          <w:sz w:val="28"/>
          <w:szCs w:val="28"/>
        </w:rPr>
        <w:t>з питань бюджету, фінансів та планування соціально – економічного розвитку, інвестицій та міжнародного співробітництва.</w:t>
      </w: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534772" w:rsidRDefault="0069270E" w:rsidP="0069270E">
      <w:pPr>
        <w:tabs>
          <w:tab w:val="left" w:pos="2250"/>
        </w:tabs>
        <w:spacing w:after="0" w:line="240" w:lineRule="auto"/>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4"/>
          <w:lang w:val="ru-RU" w:eastAsia="ru-RU"/>
        </w:rPr>
        <w:t>Сільський</w:t>
      </w:r>
      <w:proofErr w:type="spellEnd"/>
      <w:r>
        <w:rPr>
          <w:rFonts w:ascii="Times New Roman" w:eastAsia="Times New Roman" w:hAnsi="Times New Roman" w:cs="Times New Roman"/>
          <w:sz w:val="28"/>
          <w:szCs w:val="24"/>
          <w:lang w:val="ru-RU" w:eastAsia="ru-RU"/>
        </w:rPr>
        <w:t xml:space="preserve"> голова                                                                  </w:t>
      </w:r>
      <w:r w:rsidR="00A95746">
        <w:rPr>
          <w:rFonts w:ascii="Times New Roman" w:eastAsia="Times New Roman" w:hAnsi="Times New Roman" w:cs="Times New Roman"/>
          <w:sz w:val="28"/>
          <w:szCs w:val="24"/>
          <w:lang w:val="ru-RU" w:eastAsia="ru-RU"/>
        </w:rPr>
        <w:t xml:space="preserve">           </w:t>
      </w:r>
      <w:proofErr w:type="spellStart"/>
      <w:r w:rsidR="00A95746" w:rsidRPr="00ED2260">
        <w:rPr>
          <w:rFonts w:ascii="Times New Roman" w:eastAsia="Times New Roman" w:hAnsi="Times New Roman" w:cs="Times New Roman"/>
          <w:b/>
          <w:sz w:val="28"/>
          <w:szCs w:val="24"/>
          <w:lang w:val="ru-RU" w:eastAsia="ru-RU"/>
        </w:rPr>
        <w:t>Олена</w:t>
      </w:r>
      <w:proofErr w:type="spellEnd"/>
      <w:r w:rsidR="00A95746" w:rsidRPr="00ED2260">
        <w:rPr>
          <w:rFonts w:ascii="Times New Roman" w:eastAsia="Times New Roman" w:hAnsi="Times New Roman" w:cs="Times New Roman"/>
          <w:b/>
          <w:sz w:val="28"/>
          <w:szCs w:val="24"/>
          <w:lang w:val="ru-RU" w:eastAsia="ru-RU"/>
        </w:rPr>
        <w:t xml:space="preserve"> КАСЯНЧУК</w:t>
      </w: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C64BE" w:rsidRPr="00A95746" w:rsidRDefault="006C64BE" w:rsidP="006616E5">
      <w:pPr>
        <w:shd w:val="clear" w:color="auto" w:fill="FFFFFF"/>
        <w:spacing w:after="0" w:line="240" w:lineRule="auto"/>
        <w:jc w:val="right"/>
        <w:rPr>
          <w:rFonts w:ascii="Times New Roman" w:eastAsia="Times New Roman" w:hAnsi="Times New Roman" w:cs="Times New Roman"/>
          <w:b/>
          <w:sz w:val="28"/>
          <w:szCs w:val="28"/>
          <w:lang w:eastAsia="uk-UA"/>
        </w:rPr>
      </w:pPr>
      <w:r w:rsidRPr="00A95746">
        <w:rPr>
          <w:rFonts w:ascii="Times New Roman" w:eastAsia="Times New Roman" w:hAnsi="Times New Roman" w:cs="Times New Roman"/>
          <w:b/>
          <w:bCs/>
          <w:sz w:val="28"/>
          <w:szCs w:val="28"/>
          <w:lang w:eastAsia="uk-UA"/>
        </w:rPr>
        <w:t>ЗАТВЕРДЖЕНО</w:t>
      </w:r>
    </w:p>
    <w:p w:rsidR="006C64BE" w:rsidRPr="006616E5" w:rsidRDefault="00423BC3" w:rsidP="006616E5">
      <w:pPr>
        <w:shd w:val="clear" w:color="auto" w:fill="FFFFFF"/>
        <w:spacing w:after="0" w:line="240" w:lineRule="auto"/>
        <w:ind w:left="708"/>
        <w:jc w:val="right"/>
        <w:rPr>
          <w:rFonts w:ascii="Times New Roman" w:eastAsia="Times New Roman" w:hAnsi="Times New Roman" w:cs="Times New Roman"/>
          <w:bCs/>
          <w:sz w:val="28"/>
          <w:szCs w:val="28"/>
          <w:lang w:eastAsia="uk-UA"/>
        </w:rPr>
      </w:pPr>
      <w:r w:rsidRPr="006616E5">
        <w:rPr>
          <w:rFonts w:ascii="Times New Roman" w:eastAsia="Times New Roman" w:hAnsi="Times New Roman" w:cs="Times New Roman"/>
          <w:bCs/>
          <w:sz w:val="28"/>
          <w:szCs w:val="28"/>
          <w:lang w:eastAsia="uk-UA"/>
        </w:rPr>
        <w:t xml:space="preserve">Рішенням  сесії </w:t>
      </w:r>
    </w:p>
    <w:p w:rsidR="00423BC3" w:rsidRPr="006C64BE" w:rsidRDefault="00423BC3" w:rsidP="006616E5">
      <w:pPr>
        <w:shd w:val="clear" w:color="auto" w:fill="FFFFFF"/>
        <w:spacing w:after="0" w:line="240" w:lineRule="auto"/>
        <w:ind w:left="708"/>
        <w:jc w:val="right"/>
        <w:rPr>
          <w:rFonts w:ascii="Times New Roman" w:eastAsia="Times New Roman" w:hAnsi="Times New Roman" w:cs="Times New Roman"/>
          <w:sz w:val="28"/>
          <w:szCs w:val="28"/>
          <w:lang w:eastAsia="uk-UA"/>
        </w:rPr>
      </w:pPr>
      <w:bookmarkStart w:id="0" w:name="_GoBack"/>
      <w:r w:rsidRPr="006616E5">
        <w:rPr>
          <w:rFonts w:ascii="Times New Roman" w:eastAsia="Times New Roman" w:hAnsi="Times New Roman" w:cs="Times New Roman"/>
          <w:bCs/>
          <w:sz w:val="28"/>
          <w:szCs w:val="28"/>
          <w:lang w:eastAsia="uk-UA"/>
        </w:rPr>
        <w:t>Литовезької сільської ради</w:t>
      </w:r>
    </w:p>
    <w:bookmarkEnd w:id="0"/>
    <w:p w:rsidR="006C64BE" w:rsidRPr="006C64BE" w:rsidRDefault="006C64BE" w:rsidP="006616E5">
      <w:pPr>
        <w:shd w:val="clear" w:color="auto" w:fill="FFFFFF"/>
        <w:spacing w:after="0" w:line="240" w:lineRule="auto"/>
        <w:ind w:left="708"/>
        <w:jc w:val="right"/>
        <w:rPr>
          <w:rFonts w:ascii="Times New Roman" w:eastAsia="Times New Roman" w:hAnsi="Times New Roman" w:cs="Times New Roman"/>
          <w:sz w:val="28"/>
          <w:szCs w:val="28"/>
          <w:lang w:eastAsia="uk-UA"/>
        </w:rPr>
      </w:pPr>
      <w:r w:rsidRPr="006C64BE">
        <w:rPr>
          <w:rFonts w:ascii="Times New Roman" w:eastAsia="Times New Roman" w:hAnsi="Times New Roman" w:cs="Times New Roman"/>
          <w:bCs/>
          <w:sz w:val="28"/>
          <w:szCs w:val="28"/>
          <w:lang w:eastAsia="uk-UA"/>
        </w:rPr>
        <w:t xml:space="preserve"> VІІ</w:t>
      </w:r>
      <w:r w:rsidR="0013703C">
        <w:rPr>
          <w:rFonts w:ascii="Times New Roman" w:eastAsia="Times New Roman" w:hAnsi="Times New Roman" w:cs="Times New Roman"/>
          <w:bCs/>
          <w:sz w:val="28"/>
          <w:szCs w:val="28"/>
          <w:lang w:eastAsia="uk-UA"/>
        </w:rPr>
        <w:t>І</w:t>
      </w:r>
      <w:r w:rsidRPr="006C64BE">
        <w:rPr>
          <w:rFonts w:ascii="Times New Roman" w:eastAsia="Times New Roman" w:hAnsi="Times New Roman" w:cs="Times New Roman"/>
          <w:bCs/>
          <w:sz w:val="28"/>
          <w:szCs w:val="28"/>
          <w:lang w:eastAsia="uk-UA"/>
        </w:rPr>
        <w:t xml:space="preserve"> скликання</w:t>
      </w:r>
    </w:p>
    <w:p w:rsidR="00CD6F7F" w:rsidRPr="00A95746" w:rsidRDefault="0013703C" w:rsidP="00CD6F7F">
      <w:pPr>
        <w:shd w:val="clear" w:color="auto" w:fill="FFFFFF"/>
        <w:spacing w:after="0" w:line="240" w:lineRule="auto"/>
        <w:ind w:left="708"/>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Cs/>
          <w:sz w:val="28"/>
          <w:szCs w:val="28"/>
          <w:lang w:eastAsia="uk-UA"/>
        </w:rPr>
        <w:t xml:space="preserve">Від </w:t>
      </w:r>
      <w:r w:rsidR="00A95746">
        <w:rPr>
          <w:rFonts w:ascii="Times New Roman" w:eastAsia="Times New Roman" w:hAnsi="Times New Roman" w:cs="Times New Roman"/>
          <w:bCs/>
          <w:color w:val="000000" w:themeColor="text1"/>
          <w:sz w:val="28"/>
          <w:szCs w:val="28"/>
          <w:lang w:eastAsia="uk-UA"/>
        </w:rPr>
        <w:t xml:space="preserve"> </w:t>
      </w:r>
      <w:r w:rsidR="0089332C">
        <w:rPr>
          <w:rFonts w:ascii="Times New Roman" w:eastAsia="Times New Roman" w:hAnsi="Times New Roman" w:cs="Times New Roman"/>
          <w:bCs/>
          <w:color w:val="000000" w:themeColor="text1"/>
          <w:sz w:val="28"/>
          <w:szCs w:val="28"/>
          <w:lang w:eastAsia="uk-UA"/>
        </w:rPr>
        <w:t>07</w:t>
      </w:r>
      <w:r w:rsidR="00A95746">
        <w:rPr>
          <w:rFonts w:ascii="Times New Roman" w:eastAsia="Times New Roman" w:hAnsi="Times New Roman" w:cs="Times New Roman"/>
          <w:bCs/>
          <w:color w:val="000000" w:themeColor="text1"/>
          <w:sz w:val="28"/>
          <w:szCs w:val="28"/>
          <w:lang w:eastAsia="uk-UA"/>
        </w:rPr>
        <w:t xml:space="preserve">  </w:t>
      </w:r>
      <w:r w:rsidRPr="00A95746">
        <w:rPr>
          <w:rFonts w:ascii="Times New Roman" w:eastAsia="Times New Roman" w:hAnsi="Times New Roman" w:cs="Times New Roman"/>
          <w:bCs/>
          <w:color w:val="000000" w:themeColor="text1"/>
          <w:sz w:val="28"/>
          <w:szCs w:val="28"/>
          <w:lang w:eastAsia="uk-UA"/>
        </w:rPr>
        <w:t>.12.</w:t>
      </w:r>
      <w:r w:rsidR="00A95746">
        <w:rPr>
          <w:rFonts w:ascii="Times New Roman" w:eastAsia="Times New Roman" w:hAnsi="Times New Roman" w:cs="Times New Roman"/>
          <w:bCs/>
          <w:color w:val="000000" w:themeColor="text1"/>
          <w:sz w:val="28"/>
          <w:szCs w:val="28"/>
          <w:lang w:eastAsia="uk-UA"/>
        </w:rPr>
        <w:t>2023</w:t>
      </w:r>
      <w:r w:rsidR="00423BC3" w:rsidRPr="00A95746">
        <w:rPr>
          <w:rFonts w:ascii="Times New Roman" w:eastAsia="Times New Roman" w:hAnsi="Times New Roman" w:cs="Times New Roman"/>
          <w:bCs/>
          <w:color w:val="000000" w:themeColor="text1"/>
          <w:sz w:val="28"/>
          <w:szCs w:val="28"/>
          <w:lang w:eastAsia="uk-UA"/>
        </w:rPr>
        <w:t xml:space="preserve"> р. № </w:t>
      </w:r>
      <w:r w:rsidR="00A95746">
        <w:rPr>
          <w:rFonts w:ascii="Times New Roman" w:eastAsia="Times New Roman" w:hAnsi="Times New Roman" w:cs="Times New Roman"/>
          <w:bCs/>
          <w:color w:val="000000" w:themeColor="text1"/>
          <w:sz w:val="28"/>
          <w:szCs w:val="28"/>
          <w:lang w:eastAsia="uk-UA"/>
        </w:rPr>
        <w:t>39</w:t>
      </w:r>
      <w:r w:rsidRPr="00A95746">
        <w:rPr>
          <w:rFonts w:ascii="Times New Roman" w:eastAsia="Times New Roman" w:hAnsi="Times New Roman" w:cs="Times New Roman"/>
          <w:bCs/>
          <w:color w:val="000000" w:themeColor="text1"/>
          <w:sz w:val="28"/>
          <w:szCs w:val="28"/>
          <w:lang w:eastAsia="uk-UA"/>
        </w:rPr>
        <w:t>/</w:t>
      </w:r>
      <w:r w:rsidR="0089332C">
        <w:rPr>
          <w:rFonts w:ascii="Times New Roman" w:eastAsia="Times New Roman" w:hAnsi="Times New Roman" w:cs="Times New Roman"/>
          <w:bCs/>
          <w:color w:val="000000" w:themeColor="text1"/>
          <w:sz w:val="28"/>
          <w:szCs w:val="28"/>
          <w:lang w:eastAsia="uk-UA"/>
        </w:rPr>
        <w:t>19</w:t>
      </w:r>
    </w:p>
    <w:p w:rsidR="006C64BE" w:rsidRPr="006C64BE" w:rsidRDefault="006C64BE" w:rsidP="00CD6F7F">
      <w:pPr>
        <w:shd w:val="clear" w:color="auto" w:fill="FFFFFF"/>
        <w:spacing w:after="0" w:line="240" w:lineRule="auto"/>
        <w:ind w:left="708"/>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ПРОГРАМА</w:t>
      </w:r>
    </w:p>
    <w:p w:rsidR="00F629A5" w:rsidRDefault="006C64BE" w:rsidP="00F629A5">
      <w:pPr>
        <w:shd w:val="clear" w:color="auto" w:fill="FFFFFF"/>
        <w:spacing w:after="0" w:line="240" w:lineRule="auto"/>
        <w:jc w:val="center"/>
        <w:rPr>
          <w:rFonts w:ascii="Times New Roman" w:eastAsia="Times New Roman" w:hAnsi="Times New Roman" w:cs="Times New Roman"/>
          <w:b/>
          <w:bCs/>
          <w:sz w:val="28"/>
          <w:szCs w:val="28"/>
          <w:lang w:eastAsia="uk-UA"/>
        </w:rPr>
      </w:pPr>
      <w:r w:rsidRPr="006C64BE">
        <w:rPr>
          <w:rFonts w:ascii="Times New Roman" w:eastAsia="Times New Roman" w:hAnsi="Times New Roman" w:cs="Times New Roman"/>
          <w:b/>
          <w:bCs/>
          <w:sz w:val="28"/>
          <w:szCs w:val="28"/>
          <w:lang w:eastAsia="uk-UA"/>
        </w:rPr>
        <w:t>ф</w:t>
      </w:r>
      <w:r w:rsidR="00D62873">
        <w:rPr>
          <w:rFonts w:ascii="Times New Roman" w:eastAsia="Times New Roman" w:hAnsi="Times New Roman" w:cs="Times New Roman"/>
          <w:b/>
          <w:bCs/>
          <w:sz w:val="28"/>
          <w:szCs w:val="28"/>
          <w:lang w:eastAsia="uk-UA"/>
        </w:rPr>
        <w:t xml:space="preserve">інансової підтримки комунального </w:t>
      </w:r>
      <w:r w:rsidRPr="006C64BE">
        <w:rPr>
          <w:rFonts w:ascii="Times New Roman" w:eastAsia="Times New Roman" w:hAnsi="Times New Roman" w:cs="Times New Roman"/>
          <w:b/>
          <w:bCs/>
          <w:sz w:val="28"/>
          <w:szCs w:val="28"/>
          <w:lang w:eastAsia="uk-UA"/>
        </w:rPr>
        <w:t>підприємств</w:t>
      </w:r>
      <w:r w:rsidR="00D62873">
        <w:rPr>
          <w:rFonts w:ascii="Times New Roman" w:eastAsia="Times New Roman" w:hAnsi="Times New Roman" w:cs="Times New Roman"/>
          <w:b/>
          <w:bCs/>
          <w:sz w:val="28"/>
          <w:szCs w:val="28"/>
          <w:lang w:eastAsia="uk-UA"/>
        </w:rPr>
        <w:t>а КГ Литовезької сільської ради»</w:t>
      </w:r>
      <w:r w:rsidRPr="006C64BE">
        <w:rPr>
          <w:rFonts w:ascii="Times New Roman" w:eastAsia="Times New Roman" w:hAnsi="Times New Roman" w:cs="Times New Roman"/>
          <w:b/>
          <w:bCs/>
          <w:sz w:val="28"/>
          <w:szCs w:val="28"/>
          <w:lang w:eastAsia="uk-UA"/>
        </w:rPr>
        <w:t xml:space="preserve"> </w:t>
      </w:r>
      <w:r w:rsidR="00D62873">
        <w:rPr>
          <w:rFonts w:ascii="Times New Roman" w:eastAsia="Times New Roman" w:hAnsi="Times New Roman" w:cs="Times New Roman"/>
          <w:b/>
          <w:bCs/>
          <w:sz w:val="28"/>
          <w:szCs w:val="28"/>
          <w:lang w:eastAsia="uk-UA"/>
        </w:rPr>
        <w:t>та  здійснення внесків до його</w:t>
      </w:r>
      <w:r w:rsidRPr="006C64BE">
        <w:rPr>
          <w:rFonts w:ascii="Times New Roman" w:eastAsia="Times New Roman" w:hAnsi="Times New Roman" w:cs="Times New Roman"/>
          <w:b/>
          <w:bCs/>
          <w:sz w:val="28"/>
          <w:szCs w:val="28"/>
          <w:lang w:eastAsia="uk-UA"/>
        </w:rPr>
        <w:t xml:space="preserve"> статутного капіталу</w:t>
      </w:r>
    </w:p>
    <w:p w:rsidR="006C64BE" w:rsidRPr="006C64BE" w:rsidRDefault="0013703C" w:rsidP="00F629A5">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на 202</w:t>
      </w:r>
      <w:r w:rsidR="00CC21A3">
        <w:rPr>
          <w:rFonts w:ascii="Times New Roman" w:eastAsia="Times New Roman" w:hAnsi="Times New Roman" w:cs="Times New Roman"/>
          <w:b/>
          <w:bCs/>
          <w:sz w:val="28"/>
          <w:szCs w:val="28"/>
          <w:lang w:eastAsia="uk-UA"/>
        </w:rPr>
        <w:t>4</w:t>
      </w:r>
      <w:r>
        <w:rPr>
          <w:rFonts w:ascii="Times New Roman" w:eastAsia="Times New Roman" w:hAnsi="Times New Roman" w:cs="Times New Roman"/>
          <w:b/>
          <w:bCs/>
          <w:sz w:val="28"/>
          <w:szCs w:val="28"/>
          <w:lang w:eastAsia="uk-UA"/>
        </w:rPr>
        <w:t>-202</w:t>
      </w:r>
      <w:r w:rsidR="006156BF">
        <w:rPr>
          <w:rFonts w:ascii="Times New Roman" w:eastAsia="Times New Roman" w:hAnsi="Times New Roman" w:cs="Times New Roman"/>
          <w:b/>
          <w:bCs/>
          <w:sz w:val="28"/>
          <w:szCs w:val="28"/>
          <w:lang w:eastAsia="uk-UA"/>
        </w:rPr>
        <w:t>6</w:t>
      </w:r>
      <w:r w:rsidR="006C64BE" w:rsidRPr="006C64BE">
        <w:rPr>
          <w:rFonts w:ascii="Times New Roman" w:eastAsia="Times New Roman" w:hAnsi="Times New Roman" w:cs="Times New Roman"/>
          <w:b/>
          <w:bCs/>
          <w:sz w:val="28"/>
          <w:szCs w:val="28"/>
          <w:lang w:eastAsia="uk-UA"/>
        </w:rPr>
        <w:t xml:space="preserve"> роки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6C64BE" w:rsidRDefault="006C64BE" w:rsidP="00F629A5">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ПАСПОРТ</w:t>
      </w: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2"/>
        <w:gridCol w:w="3929"/>
        <w:gridCol w:w="5052"/>
      </w:tblGrid>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1.</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Ініціатор </w:t>
            </w:r>
            <w:r w:rsidRPr="006C64BE">
              <w:rPr>
                <w:rFonts w:ascii="Times New Roman" w:eastAsia="Times New Roman" w:hAnsi="Times New Roman" w:cs="Times New Roman"/>
                <w:sz w:val="28"/>
                <w:szCs w:val="28"/>
                <w:lang w:eastAsia="uk-UA"/>
              </w:rPr>
              <w:t>розроблення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2.</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Розробник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tc>
      </w:tr>
      <w:tr w:rsidR="006C64BE" w:rsidRPr="006C64BE" w:rsidTr="00A400A2">
        <w:trPr>
          <w:trHeight w:val="3125"/>
        </w:trPr>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3.</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Відповідальний виконавець</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w:t>
            </w:r>
            <w:r w:rsidRPr="006C64BE">
              <w:rPr>
                <w:rFonts w:ascii="Times New Roman" w:eastAsia="Times New Roman" w:hAnsi="Times New Roman" w:cs="Times New Roman"/>
                <w:sz w:val="28"/>
                <w:szCs w:val="28"/>
                <w:lang w:eastAsia="uk-UA"/>
              </w:rPr>
              <w:t>ідділ</w:t>
            </w:r>
            <w:r w:rsidR="0032231C">
              <w:rPr>
                <w:rFonts w:ascii="Times New Roman" w:eastAsia="Times New Roman" w:hAnsi="Times New Roman" w:cs="Times New Roman"/>
                <w:sz w:val="28"/>
                <w:szCs w:val="28"/>
                <w:lang w:eastAsia="uk-UA"/>
              </w:rPr>
              <w:t xml:space="preserve"> фінансів Литовезької сільської</w:t>
            </w:r>
            <w:r w:rsidRPr="006C64BE">
              <w:rPr>
                <w:rFonts w:ascii="Times New Roman" w:eastAsia="Times New Roman" w:hAnsi="Times New Roman" w:cs="Times New Roman"/>
                <w:sz w:val="28"/>
                <w:szCs w:val="28"/>
                <w:lang w:eastAsia="uk-UA"/>
              </w:rPr>
              <w:t xml:space="preserve"> ради,</w:t>
            </w:r>
          </w:p>
          <w:p w:rsid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Відділ бухгалтерського обліку т</w:t>
            </w:r>
            <w:r w:rsidR="0032231C">
              <w:rPr>
                <w:rFonts w:ascii="Times New Roman" w:eastAsia="Times New Roman" w:hAnsi="Times New Roman" w:cs="Times New Roman"/>
                <w:sz w:val="28"/>
                <w:szCs w:val="28"/>
                <w:lang w:eastAsia="uk-UA"/>
              </w:rPr>
              <w:t>а звітності Литовезької сільської ради</w:t>
            </w:r>
            <w:r w:rsidR="00A95746">
              <w:rPr>
                <w:rFonts w:ascii="Times New Roman" w:eastAsia="Times New Roman" w:hAnsi="Times New Roman" w:cs="Times New Roman"/>
                <w:sz w:val="28"/>
                <w:szCs w:val="28"/>
                <w:lang w:eastAsia="uk-UA"/>
              </w:rPr>
              <w:t xml:space="preserve"> </w:t>
            </w:r>
          </w:p>
          <w:p w:rsidR="00A400A2" w:rsidRPr="006C64BE" w:rsidRDefault="00A400A2" w:rsidP="00A400A2">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Виконавчий комітет Литовезької сільської</w:t>
            </w:r>
            <w:r w:rsidRPr="006C64BE">
              <w:rPr>
                <w:rFonts w:ascii="Times New Roman" w:eastAsia="Times New Roman" w:hAnsi="Times New Roman" w:cs="Times New Roman"/>
                <w:sz w:val="28"/>
                <w:szCs w:val="28"/>
                <w:lang w:eastAsia="uk-UA"/>
              </w:rPr>
              <w:t xml:space="preserve"> рад</w:t>
            </w:r>
            <w:r>
              <w:rPr>
                <w:rFonts w:ascii="Times New Roman" w:eastAsia="Times New Roman" w:hAnsi="Times New Roman" w:cs="Times New Roman"/>
                <w:sz w:val="28"/>
                <w:szCs w:val="28"/>
                <w:lang w:eastAsia="uk-UA"/>
              </w:rPr>
              <w:t>и</w:t>
            </w:r>
          </w:p>
          <w:p w:rsidR="00A400A2" w:rsidRPr="006C64BE" w:rsidRDefault="00A400A2" w:rsidP="006C64BE">
            <w:pPr>
              <w:spacing w:after="150" w:line="240" w:lineRule="auto"/>
              <w:jc w:val="both"/>
              <w:rPr>
                <w:rFonts w:ascii="Times New Roman" w:eastAsia="Times New Roman" w:hAnsi="Times New Roman" w:cs="Times New Roman"/>
                <w:sz w:val="28"/>
                <w:szCs w:val="28"/>
                <w:lang w:eastAsia="uk-UA"/>
              </w:rPr>
            </w:pPr>
          </w:p>
        </w:tc>
      </w:tr>
      <w:tr w:rsidR="006C64BE" w:rsidRPr="006C64BE" w:rsidTr="0032231C">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Учасники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C64BE" w:rsidRPr="006C64BE" w:rsidRDefault="0032231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«КГ Литовезької сільської ради»</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5.</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Терміни реалізації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156B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w:t>
            </w:r>
            <w:r w:rsidR="00CC21A3">
              <w:rPr>
                <w:rFonts w:ascii="Times New Roman" w:eastAsia="Times New Roman" w:hAnsi="Times New Roman" w:cs="Times New Roman"/>
                <w:sz w:val="28"/>
                <w:szCs w:val="28"/>
                <w:lang w:eastAsia="uk-UA"/>
              </w:rPr>
              <w:t>4-202</w:t>
            </w:r>
            <w:r w:rsidR="006156BF">
              <w:rPr>
                <w:rFonts w:ascii="Times New Roman" w:eastAsia="Times New Roman" w:hAnsi="Times New Roman" w:cs="Times New Roman"/>
                <w:sz w:val="28"/>
                <w:szCs w:val="28"/>
                <w:lang w:eastAsia="uk-UA"/>
              </w:rPr>
              <w:t>6</w:t>
            </w:r>
            <w:r w:rsidR="006C64BE" w:rsidRPr="006C64BE">
              <w:rPr>
                <w:rFonts w:ascii="Times New Roman" w:eastAsia="Times New Roman" w:hAnsi="Times New Roman" w:cs="Times New Roman"/>
                <w:sz w:val="28"/>
                <w:szCs w:val="28"/>
                <w:lang w:eastAsia="uk-UA"/>
              </w:rPr>
              <w:t xml:space="preserve"> роки</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6.</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Кошти задіяні на виконання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32231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Сільський</w:t>
            </w:r>
            <w:r w:rsidR="006C64BE" w:rsidRPr="006C64BE">
              <w:rPr>
                <w:rFonts w:ascii="Times New Roman" w:eastAsia="Times New Roman" w:hAnsi="Times New Roman" w:cs="Times New Roman"/>
                <w:sz w:val="28"/>
                <w:szCs w:val="28"/>
                <w:lang w:eastAsia="uk-UA"/>
              </w:rPr>
              <w:t xml:space="preserve"> бюджет</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7.</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CD6F7F" w:rsidRDefault="00CD6F7F" w:rsidP="006C64BE">
            <w:pPr>
              <w:spacing w:after="150" w:line="240" w:lineRule="auto"/>
              <w:jc w:val="both"/>
              <w:rPr>
                <w:rFonts w:ascii="Times New Roman" w:eastAsia="Times New Roman" w:hAnsi="Times New Roman" w:cs="Times New Roman"/>
                <w:sz w:val="28"/>
                <w:szCs w:val="28"/>
                <w:lang w:eastAsia="uk-UA"/>
              </w:rPr>
            </w:pPr>
          </w:p>
          <w:p w:rsidR="00CD6F7F" w:rsidRDefault="00CD6F7F"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всього:</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у тому числі коштів с</w:t>
            </w:r>
            <w:r w:rsidR="00D1131F">
              <w:rPr>
                <w:rFonts w:ascii="Times New Roman" w:eastAsia="Times New Roman" w:hAnsi="Times New Roman" w:cs="Times New Roman"/>
                <w:sz w:val="28"/>
                <w:szCs w:val="28"/>
                <w:lang w:eastAsia="uk-UA"/>
              </w:rPr>
              <w:t>і</w:t>
            </w:r>
            <w:r w:rsidR="00D1131F" w:rsidRPr="00A400A2">
              <w:rPr>
                <w:rFonts w:ascii="Times New Roman" w:eastAsia="Times New Roman" w:hAnsi="Times New Roman" w:cs="Times New Roman"/>
                <w:sz w:val="28"/>
                <w:szCs w:val="28"/>
                <w:lang w:eastAsia="uk-UA"/>
              </w:rPr>
              <w:t>льськ</w:t>
            </w:r>
            <w:r w:rsidR="00D1131F">
              <w:rPr>
                <w:rFonts w:ascii="Times New Roman" w:eastAsia="Times New Roman" w:hAnsi="Times New Roman" w:cs="Times New Roman"/>
                <w:sz w:val="28"/>
                <w:szCs w:val="28"/>
                <w:lang w:eastAsia="uk-UA"/>
              </w:rPr>
              <w:t xml:space="preserve">ого </w:t>
            </w:r>
            <w:r w:rsidRPr="006C64BE">
              <w:rPr>
                <w:rFonts w:ascii="Times New Roman" w:eastAsia="Times New Roman" w:hAnsi="Times New Roman" w:cs="Times New Roman"/>
                <w:sz w:val="28"/>
                <w:szCs w:val="28"/>
                <w:lang w:eastAsia="uk-UA"/>
              </w:rPr>
              <w:t xml:space="preserve"> бюджету:</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межах бюджетних призначень</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CD6F7F" w:rsidRPr="00CC21A3" w:rsidRDefault="00CD6F7F" w:rsidP="006C64BE">
            <w:pPr>
              <w:spacing w:after="150" w:line="240" w:lineRule="auto"/>
              <w:jc w:val="both"/>
              <w:rPr>
                <w:rFonts w:ascii="Times New Roman" w:eastAsia="Times New Roman" w:hAnsi="Times New Roman" w:cs="Times New Roman"/>
                <w:color w:val="FF0000"/>
                <w:sz w:val="28"/>
                <w:szCs w:val="28"/>
                <w:lang w:eastAsia="uk-UA"/>
              </w:rPr>
            </w:pPr>
          </w:p>
          <w:p w:rsidR="00ED2260" w:rsidRPr="006C64BE" w:rsidRDefault="00ED2260" w:rsidP="00ED2260">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межах бюджетних призначень</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tc>
      </w:tr>
    </w:tbl>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1. Загальні положення</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xml:space="preserve">Програма </w:t>
      </w:r>
      <w:r w:rsidR="0032231C">
        <w:rPr>
          <w:rFonts w:ascii="Times New Roman" w:eastAsia="Times New Roman" w:hAnsi="Times New Roman" w:cs="Times New Roman"/>
          <w:sz w:val="28"/>
          <w:szCs w:val="28"/>
          <w:lang w:eastAsia="uk-UA"/>
        </w:rPr>
        <w:t>фінансової підтримки комунального</w:t>
      </w:r>
      <w:r w:rsidRPr="006C64BE">
        <w:rPr>
          <w:rFonts w:ascii="Times New Roman" w:eastAsia="Times New Roman" w:hAnsi="Times New Roman" w:cs="Times New Roman"/>
          <w:sz w:val="28"/>
          <w:szCs w:val="28"/>
          <w:lang w:eastAsia="uk-UA"/>
        </w:rPr>
        <w:t xml:space="preserve"> підприємств</w:t>
      </w:r>
      <w:r w:rsidR="0032231C">
        <w:rPr>
          <w:rFonts w:ascii="Times New Roman" w:eastAsia="Times New Roman" w:hAnsi="Times New Roman" w:cs="Times New Roman"/>
          <w:sz w:val="28"/>
          <w:szCs w:val="28"/>
          <w:lang w:eastAsia="uk-UA"/>
        </w:rPr>
        <w:t>а  Литовезької сільсько</w:t>
      </w:r>
      <w:r w:rsidR="00641FCF">
        <w:rPr>
          <w:rFonts w:ascii="Times New Roman" w:eastAsia="Times New Roman" w:hAnsi="Times New Roman" w:cs="Times New Roman"/>
          <w:sz w:val="28"/>
          <w:szCs w:val="28"/>
          <w:lang w:eastAsia="uk-UA"/>
        </w:rPr>
        <w:t>ї</w:t>
      </w:r>
      <w:r w:rsidR="0013703C">
        <w:rPr>
          <w:rFonts w:ascii="Times New Roman" w:eastAsia="Times New Roman" w:hAnsi="Times New Roman" w:cs="Times New Roman"/>
          <w:sz w:val="28"/>
          <w:szCs w:val="28"/>
          <w:lang w:eastAsia="uk-UA"/>
        </w:rPr>
        <w:t>  ради  на 202</w:t>
      </w:r>
      <w:r w:rsidR="00CC21A3">
        <w:rPr>
          <w:rFonts w:ascii="Times New Roman" w:eastAsia="Times New Roman" w:hAnsi="Times New Roman" w:cs="Times New Roman"/>
          <w:sz w:val="28"/>
          <w:szCs w:val="28"/>
          <w:lang w:eastAsia="uk-UA"/>
        </w:rPr>
        <w:t>4</w:t>
      </w:r>
      <w:r w:rsidR="0013703C">
        <w:rPr>
          <w:rFonts w:ascii="Times New Roman" w:eastAsia="Times New Roman" w:hAnsi="Times New Roman" w:cs="Times New Roman"/>
          <w:sz w:val="28"/>
          <w:szCs w:val="28"/>
          <w:lang w:eastAsia="uk-UA"/>
        </w:rPr>
        <w:t>-202</w:t>
      </w:r>
      <w:r w:rsidR="006156BF">
        <w:rPr>
          <w:rFonts w:ascii="Times New Roman" w:eastAsia="Times New Roman" w:hAnsi="Times New Roman" w:cs="Times New Roman"/>
          <w:sz w:val="28"/>
          <w:szCs w:val="28"/>
          <w:lang w:eastAsia="uk-UA"/>
        </w:rPr>
        <w:t>6</w:t>
      </w:r>
      <w:r w:rsidRPr="006C64BE">
        <w:rPr>
          <w:rFonts w:ascii="Times New Roman" w:eastAsia="Times New Roman" w:hAnsi="Times New Roman" w:cs="Times New Roman"/>
          <w:sz w:val="28"/>
          <w:szCs w:val="28"/>
          <w:lang w:eastAsia="uk-UA"/>
        </w:rPr>
        <w:t xml:space="preserve"> роки (надалі</w:t>
      </w:r>
      <w:r w:rsidR="00F629A5">
        <w:rPr>
          <w:rFonts w:ascii="Times New Roman" w:eastAsia="Times New Roman" w:hAnsi="Times New Roman" w:cs="Times New Roman"/>
          <w:sz w:val="28"/>
          <w:szCs w:val="28"/>
          <w:lang w:eastAsia="uk-UA"/>
        </w:rPr>
        <w:t xml:space="preserve"> – </w:t>
      </w:r>
      <w:r w:rsidRPr="006C64BE">
        <w:rPr>
          <w:rFonts w:ascii="Times New Roman" w:eastAsia="Times New Roman" w:hAnsi="Times New Roman" w:cs="Times New Roman"/>
          <w:sz w:val="28"/>
          <w:szCs w:val="28"/>
          <w:lang w:eastAsia="uk-UA"/>
        </w:rPr>
        <w:t>Програма) розроблена на виконання ст. 91 Бюджетного кодексу України, відповідно до Закону України «Про місцеве самоврядування в Україні».</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Для забезпечення викона</w:t>
      </w:r>
      <w:r w:rsidR="00641FCF">
        <w:rPr>
          <w:rFonts w:ascii="Times New Roman" w:eastAsia="Times New Roman" w:hAnsi="Times New Roman" w:cs="Times New Roman"/>
          <w:sz w:val="28"/>
          <w:szCs w:val="28"/>
          <w:lang w:eastAsia="uk-UA"/>
        </w:rPr>
        <w:t>ння статутних завдань комунальне підприємство</w:t>
      </w:r>
      <w:r w:rsidR="00D1131F">
        <w:rPr>
          <w:rFonts w:ascii="Times New Roman" w:eastAsia="Times New Roman" w:hAnsi="Times New Roman" w:cs="Times New Roman"/>
          <w:sz w:val="28"/>
          <w:szCs w:val="28"/>
          <w:lang w:eastAsia="uk-UA"/>
        </w:rPr>
        <w:t xml:space="preserve"> </w:t>
      </w:r>
      <w:r w:rsidR="00641FCF">
        <w:rPr>
          <w:rFonts w:ascii="Times New Roman" w:eastAsia="Times New Roman" w:hAnsi="Times New Roman" w:cs="Times New Roman"/>
          <w:sz w:val="28"/>
          <w:szCs w:val="28"/>
          <w:lang w:eastAsia="uk-UA"/>
        </w:rPr>
        <w:t>нерідко потребує</w:t>
      </w:r>
      <w:r w:rsidRPr="006C64BE">
        <w:rPr>
          <w:rFonts w:ascii="Times New Roman" w:eastAsia="Times New Roman" w:hAnsi="Times New Roman" w:cs="Times New Roman"/>
          <w:sz w:val="28"/>
          <w:szCs w:val="28"/>
          <w:lang w:eastAsia="uk-UA"/>
        </w:rPr>
        <w:t xml:space="preserve"> залучення додаткового фінансуванн</w:t>
      </w:r>
      <w:r w:rsidR="00641FCF">
        <w:rPr>
          <w:rFonts w:ascii="Times New Roman" w:eastAsia="Times New Roman" w:hAnsi="Times New Roman" w:cs="Times New Roman"/>
          <w:sz w:val="28"/>
          <w:szCs w:val="28"/>
          <w:lang w:eastAsia="uk-UA"/>
        </w:rPr>
        <w:t>я, яке сприятиме стабілізації його</w:t>
      </w:r>
      <w:r w:rsidRPr="006C64BE">
        <w:rPr>
          <w:rFonts w:ascii="Times New Roman" w:eastAsia="Times New Roman" w:hAnsi="Times New Roman" w:cs="Times New Roman"/>
          <w:sz w:val="28"/>
          <w:szCs w:val="28"/>
          <w:lang w:eastAsia="uk-UA"/>
        </w:rPr>
        <w:t xml:space="preserve"> фінансово-господарської діяльності, покращенню стану розрахунків, більш ефективному використанню майна, що належить до комунально</w:t>
      </w:r>
      <w:r w:rsidR="00641FCF">
        <w:rPr>
          <w:rFonts w:ascii="Times New Roman" w:eastAsia="Times New Roman" w:hAnsi="Times New Roman" w:cs="Times New Roman"/>
          <w:sz w:val="28"/>
          <w:szCs w:val="28"/>
          <w:lang w:eastAsia="uk-UA"/>
        </w:rPr>
        <w:t xml:space="preserve">ї власності Литовезької сільської </w:t>
      </w:r>
      <w:r w:rsidRPr="006C64BE">
        <w:rPr>
          <w:rFonts w:ascii="Times New Roman" w:eastAsia="Times New Roman" w:hAnsi="Times New Roman" w:cs="Times New Roman"/>
          <w:sz w:val="28"/>
          <w:szCs w:val="28"/>
          <w:lang w:eastAsia="uk-UA"/>
        </w:rPr>
        <w:t xml:space="preserve"> ради, оновленню виробничих </w:t>
      </w:r>
      <w:proofErr w:type="spellStart"/>
      <w:r w:rsidRPr="006C64BE">
        <w:rPr>
          <w:rFonts w:ascii="Times New Roman" w:eastAsia="Times New Roman" w:hAnsi="Times New Roman" w:cs="Times New Roman"/>
          <w:sz w:val="28"/>
          <w:szCs w:val="28"/>
          <w:lang w:eastAsia="uk-UA"/>
        </w:rPr>
        <w:t>потужностей</w:t>
      </w:r>
      <w:proofErr w:type="spellEnd"/>
      <w:r w:rsidRPr="006C64BE">
        <w:rPr>
          <w:rFonts w:ascii="Times New Roman" w:eastAsia="Times New Roman" w:hAnsi="Times New Roman" w:cs="Times New Roman"/>
          <w:sz w:val="28"/>
          <w:szCs w:val="28"/>
          <w:lang w:eastAsia="uk-UA"/>
        </w:rPr>
        <w:t>, технічної бази, забезпеченню повного і своєчасного внесення платежів до бюджету.</w:t>
      </w:r>
    </w:p>
    <w:p w:rsidR="006C64BE" w:rsidRPr="006C64BE" w:rsidRDefault="00641FCF"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Комунальне підприємство «КГ Литовезької сільської ради»</w:t>
      </w:r>
      <w:r w:rsidR="006C64BE" w:rsidRPr="006C64BE">
        <w:rPr>
          <w:rFonts w:ascii="Times New Roman" w:eastAsia="Times New Roman" w:hAnsi="Times New Roman" w:cs="Times New Roman"/>
          <w:sz w:val="28"/>
          <w:szCs w:val="28"/>
          <w:lang w:eastAsia="uk-UA"/>
        </w:rPr>
        <w:t xml:space="preserve"> є страте</w:t>
      </w:r>
      <w:r>
        <w:rPr>
          <w:rFonts w:ascii="Times New Roman" w:eastAsia="Times New Roman" w:hAnsi="Times New Roman" w:cs="Times New Roman"/>
          <w:sz w:val="28"/>
          <w:szCs w:val="28"/>
          <w:lang w:eastAsia="uk-UA"/>
        </w:rPr>
        <w:t>гічно важливими підприємством для Литовезької сільської ради, яке забезпечує</w:t>
      </w:r>
      <w:r w:rsidR="006C64BE" w:rsidRPr="006C64BE">
        <w:rPr>
          <w:rFonts w:ascii="Times New Roman" w:eastAsia="Times New Roman" w:hAnsi="Times New Roman" w:cs="Times New Roman"/>
          <w:sz w:val="28"/>
          <w:szCs w:val="28"/>
          <w:lang w:eastAsia="uk-UA"/>
        </w:rPr>
        <w:t xml:space="preserve"> населені пункти, </w:t>
      </w:r>
      <w:r>
        <w:rPr>
          <w:rFonts w:ascii="Times New Roman" w:eastAsia="Times New Roman" w:hAnsi="Times New Roman" w:cs="Times New Roman"/>
          <w:sz w:val="28"/>
          <w:szCs w:val="28"/>
          <w:lang w:eastAsia="uk-UA"/>
        </w:rPr>
        <w:t>що увійшли до складу Литовезької</w:t>
      </w:r>
      <w:r w:rsidR="006C64BE" w:rsidRPr="006C64BE">
        <w:rPr>
          <w:rFonts w:ascii="Times New Roman" w:eastAsia="Times New Roman" w:hAnsi="Times New Roman" w:cs="Times New Roman"/>
          <w:sz w:val="28"/>
          <w:szCs w:val="28"/>
          <w:lang w:eastAsia="uk-UA"/>
        </w:rPr>
        <w:t xml:space="preserve"> ОТГ централізованим во</w:t>
      </w:r>
      <w:r>
        <w:rPr>
          <w:rFonts w:ascii="Times New Roman" w:eastAsia="Times New Roman" w:hAnsi="Times New Roman" w:cs="Times New Roman"/>
          <w:sz w:val="28"/>
          <w:szCs w:val="28"/>
          <w:lang w:eastAsia="uk-UA"/>
        </w:rPr>
        <w:t>допостачанням</w:t>
      </w:r>
      <w:r w:rsidR="006C64BE" w:rsidRPr="006C64BE">
        <w:rPr>
          <w:rFonts w:ascii="Times New Roman" w:eastAsia="Times New Roman" w:hAnsi="Times New Roman" w:cs="Times New Roman"/>
          <w:sz w:val="28"/>
          <w:szCs w:val="28"/>
          <w:lang w:eastAsia="uk-UA"/>
        </w:rPr>
        <w:t>,  наданням послуг з вивезення твердих побутових відходів та інших послуг в галузі житлово – комунального господарства</w:t>
      </w:r>
      <w:r w:rsidR="006C64BE" w:rsidRPr="006C64BE">
        <w:rPr>
          <w:rFonts w:ascii="Times New Roman" w:eastAsia="Times New Roman" w:hAnsi="Times New Roman" w:cs="Times New Roman"/>
          <w:i/>
          <w:iCs/>
          <w:sz w:val="28"/>
          <w:szCs w:val="28"/>
          <w:lang w:eastAsia="uk-UA"/>
        </w:rPr>
        <w:t>. </w:t>
      </w:r>
      <w:r w:rsidR="006C64BE" w:rsidRPr="006C64BE">
        <w:rPr>
          <w:rFonts w:ascii="Times New Roman" w:eastAsia="Times New Roman" w:hAnsi="Times New Roman" w:cs="Times New Roman"/>
          <w:sz w:val="28"/>
          <w:szCs w:val="28"/>
          <w:lang w:eastAsia="uk-UA"/>
        </w:rPr>
        <w:t>На даний</w:t>
      </w:r>
      <w:r>
        <w:rPr>
          <w:rFonts w:ascii="Times New Roman" w:eastAsia="Times New Roman" w:hAnsi="Times New Roman" w:cs="Times New Roman"/>
          <w:sz w:val="28"/>
          <w:szCs w:val="28"/>
          <w:lang w:eastAsia="uk-UA"/>
        </w:rPr>
        <w:t xml:space="preserve"> час фінансовий стан комунального</w:t>
      </w:r>
      <w:r w:rsidR="006C64BE" w:rsidRPr="006C64BE">
        <w:rPr>
          <w:rFonts w:ascii="Times New Roman" w:eastAsia="Times New Roman" w:hAnsi="Times New Roman" w:cs="Times New Roman"/>
          <w:sz w:val="28"/>
          <w:szCs w:val="28"/>
          <w:lang w:eastAsia="uk-UA"/>
        </w:rPr>
        <w:t xml:space="preserve"> підприємств</w:t>
      </w:r>
      <w:r>
        <w:rPr>
          <w:rFonts w:ascii="Times New Roman" w:eastAsia="Times New Roman" w:hAnsi="Times New Roman" w:cs="Times New Roman"/>
          <w:sz w:val="28"/>
          <w:szCs w:val="28"/>
          <w:lang w:eastAsia="uk-UA"/>
        </w:rPr>
        <w:t>а</w:t>
      </w:r>
      <w:r w:rsidR="006C64BE" w:rsidRPr="006C64BE">
        <w:rPr>
          <w:rFonts w:ascii="Times New Roman" w:eastAsia="Times New Roman" w:hAnsi="Times New Roman" w:cs="Times New Roman"/>
          <w:sz w:val="28"/>
          <w:szCs w:val="28"/>
          <w:lang w:eastAsia="uk-UA"/>
        </w:rPr>
        <w:t xml:space="preserve"> є критичним через податкове навантаження та невелику кількість абонентів. Ці фактори зумовлюють встановлення економічно-обґрунтованих тарифів та водночас роблять їх непідйомними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комунальними підприємствами, унеможливлює придбання необхідної техніки, якісних матеріалів та ускладнює роботу КП </w:t>
      </w:r>
      <w:r w:rsidR="00D1131F">
        <w:rPr>
          <w:rFonts w:ascii="Times New Roman" w:eastAsia="Times New Roman" w:hAnsi="Times New Roman" w:cs="Times New Roman"/>
          <w:sz w:val="28"/>
          <w:szCs w:val="28"/>
          <w:lang w:eastAsia="uk-UA"/>
        </w:rPr>
        <w:t xml:space="preserve"> </w:t>
      </w:r>
      <w:r w:rsidR="006C64BE" w:rsidRPr="006C64BE">
        <w:rPr>
          <w:rFonts w:ascii="Times New Roman" w:eastAsia="Times New Roman" w:hAnsi="Times New Roman" w:cs="Times New Roman"/>
          <w:sz w:val="28"/>
          <w:szCs w:val="28"/>
          <w:lang w:eastAsia="uk-UA"/>
        </w:rPr>
        <w:t>в</w:t>
      </w:r>
      <w:r w:rsidR="00D1131F">
        <w:rPr>
          <w:rFonts w:ascii="Times New Roman" w:eastAsia="Times New Roman" w:hAnsi="Times New Roman" w:cs="Times New Roman"/>
          <w:sz w:val="28"/>
          <w:szCs w:val="28"/>
          <w:lang w:eastAsia="uk-UA"/>
        </w:rPr>
        <w:t xml:space="preserve"> </w:t>
      </w:r>
      <w:r w:rsidR="006C64BE" w:rsidRPr="006C64BE">
        <w:rPr>
          <w:rFonts w:ascii="Times New Roman" w:eastAsia="Times New Roman" w:hAnsi="Times New Roman" w:cs="Times New Roman"/>
          <w:sz w:val="28"/>
          <w:szCs w:val="28"/>
          <w:lang w:eastAsia="uk-UA"/>
        </w:rPr>
        <w:t>цілому.</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w:t>
      </w:r>
      <w:r w:rsidR="00641FCF">
        <w:rPr>
          <w:rFonts w:ascii="Times New Roman" w:eastAsia="Times New Roman" w:hAnsi="Times New Roman" w:cs="Times New Roman"/>
          <w:sz w:val="28"/>
          <w:szCs w:val="28"/>
          <w:lang w:eastAsia="uk-UA"/>
        </w:rPr>
        <w:t>альним підприємством</w:t>
      </w:r>
      <w:r w:rsidRPr="006C64BE">
        <w:rPr>
          <w:rFonts w:ascii="Times New Roman" w:eastAsia="Times New Roman" w:hAnsi="Times New Roman" w:cs="Times New Roman"/>
          <w:sz w:val="28"/>
          <w:szCs w:val="28"/>
          <w:lang w:eastAsia="uk-UA"/>
        </w:rPr>
        <w:t>,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підприємств призводить до нарахування їм значних штрафних санкцій та пені і, відповідно, до збільшення збитків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w:t>
      </w:r>
    </w:p>
    <w:p w:rsidR="00CD6F7F" w:rsidRDefault="00CD6F7F"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CD6F7F" w:rsidRDefault="00CD6F7F"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6C64BE" w:rsidRDefault="006C64BE"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Вищенаведені чинники призвели до зменшення  у Підприємств</w:t>
      </w:r>
      <w:r w:rsidR="00641FCF">
        <w:rPr>
          <w:rFonts w:ascii="Times New Roman" w:eastAsia="Times New Roman" w:hAnsi="Times New Roman" w:cs="Times New Roman"/>
          <w:sz w:val="28"/>
          <w:szCs w:val="28"/>
          <w:lang w:eastAsia="uk-UA"/>
        </w:rPr>
        <w:t>і</w:t>
      </w:r>
      <w:r w:rsidRPr="006C64BE">
        <w:rPr>
          <w:rFonts w:ascii="Times New Roman" w:eastAsia="Times New Roman" w:hAnsi="Times New Roman" w:cs="Times New Roman"/>
          <w:sz w:val="28"/>
          <w:szCs w:val="28"/>
          <w:lang w:eastAsia="uk-UA"/>
        </w:rPr>
        <w:t xml:space="preserve"> власних </w:t>
      </w:r>
      <w:r w:rsidRPr="00CC21A3">
        <w:rPr>
          <w:rFonts w:ascii="Times New Roman" w:eastAsia="Times New Roman" w:hAnsi="Times New Roman" w:cs="Times New Roman"/>
          <w:bCs/>
          <w:sz w:val="28"/>
          <w:szCs w:val="28"/>
          <w:lang w:eastAsia="uk-UA"/>
        </w:rPr>
        <w:t>обігових коштів</w:t>
      </w:r>
      <w:r w:rsidRPr="006C64BE">
        <w:rPr>
          <w:rFonts w:ascii="Times New Roman" w:eastAsia="Times New Roman" w:hAnsi="Times New Roman" w:cs="Times New Roman"/>
          <w:sz w:val="28"/>
          <w:szCs w:val="28"/>
          <w:lang w:eastAsia="uk-UA"/>
        </w:rPr>
        <w:t> для забезпечення належног</w:t>
      </w:r>
      <w:r w:rsidR="00641FCF">
        <w:rPr>
          <w:rFonts w:ascii="Times New Roman" w:eastAsia="Times New Roman" w:hAnsi="Times New Roman" w:cs="Times New Roman"/>
          <w:sz w:val="28"/>
          <w:szCs w:val="28"/>
          <w:lang w:eastAsia="uk-UA"/>
        </w:rPr>
        <w:t>о водопостачання</w:t>
      </w:r>
      <w:r w:rsidRPr="006C64BE">
        <w:rPr>
          <w:rFonts w:ascii="Times New Roman" w:eastAsia="Times New Roman" w:hAnsi="Times New Roman" w:cs="Times New Roman"/>
          <w:sz w:val="28"/>
          <w:szCs w:val="28"/>
          <w:lang w:eastAsia="uk-UA"/>
        </w:rPr>
        <w:t xml:space="preserve">, надання послуг з вивезення твердих побутових відходів, </w:t>
      </w:r>
      <w:r w:rsidR="00641FCF">
        <w:rPr>
          <w:rFonts w:ascii="Times New Roman" w:eastAsia="Times New Roman" w:hAnsi="Times New Roman" w:cs="Times New Roman"/>
          <w:sz w:val="28"/>
          <w:szCs w:val="28"/>
          <w:lang w:eastAsia="uk-UA"/>
        </w:rPr>
        <w:t xml:space="preserve">забезпечення благоустрою сіл </w:t>
      </w:r>
      <w:r w:rsidRPr="006C64BE">
        <w:rPr>
          <w:rFonts w:ascii="Times New Roman" w:eastAsia="Times New Roman" w:hAnsi="Times New Roman" w:cs="Times New Roman"/>
          <w:sz w:val="28"/>
          <w:szCs w:val="28"/>
          <w:lang w:eastAsia="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 xml:space="preserve"> за рахунок капітальних вкладень та інші).</w:t>
      </w:r>
    </w:p>
    <w:p w:rsidR="00712B72" w:rsidRPr="006C64BE" w:rsidRDefault="00712B72"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1. Мета та завдання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Метою Програми є забезпечен</w:t>
      </w:r>
      <w:r w:rsidR="00641FCF">
        <w:rPr>
          <w:rFonts w:ascii="Times New Roman" w:eastAsia="Times New Roman" w:hAnsi="Times New Roman" w:cs="Times New Roman"/>
          <w:sz w:val="28"/>
          <w:szCs w:val="28"/>
          <w:lang w:eastAsia="uk-UA"/>
        </w:rPr>
        <w:t>ня стабільної роботи комунального</w:t>
      </w:r>
      <w:r w:rsidRPr="006C64BE">
        <w:rPr>
          <w:rFonts w:ascii="Times New Roman" w:eastAsia="Times New Roman" w:hAnsi="Times New Roman" w:cs="Times New Roman"/>
          <w:sz w:val="28"/>
          <w:szCs w:val="28"/>
          <w:lang w:eastAsia="uk-UA"/>
        </w:rPr>
        <w:t xml:space="preserve"> підприємств</w:t>
      </w:r>
      <w:r w:rsidR="00641FCF">
        <w:rPr>
          <w:rFonts w:ascii="Times New Roman" w:eastAsia="Times New Roman" w:hAnsi="Times New Roman" w:cs="Times New Roman"/>
          <w:sz w:val="28"/>
          <w:szCs w:val="28"/>
          <w:lang w:eastAsia="uk-UA"/>
        </w:rPr>
        <w:t>а, що діє</w:t>
      </w:r>
      <w:r w:rsidRPr="006C64BE">
        <w:rPr>
          <w:rFonts w:ascii="Times New Roman" w:eastAsia="Times New Roman" w:hAnsi="Times New Roman" w:cs="Times New Roman"/>
          <w:sz w:val="28"/>
          <w:szCs w:val="28"/>
          <w:lang w:eastAsia="uk-UA"/>
        </w:rPr>
        <w:t xml:space="preserve"> на </w:t>
      </w:r>
      <w:r w:rsidR="00641FCF">
        <w:rPr>
          <w:rFonts w:ascii="Times New Roman" w:eastAsia="Times New Roman" w:hAnsi="Times New Roman" w:cs="Times New Roman"/>
          <w:sz w:val="28"/>
          <w:szCs w:val="28"/>
          <w:lang w:eastAsia="uk-UA"/>
        </w:rPr>
        <w:t>території Литовезької сільської ради відповідно до його</w:t>
      </w:r>
      <w:r w:rsidRPr="006C64BE">
        <w:rPr>
          <w:rFonts w:ascii="Times New Roman" w:eastAsia="Times New Roman" w:hAnsi="Times New Roman" w:cs="Times New Roman"/>
          <w:sz w:val="28"/>
          <w:szCs w:val="28"/>
          <w:lang w:eastAsia="uk-UA"/>
        </w:rPr>
        <w:t xml:space="preserve"> функціональних призначень щодо</w:t>
      </w:r>
      <w:r w:rsidR="00641FCF">
        <w:rPr>
          <w:rFonts w:ascii="Times New Roman" w:eastAsia="Times New Roman" w:hAnsi="Times New Roman" w:cs="Times New Roman"/>
          <w:sz w:val="28"/>
          <w:szCs w:val="28"/>
          <w:lang w:eastAsia="uk-UA"/>
        </w:rPr>
        <w:t xml:space="preserve"> надання мешканцям сіл </w:t>
      </w:r>
      <w:r w:rsidRPr="006C64BE">
        <w:rPr>
          <w:rFonts w:ascii="Times New Roman" w:eastAsia="Times New Roman" w:hAnsi="Times New Roman" w:cs="Times New Roman"/>
          <w:sz w:val="28"/>
          <w:szCs w:val="28"/>
          <w:lang w:eastAsia="uk-UA"/>
        </w:rPr>
        <w:t xml:space="preserve"> послуг в галузі житлово – комунального господарства.</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Кошти  спрямовуються:</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зміцнення матеріально-технічної бази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покращення якості послуг;</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виконання зобов’язань по виплаті заробітної плати;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оплату податків та зборів, крім коштів на сплату податку на прибуток, частини чистого прибутку (доходу), що вилучається до бюджету, за оренду нежитлових приміщень, штрафних санкцій і пені, за спожиті енергоносії;</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придбання матеріалів, запасних частин, оплата робіт, послуг для стабільної роботи підприємств</w:t>
      </w:r>
      <w:r w:rsidR="00641FCF">
        <w:rPr>
          <w:rFonts w:ascii="Times New Roman" w:eastAsia="Times New Roman" w:hAnsi="Times New Roman" w:cs="Times New Roman"/>
          <w:sz w:val="28"/>
          <w:szCs w:val="28"/>
          <w:lang w:eastAsia="uk-UA"/>
        </w:rPr>
        <w:t>а та підготовки його</w:t>
      </w:r>
      <w:r w:rsidRPr="006C64BE">
        <w:rPr>
          <w:rFonts w:ascii="Times New Roman" w:eastAsia="Times New Roman" w:hAnsi="Times New Roman" w:cs="Times New Roman"/>
          <w:sz w:val="28"/>
          <w:szCs w:val="28"/>
          <w:lang w:eastAsia="uk-UA"/>
        </w:rPr>
        <w:t xml:space="preserve"> до роботи в осінньо-зимовий період, тощо;</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подолання наслідків стихії, надзвичайних ситуацій та аварій;</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придбання спеціальної техніки, засобів, устаткування та спецодягу.</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3. Обґрунтування шляхів і способів роз’яснення проблеми</w:t>
      </w:r>
    </w:p>
    <w:p w:rsidR="006C64BE" w:rsidRP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Фінансова підтримка комунальному підприємству </w:t>
      </w:r>
      <w:r w:rsidR="006C64BE" w:rsidRPr="006C64BE">
        <w:rPr>
          <w:rFonts w:ascii="Times New Roman" w:eastAsia="Times New Roman" w:hAnsi="Times New Roman" w:cs="Times New Roman"/>
          <w:sz w:val="28"/>
          <w:szCs w:val="28"/>
          <w:lang w:eastAsia="uk-UA"/>
        </w:rPr>
        <w:t>здійснюється шляхом:</w:t>
      </w:r>
    </w:p>
    <w:p w:rsidR="006C64BE" w:rsidRP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внесків до його статутного капіталу</w:t>
      </w:r>
      <w:r w:rsidR="006C64BE" w:rsidRPr="006C64BE">
        <w:rPr>
          <w:rFonts w:ascii="Times New Roman" w:eastAsia="Times New Roman" w:hAnsi="Times New Roman" w:cs="Times New Roman"/>
          <w:sz w:val="28"/>
          <w:szCs w:val="28"/>
          <w:lang w:eastAsia="uk-UA"/>
        </w:rPr>
        <w:t xml:space="preserve"> з метою поповнення обігових коштів та інвестування в необоротні активи за рахунок спеціального фо</w:t>
      </w:r>
      <w:r>
        <w:rPr>
          <w:rFonts w:ascii="Times New Roman" w:eastAsia="Times New Roman" w:hAnsi="Times New Roman" w:cs="Times New Roman"/>
          <w:sz w:val="28"/>
          <w:szCs w:val="28"/>
          <w:lang w:eastAsia="uk-UA"/>
        </w:rPr>
        <w:t>нду – бюджету розвитку сільського</w:t>
      </w:r>
      <w:r w:rsidR="006C64BE" w:rsidRPr="006C64BE">
        <w:rPr>
          <w:rFonts w:ascii="Times New Roman" w:eastAsia="Times New Roman" w:hAnsi="Times New Roman" w:cs="Times New Roman"/>
          <w:sz w:val="28"/>
          <w:szCs w:val="28"/>
          <w:lang w:eastAsia="uk-UA"/>
        </w:rPr>
        <w:t xml:space="preserve"> бюджету;</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надання по</w:t>
      </w:r>
      <w:r w:rsidR="003D034A">
        <w:rPr>
          <w:rFonts w:ascii="Times New Roman" w:eastAsia="Times New Roman" w:hAnsi="Times New Roman" w:cs="Times New Roman"/>
          <w:sz w:val="28"/>
          <w:szCs w:val="28"/>
          <w:lang w:eastAsia="uk-UA"/>
        </w:rPr>
        <w:t xml:space="preserve">точних трансфертів підприємству </w:t>
      </w:r>
      <w:r w:rsidRPr="006C64BE">
        <w:rPr>
          <w:rFonts w:ascii="Times New Roman" w:eastAsia="Times New Roman" w:hAnsi="Times New Roman" w:cs="Times New Roman"/>
          <w:sz w:val="28"/>
          <w:szCs w:val="28"/>
          <w:lang w:eastAsia="uk-UA"/>
        </w:rPr>
        <w:t xml:space="preserve"> за ра</w:t>
      </w:r>
      <w:r w:rsidR="003D034A">
        <w:rPr>
          <w:rFonts w:ascii="Times New Roman" w:eastAsia="Times New Roman" w:hAnsi="Times New Roman" w:cs="Times New Roman"/>
          <w:sz w:val="28"/>
          <w:szCs w:val="28"/>
          <w:lang w:eastAsia="uk-UA"/>
        </w:rPr>
        <w:t>хунок загального фонду сільського</w:t>
      </w:r>
      <w:r w:rsidRPr="006C64BE">
        <w:rPr>
          <w:rFonts w:ascii="Times New Roman" w:eastAsia="Times New Roman" w:hAnsi="Times New Roman" w:cs="Times New Roman"/>
          <w:sz w:val="28"/>
          <w:szCs w:val="28"/>
          <w:lang w:eastAsia="uk-UA"/>
        </w:rPr>
        <w:t xml:space="preserve"> бюджету.</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4. Організація реалізації Програми та здійснення контролю за її виконанням</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4.1. Реалізація програми покладається на виконав</w:t>
      </w:r>
      <w:r w:rsidR="003D034A">
        <w:rPr>
          <w:rFonts w:ascii="Times New Roman" w:eastAsia="Times New Roman" w:hAnsi="Times New Roman" w:cs="Times New Roman"/>
          <w:sz w:val="28"/>
          <w:szCs w:val="28"/>
          <w:lang w:eastAsia="uk-UA"/>
        </w:rPr>
        <w:t>чий комітет Литовезької сільської</w:t>
      </w:r>
      <w:r w:rsidRPr="006C64BE">
        <w:rPr>
          <w:rFonts w:ascii="Times New Roman" w:eastAsia="Times New Roman" w:hAnsi="Times New Roman" w:cs="Times New Roman"/>
          <w:sz w:val="28"/>
          <w:szCs w:val="28"/>
          <w:lang w:eastAsia="uk-UA"/>
        </w:rPr>
        <w:t>  ради.</w:t>
      </w: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CD6F7F"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4.2.</w:t>
      </w:r>
      <w:r w:rsidR="003D034A">
        <w:rPr>
          <w:rFonts w:ascii="Times New Roman" w:eastAsia="Times New Roman" w:hAnsi="Times New Roman" w:cs="Times New Roman"/>
          <w:sz w:val="28"/>
          <w:szCs w:val="28"/>
          <w:lang w:eastAsia="uk-UA"/>
        </w:rPr>
        <w:t xml:space="preserve"> </w:t>
      </w:r>
      <w:r w:rsidRPr="006C64BE">
        <w:rPr>
          <w:rFonts w:ascii="Times New Roman" w:eastAsia="Times New Roman" w:hAnsi="Times New Roman" w:cs="Times New Roman"/>
          <w:sz w:val="28"/>
          <w:szCs w:val="28"/>
          <w:lang w:eastAsia="uk-UA"/>
        </w:rPr>
        <w:t>Безпосередній контроль за виконанням завдань програми здійснює відповідний виконавець та постійна коміс</w:t>
      </w:r>
      <w:r w:rsidR="003D034A">
        <w:rPr>
          <w:rFonts w:ascii="Times New Roman" w:eastAsia="Times New Roman" w:hAnsi="Times New Roman" w:cs="Times New Roman"/>
          <w:sz w:val="28"/>
          <w:szCs w:val="28"/>
          <w:lang w:eastAsia="uk-UA"/>
        </w:rPr>
        <w:t xml:space="preserve">ія  з питань земельних </w:t>
      </w: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відносин, будівництва, інфраструктури, житлово-комунального господарства, природних ресурсів та екології .</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5. Фінансова забезпеченість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Фінансування Програми здійснюється в межах затвердження бюджетних призначень на її вик</w:t>
      </w:r>
      <w:r w:rsidR="003D034A">
        <w:rPr>
          <w:rFonts w:ascii="Times New Roman" w:eastAsia="Times New Roman" w:hAnsi="Times New Roman" w:cs="Times New Roman"/>
          <w:sz w:val="28"/>
          <w:szCs w:val="28"/>
          <w:lang w:eastAsia="uk-UA"/>
        </w:rPr>
        <w:t>онання, передбачених в сільському</w:t>
      </w:r>
      <w:r w:rsidRPr="006C64BE">
        <w:rPr>
          <w:rFonts w:ascii="Times New Roman" w:eastAsia="Times New Roman" w:hAnsi="Times New Roman" w:cs="Times New Roman"/>
          <w:sz w:val="28"/>
          <w:szCs w:val="28"/>
          <w:lang w:eastAsia="uk-UA"/>
        </w:rPr>
        <w:t xml:space="preserve"> бюджеті на відповідний рік.</w:t>
      </w:r>
    </w:p>
    <w:p w:rsid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xml:space="preserve">Головним розпорядником коштів </w:t>
      </w:r>
      <w:r w:rsidR="003D034A">
        <w:rPr>
          <w:rFonts w:ascii="Times New Roman" w:eastAsia="Times New Roman" w:hAnsi="Times New Roman" w:cs="Times New Roman"/>
          <w:sz w:val="28"/>
          <w:szCs w:val="28"/>
          <w:lang w:eastAsia="uk-UA"/>
        </w:rPr>
        <w:t>на виконання Програми є Литовезька сільська рада</w:t>
      </w:r>
      <w:r w:rsidRPr="006C64BE">
        <w:rPr>
          <w:rFonts w:ascii="Times New Roman" w:eastAsia="Times New Roman" w:hAnsi="Times New Roman" w:cs="Times New Roman"/>
          <w:sz w:val="28"/>
          <w:szCs w:val="28"/>
          <w:lang w:eastAsia="uk-UA"/>
        </w:rPr>
        <w:t>.</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6. Очікувані результати виконання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Виконання Програми дасть можливість забезпечити: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w:t>
      </w:r>
      <w:r w:rsidR="00D62873">
        <w:rPr>
          <w:rFonts w:ascii="Times New Roman" w:eastAsia="Times New Roman" w:hAnsi="Times New Roman" w:cs="Times New Roman"/>
          <w:sz w:val="28"/>
          <w:szCs w:val="28"/>
          <w:lang w:eastAsia="uk-UA"/>
        </w:rPr>
        <w:t xml:space="preserve"> безперебійну роботу комунального</w:t>
      </w:r>
      <w:r w:rsidRPr="006C64BE">
        <w:rPr>
          <w:rFonts w:ascii="Times New Roman" w:eastAsia="Times New Roman" w:hAnsi="Times New Roman" w:cs="Times New Roman"/>
          <w:sz w:val="28"/>
          <w:szCs w:val="28"/>
          <w:lang w:eastAsia="uk-UA"/>
        </w:rPr>
        <w:t xml:space="preserve"> підприємств</w:t>
      </w:r>
      <w:r w:rsidR="00D62873">
        <w:rPr>
          <w:rFonts w:ascii="Times New Roman" w:eastAsia="Times New Roman" w:hAnsi="Times New Roman" w:cs="Times New Roman"/>
          <w:sz w:val="28"/>
          <w:szCs w:val="28"/>
          <w:lang w:eastAsia="uk-UA"/>
        </w:rPr>
        <w:t>а відповідно до його функціональних</w:t>
      </w:r>
      <w:r w:rsidRPr="006C64BE">
        <w:rPr>
          <w:rFonts w:ascii="Times New Roman" w:eastAsia="Times New Roman" w:hAnsi="Times New Roman" w:cs="Times New Roman"/>
          <w:sz w:val="28"/>
          <w:szCs w:val="28"/>
          <w:lang w:eastAsia="uk-UA"/>
        </w:rPr>
        <w:t xml:space="preserve"> призначень;</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збільшення обсягів та надання якісних послуг в галузі жилого – комунального господарс</w:t>
      </w:r>
      <w:r w:rsidR="00D62873">
        <w:rPr>
          <w:rFonts w:ascii="Times New Roman" w:eastAsia="Times New Roman" w:hAnsi="Times New Roman" w:cs="Times New Roman"/>
          <w:sz w:val="28"/>
          <w:szCs w:val="28"/>
          <w:lang w:eastAsia="uk-UA"/>
        </w:rPr>
        <w:t xml:space="preserve">тва та благоустрою сіл </w:t>
      </w:r>
      <w:r w:rsidRPr="006C64BE">
        <w:rPr>
          <w:rFonts w:ascii="Times New Roman" w:eastAsia="Times New Roman" w:hAnsi="Times New Roman" w:cs="Times New Roman"/>
          <w:sz w:val="28"/>
          <w:szCs w:val="28"/>
          <w:lang w:eastAsia="uk-UA"/>
        </w:rPr>
        <w:t xml:space="preserve"> за рахунок зміцнення матеріально-технічної бази підприємств;</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автотранс</w:t>
      </w:r>
      <w:r w:rsidR="008B4DBE">
        <w:rPr>
          <w:rFonts w:ascii="Times New Roman" w:eastAsia="Times New Roman" w:hAnsi="Times New Roman" w:cs="Times New Roman"/>
          <w:sz w:val="28"/>
          <w:szCs w:val="28"/>
          <w:lang w:eastAsia="uk-UA"/>
        </w:rPr>
        <w:t>портне забезпечення  комунального</w:t>
      </w:r>
      <w:r w:rsidRPr="006C64BE">
        <w:rPr>
          <w:rFonts w:ascii="Times New Roman" w:eastAsia="Times New Roman" w:hAnsi="Times New Roman" w:cs="Times New Roman"/>
          <w:sz w:val="28"/>
          <w:szCs w:val="28"/>
          <w:lang w:eastAsia="uk-UA"/>
        </w:rPr>
        <w:t xml:space="preserve"> підприємств</w:t>
      </w:r>
      <w:r w:rsidR="008B4DBE">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 можливість придбання  спецтехніки, необхідного устаткування, обладнання, спецодягу;</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уникнення порушень трудового законодавства, в частині своєчасної виплати заробітної плати;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покращення якості питної води та санітарного благополуччя населення.</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Фінансування Програми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w:t>
      </w:r>
      <w:r w:rsidR="008B4DBE">
        <w:rPr>
          <w:rFonts w:ascii="Times New Roman" w:eastAsia="Times New Roman" w:hAnsi="Times New Roman" w:cs="Times New Roman"/>
          <w:b/>
          <w:bCs/>
          <w:sz w:val="28"/>
          <w:szCs w:val="28"/>
          <w:lang w:eastAsia="uk-UA"/>
        </w:rPr>
        <w:t>Фінансової підтримки комунального</w:t>
      </w:r>
      <w:r w:rsidRPr="006C64BE">
        <w:rPr>
          <w:rFonts w:ascii="Times New Roman" w:eastAsia="Times New Roman" w:hAnsi="Times New Roman" w:cs="Times New Roman"/>
          <w:b/>
          <w:bCs/>
          <w:sz w:val="28"/>
          <w:szCs w:val="28"/>
          <w:lang w:eastAsia="uk-UA"/>
        </w:rPr>
        <w:t xml:space="preserve"> підприємств</w:t>
      </w:r>
      <w:r w:rsidR="008B4DBE">
        <w:rPr>
          <w:rFonts w:ascii="Times New Roman" w:eastAsia="Times New Roman" w:hAnsi="Times New Roman" w:cs="Times New Roman"/>
          <w:b/>
          <w:bCs/>
          <w:sz w:val="28"/>
          <w:szCs w:val="28"/>
          <w:lang w:eastAsia="uk-UA"/>
        </w:rPr>
        <w:t>а Литовезької сільської</w:t>
      </w:r>
      <w:r w:rsidRPr="006C64BE">
        <w:rPr>
          <w:rFonts w:ascii="Times New Roman" w:eastAsia="Times New Roman" w:hAnsi="Times New Roman" w:cs="Times New Roman"/>
          <w:b/>
          <w:bCs/>
          <w:sz w:val="28"/>
          <w:szCs w:val="28"/>
          <w:lang w:eastAsia="uk-UA"/>
        </w:rPr>
        <w:t xml:space="preserve"> р</w:t>
      </w:r>
      <w:r w:rsidR="008B4DBE">
        <w:rPr>
          <w:rFonts w:ascii="Times New Roman" w:eastAsia="Times New Roman" w:hAnsi="Times New Roman" w:cs="Times New Roman"/>
          <w:b/>
          <w:bCs/>
          <w:sz w:val="28"/>
          <w:szCs w:val="28"/>
          <w:lang w:eastAsia="uk-UA"/>
        </w:rPr>
        <w:t>ади  та здійснення внесків до його</w:t>
      </w:r>
      <w:r w:rsidRPr="006C64BE">
        <w:rPr>
          <w:rFonts w:ascii="Times New Roman" w:eastAsia="Times New Roman" w:hAnsi="Times New Roman" w:cs="Times New Roman"/>
          <w:b/>
          <w:bCs/>
          <w:sz w:val="28"/>
          <w:szCs w:val="28"/>
          <w:lang w:eastAsia="uk-UA"/>
        </w:rPr>
        <w:t xml:space="preserve"> </w:t>
      </w:r>
      <w:r w:rsidR="00205E6A">
        <w:rPr>
          <w:rFonts w:ascii="Times New Roman" w:eastAsia="Times New Roman" w:hAnsi="Times New Roman" w:cs="Times New Roman"/>
          <w:b/>
          <w:bCs/>
          <w:sz w:val="28"/>
          <w:szCs w:val="28"/>
          <w:lang w:eastAsia="uk-UA"/>
        </w:rPr>
        <w:t>статутного капіталу на 202</w:t>
      </w:r>
      <w:r w:rsidR="006156BF">
        <w:rPr>
          <w:rFonts w:ascii="Times New Roman" w:eastAsia="Times New Roman" w:hAnsi="Times New Roman" w:cs="Times New Roman"/>
          <w:b/>
          <w:bCs/>
          <w:sz w:val="28"/>
          <w:szCs w:val="28"/>
          <w:lang w:eastAsia="uk-UA"/>
        </w:rPr>
        <w:t>4</w:t>
      </w:r>
      <w:r w:rsidR="00205E6A">
        <w:rPr>
          <w:rFonts w:ascii="Times New Roman" w:eastAsia="Times New Roman" w:hAnsi="Times New Roman" w:cs="Times New Roman"/>
          <w:b/>
          <w:bCs/>
          <w:sz w:val="28"/>
          <w:szCs w:val="28"/>
          <w:lang w:eastAsia="uk-UA"/>
        </w:rPr>
        <w:t>-202</w:t>
      </w:r>
      <w:r w:rsidR="006156BF">
        <w:rPr>
          <w:rFonts w:ascii="Times New Roman" w:eastAsia="Times New Roman" w:hAnsi="Times New Roman" w:cs="Times New Roman"/>
          <w:b/>
          <w:bCs/>
          <w:sz w:val="28"/>
          <w:szCs w:val="28"/>
          <w:lang w:eastAsia="uk-UA"/>
        </w:rPr>
        <w:t>6</w:t>
      </w:r>
      <w:r w:rsidRPr="006C64BE">
        <w:rPr>
          <w:rFonts w:ascii="Times New Roman" w:eastAsia="Times New Roman" w:hAnsi="Times New Roman" w:cs="Times New Roman"/>
          <w:b/>
          <w:bCs/>
          <w:sz w:val="28"/>
          <w:szCs w:val="28"/>
          <w:lang w:eastAsia="uk-UA"/>
        </w:rPr>
        <w:t xml:space="preserve"> роки»</w:t>
      </w:r>
    </w:p>
    <w:tbl>
      <w:tblPr>
        <w:tblW w:w="96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1"/>
        <w:gridCol w:w="3478"/>
        <w:gridCol w:w="1320"/>
        <w:gridCol w:w="1525"/>
        <w:gridCol w:w="1376"/>
        <w:gridCol w:w="1320"/>
      </w:tblGrid>
      <w:tr w:rsidR="006C64BE" w:rsidRPr="006C64BE" w:rsidTr="00D62873">
        <w:tc>
          <w:tcPr>
            <w:tcW w:w="64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 п/п</w:t>
            </w:r>
          </w:p>
        </w:tc>
        <w:tc>
          <w:tcPr>
            <w:tcW w:w="362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Комунальні підприємства</w:t>
            </w:r>
          </w:p>
        </w:tc>
        <w:tc>
          <w:tcPr>
            <w:tcW w:w="539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Обсяги фінансування  тис. грн.</w:t>
            </w:r>
          </w:p>
        </w:tc>
      </w:tr>
      <w:tr w:rsidR="006C64BE" w:rsidRPr="006C64BE" w:rsidTr="00D6287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C64BE" w:rsidRPr="006C64BE" w:rsidRDefault="006C64BE" w:rsidP="006C64BE">
            <w:pPr>
              <w:spacing w:after="0" w:line="240" w:lineRule="auto"/>
              <w:jc w:val="both"/>
              <w:rPr>
                <w:rFonts w:ascii="Times New Roman" w:eastAsia="Times New Roman" w:hAnsi="Times New Roman" w:cs="Times New Roman"/>
                <w:sz w:val="28"/>
                <w:szCs w:val="28"/>
                <w:lang w:eastAsia="uk-UA"/>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C64BE" w:rsidRPr="006C64BE" w:rsidRDefault="006C64BE" w:rsidP="006C64BE">
            <w:pPr>
              <w:spacing w:after="0" w:line="240" w:lineRule="auto"/>
              <w:jc w:val="both"/>
              <w:rPr>
                <w:rFonts w:ascii="Times New Roman" w:eastAsia="Times New Roman" w:hAnsi="Times New Roman" w:cs="Times New Roman"/>
                <w:sz w:val="28"/>
                <w:szCs w:val="28"/>
                <w:lang w:eastAsia="uk-UA"/>
              </w:rPr>
            </w:pP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Всього:</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273768"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2024</w:t>
            </w:r>
            <w:r w:rsidR="006C64BE" w:rsidRPr="006C64BE">
              <w:rPr>
                <w:rFonts w:ascii="Times New Roman" w:eastAsia="Times New Roman" w:hAnsi="Times New Roman" w:cs="Times New Roman"/>
                <w:b/>
                <w:bCs/>
                <w:sz w:val="28"/>
                <w:szCs w:val="28"/>
                <w:lang w:eastAsia="uk-UA"/>
              </w:rPr>
              <w:t xml:space="preserve"> рік</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156B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w:t>
            </w:r>
            <w:r w:rsidR="006156BF">
              <w:rPr>
                <w:rFonts w:ascii="Times New Roman" w:eastAsia="Times New Roman" w:hAnsi="Times New Roman" w:cs="Times New Roman"/>
                <w:b/>
                <w:bCs/>
                <w:sz w:val="28"/>
                <w:szCs w:val="28"/>
                <w:lang w:eastAsia="uk-UA"/>
              </w:rPr>
              <w:t>5</w:t>
            </w:r>
            <w:r w:rsidR="006C64BE" w:rsidRPr="006C64BE">
              <w:rPr>
                <w:rFonts w:ascii="Times New Roman" w:eastAsia="Times New Roman" w:hAnsi="Times New Roman" w:cs="Times New Roman"/>
                <w:b/>
                <w:bCs/>
                <w:sz w:val="28"/>
                <w:szCs w:val="28"/>
                <w:lang w:eastAsia="uk-UA"/>
              </w:rPr>
              <w:t xml:space="preserve"> рік</w:t>
            </w:r>
          </w:p>
        </w:tc>
        <w:tc>
          <w:tcPr>
            <w:tcW w:w="12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156B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w:t>
            </w:r>
            <w:r w:rsidR="006156BF">
              <w:rPr>
                <w:rFonts w:ascii="Times New Roman" w:eastAsia="Times New Roman" w:hAnsi="Times New Roman" w:cs="Times New Roman"/>
                <w:b/>
                <w:bCs/>
                <w:sz w:val="28"/>
                <w:szCs w:val="28"/>
                <w:lang w:eastAsia="uk-UA"/>
              </w:rPr>
              <w:t>6</w:t>
            </w:r>
            <w:r w:rsidR="006C64BE" w:rsidRPr="006C64BE">
              <w:rPr>
                <w:rFonts w:ascii="Times New Roman" w:eastAsia="Times New Roman" w:hAnsi="Times New Roman" w:cs="Times New Roman"/>
                <w:b/>
                <w:bCs/>
                <w:sz w:val="28"/>
                <w:szCs w:val="28"/>
                <w:lang w:eastAsia="uk-UA"/>
              </w:rPr>
              <w:t xml:space="preserve"> рік</w:t>
            </w:r>
          </w:p>
        </w:tc>
      </w:tr>
      <w:tr w:rsidR="006C64BE" w:rsidRPr="006C64BE" w:rsidTr="00D62873">
        <w:tc>
          <w:tcPr>
            <w:tcW w:w="6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1</w:t>
            </w:r>
          </w:p>
        </w:tc>
        <w:tc>
          <w:tcPr>
            <w:tcW w:w="36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D62873"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«КГ Литовезької сільської ради»</w:t>
            </w:r>
          </w:p>
        </w:tc>
        <w:tc>
          <w:tcPr>
            <w:tcW w:w="12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ED2260" w:rsidRDefault="00ED2260" w:rsidP="00ED2260">
            <w:pPr>
              <w:spacing w:after="150" w:line="240" w:lineRule="auto"/>
              <w:jc w:val="both"/>
              <w:rPr>
                <w:rFonts w:ascii="Times New Roman" w:eastAsia="Times New Roman" w:hAnsi="Times New Roman" w:cs="Times New Roman"/>
                <w:lang w:eastAsia="uk-UA"/>
              </w:rPr>
            </w:pPr>
            <w:r w:rsidRPr="00ED2260">
              <w:rPr>
                <w:rFonts w:ascii="Times New Roman" w:eastAsia="Times New Roman" w:hAnsi="Times New Roman" w:cs="Times New Roman"/>
                <w:lang w:eastAsia="uk-UA"/>
              </w:rPr>
              <w:t>В межах бюджетних призначень</w:t>
            </w:r>
          </w:p>
        </w:tc>
        <w:tc>
          <w:tcPr>
            <w:tcW w:w="15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c>
          <w:tcPr>
            <w:tcW w:w="13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c>
          <w:tcPr>
            <w:tcW w:w="12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r>
      <w:tr w:rsidR="006C64BE" w:rsidRPr="006C64BE" w:rsidTr="00D62873">
        <w:tc>
          <w:tcPr>
            <w:tcW w:w="6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tc>
        <w:tc>
          <w:tcPr>
            <w:tcW w:w="36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Разом</w:t>
            </w: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c>
          <w:tcPr>
            <w:tcW w:w="12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ED2260" w:rsidP="006C64BE">
            <w:pPr>
              <w:spacing w:after="150" w:line="240" w:lineRule="auto"/>
              <w:jc w:val="both"/>
              <w:rPr>
                <w:rFonts w:ascii="Times New Roman" w:eastAsia="Times New Roman" w:hAnsi="Times New Roman" w:cs="Times New Roman"/>
                <w:sz w:val="28"/>
                <w:szCs w:val="28"/>
                <w:lang w:eastAsia="uk-UA"/>
              </w:rPr>
            </w:pPr>
            <w:r w:rsidRPr="00ED2260">
              <w:rPr>
                <w:rFonts w:ascii="Times New Roman" w:eastAsia="Times New Roman" w:hAnsi="Times New Roman" w:cs="Times New Roman"/>
                <w:lang w:eastAsia="uk-UA"/>
              </w:rPr>
              <w:t>В межах бюджетних призначень</w:t>
            </w:r>
          </w:p>
        </w:tc>
      </w:tr>
    </w:tbl>
    <w:p w:rsid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3215AF"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Секретар ради</w:t>
      </w:r>
      <w:r w:rsidR="00A76AEF">
        <w:rPr>
          <w:rFonts w:ascii="Times New Roman" w:eastAsia="Times New Roman" w:hAnsi="Times New Roman" w:cs="Times New Roman"/>
          <w:sz w:val="28"/>
          <w:szCs w:val="28"/>
          <w:lang w:eastAsia="uk-UA"/>
        </w:rPr>
        <w:t xml:space="preserve">                                          </w:t>
      </w:r>
      <w:r w:rsidR="00A95746">
        <w:rPr>
          <w:rFonts w:ascii="Times New Roman" w:eastAsia="Times New Roman" w:hAnsi="Times New Roman" w:cs="Times New Roman"/>
          <w:sz w:val="28"/>
          <w:szCs w:val="28"/>
          <w:lang w:eastAsia="uk-UA"/>
        </w:rPr>
        <w:t xml:space="preserve">                              Мирослава ЖУКОВА</w:t>
      </w:r>
      <w:r>
        <w:rPr>
          <w:rFonts w:ascii="Times New Roman" w:eastAsia="Times New Roman" w:hAnsi="Times New Roman" w:cs="Times New Roman"/>
          <w:sz w:val="28"/>
          <w:szCs w:val="28"/>
          <w:lang w:eastAsia="uk-UA"/>
        </w:rPr>
        <w:t xml:space="preserve">                                                         </w:t>
      </w:r>
      <w:r w:rsidR="0013703C">
        <w:rPr>
          <w:rFonts w:ascii="Times New Roman" w:eastAsia="Times New Roman" w:hAnsi="Times New Roman" w:cs="Times New Roman"/>
          <w:sz w:val="28"/>
          <w:szCs w:val="28"/>
          <w:lang w:eastAsia="uk-UA"/>
        </w:rPr>
        <w:t xml:space="preserve">                    </w:t>
      </w: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712B72" w:rsidRDefault="00712B72"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Додаток 1</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до  Програми «</w:t>
      </w:r>
      <w:r w:rsidR="00D62873" w:rsidRPr="00D1131F">
        <w:rPr>
          <w:rFonts w:ascii="Times New Roman" w:eastAsia="Times New Roman" w:hAnsi="Times New Roman" w:cs="Times New Roman"/>
          <w:bCs/>
          <w:sz w:val="28"/>
          <w:szCs w:val="28"/>
          <w:lang w:eastAsia="uk-UA"/>
        </w:rPr>
        <w:t>Фінансової підтримки комунального</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підприємств</w:t>
      </w:r>
      <w:r w:rsidR="00D62873" w:rsidRPr="00D1131F">
        <w:rPr>
          <w:rFonts w:ascii="Times New Roman" w:eastAsia="Times New Roman" w:hAnsi="Times New Roman" w:cs="Times New Roman"/>
          <w:bCs/>
          <w:sz w:val="28"/>
          <w:szCs w:val="28"/>
          <w:lang w:eastAsia="uk-UA"/>
        </w:rPr>
        <w:t xml:space="preserve">а «КГ Литовезької сільської </w:t>
      </w:r>
      <w:r w:rsidRPr="00D1131F">
        <w:rPr>
          <w:rFonts w:ascii="Times New Roman" w:eastAsia="Times New Roman" w:hAnsi="Times New Roman" w:cs="Times New Roman"/>
          <w:bCs/>
          <w:sz w:val="28"/>
          <w:szCs w:val="28"/>
          <w:lang w:eastAsia="uk-UA"/>
        </w:rPr>
        <w:t>ради</w:t>
      </w:r>
    </w:p>
    <w:p w:rsidR="006C64BE" w:rsidRPr="00D1131F" w:rsidRDefault="00D62873"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та здійснення внесків до його</w:t>
      </w:r>
      <w:r w:rsidR="006C64BE" w:rsidRPr="00D1131F">
        <w:rPr>
          <w:rFonts w:ascii="Times New Roman" w:eastAsia="Times New Roman" w:hAnsi="Times New Roman" w:cs="Times New Roman"/>
          <w:bCs/>
          <w:sz w:val="28"/>
          <w:szCs w:val="28"/>
          <w:lang w:eastAsia="uk-UA"/>
        </w:rPr>
        <w:t xml:space="preserve"> статутного</w:t>
      </w:r>
    </w:p>
    <w:p w:rsidR="006C64BE" w:rsidRPr="00D1131F" w:rsidRDefault="00CF6C2A" w:rsidP="00973827">
      <w:pPr>
        <w:shd w:val="clear" w:color="auto" w:fill="FFFFFF"/>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капіталу на 202</w:t>
      </w:r>
      <w:r w:rsidR="006156BF">
        <w:rPr>
          <w:rFonts w:ascii="Times New Roman" w:eastAsia="Times New Roman" w:hAnsi="Times New Roman" w:cs="Times New Roman"/>
          <w:bCs/>
          <w:sz w:val="28"/>
          <w:szCs w:val="28"/>
          <w:lang w:eastAsia="uk-UA"/>
        </w:rPr>
        <w:t>4</w:t>
      </w:r>
      <w:r>
        <w:rPr>
          <w:rFonts w:ascii="Times New Roman" w:eastAsia="Times New Roman" w:hAnsi="Times New Roman" w:cs="Times New Roman"/>
          <w:bCs/>
          <w:sz w:val="28"/>
          <w:szCs w:val="28"/>
          <w:lang w:eastAsia="uk-UA"/>
        </w:rPr>
        <w:t>-202</w:t>
      </w:r>
      <w:r w:rsidR="006156BF">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xml:space="preserve"> </w:t>
      </w:r>
      <w:r w:rsidR="006C64BE" w:rsidRPr="00D1131F">
        <w:rPr>
          <w:rFonts w:ascii="Times New Roman" w:eastAsia="Times New Roman" w:hAnsi="Times New Roman" w:cs="Times New Roman"/>
          <w:bCs/>
          <w:sz w:val="28"/>
          <w:szCs w:val="28"/>
          <w:lang w:eastAsia="uk-UA"/>
        </w:rPr>
        <w:t>роки»</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p>
    <w:p w:rsidR="00F90233" w:rsidRDefault="00F90233" w:rsidP="00F90233">
      <w:pPr>
        <w:shd w:val="clear" w:color="auto" w:fill="FFFFFF"/>
        <w:spacing w:after="0" w:line="240" w:lineRule="auto"/>
        <w:jc w:val="both"/>
        <w:rPr>
          <w:rFonts w:ascii="Verdana" w:eastAsia="Times New Roman" w:hAnsi="Verdana" w:cs="Times New Roman"/>
          <w:color w:val="000000"/>
          <w:sz w:val="20"/>
          <w:szCs w:val="20"/>
          <w:lang w:eastAsia="uk-UA"/>
        </w:rPr>
      </w:pPr>
    </w:p>
    <w:p w:rsidR="00F90233" w:rsidRPr="002C0734" w:rsidRDefault="00F90233" w:rsidP="00F9023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b/>
          <w:bCs/>
          <w:color w:val="000000"/>
          <w:sz w:val="28"/>
          <w:szCs w:val="28"/>
          <w:lang w:eastAsia="uk-UA"/>
        </w:rPr>
        <w:t>Порядок</w:t>
      </w:r>
    </w:p>
    <w:p w:rsidR="00F90233" w:rsidRPr="00F90233" w:rsidRDefault="00F90233" w:rsidP="00F90233">
      <w:pPr>
        <w:shd w:val="clear" w:color="auto" w:fill="FFFFFF"/>
        <w:spacing w:after="0" w:line="240" w:lineRule="auto"/>
        <w:jc w:val="center"/>
        <w:rPr>
          <w:rFonts w:ascii="Verdana" w:eastAsia="Times New Roman" w:hAnsi="Verdana" w:cs="Times New Roman"/>
          <w:b/>
          <w:color w:val="000000"/>
          <w:sz w:val="20"/>
          <w:szCs w:val="20"/>
          <w:lang w:eastAsia="uk-UA"/>
        </w:rPr>
      </w:pPr>
      <w:r w:rsidRPr="002C0734">
        <w:rPr>
          <w:rFonts w:ascii="Times New Roman" w:eastAsia="Times New Roman" w:hAnsi="Times New Roman" w:cs="Times New Roman"/>
          <w:b/>
          <w:bCs/>
          <w:color w:val="000000"/>
          <w:sz w:val="28"/>
          <w:szCs w:val="28"/>
          <w:lang w:eastAsia="uk-UA"/>
        </w:rPr>
        <w:t xml:space="preserve">виділення та використання коштів з </w:t>
      </w:r>
      <w:r w:rsidRPr="00F90233">
        <w:rPr>
          <w:rFonts w:ascii="Times New Roman" w:eastAsia="Times New Roman" w:hAnsi="Times New Roman" w:cs="Times New Roman"/>
          <w:b/>
          <w:bCs/>
          <w:color w:val="000000"/>
          <w:sz w:val="28"/>
          <w:szCs w:val="28"/>
          <w:lang w:eastAsia="uk-UA"/>
        </w:rPr>
        <w:t>сільськог</w:t>
      </w:r>
      <w:r w:rsidRPr="002C0734">
        <w:rPr>
          <w:rFonts w:ascii="Times New Roman" w:eastAsia="Times New Roman" w:hAnsi="Times New Roman" w:cs="Times New Roman"/>
          <w:b/>
          <w:bCs/>
          <w:color w:val="000000"/>
          <w:sz w:val="28"/>
          <w:szCs w:val="28"/>
          <w:lang w:eastAsia="uk-UA"/>
        </w:rPr>
        <w:t xml:space="preserve">о бюджету у формі фінансової підтримки </w:t>
      </w:r>
      <w:r w:rsidRPr="00F90233">
        <w:rPr>
          <w:rFonts w:ascii="Times New Roman" w:eastAsia="Times New Roman" w:hAnsi="Times New Roman" w:cs="Times New Roman"/>
          <w:b/>
          <w:sz w:val="28"/>
          <w:szCs w:val="28"/>
          <w:lang w:eastAsia="uk-UA"/>
        </w:rPr>
        <w:t>комунального підприємства «КГ Литовезької сільської ради»</w:t>
      </w:r>
    </w:p>
    <w:p w:rsidR="00F90233" w:rsidRDefault="00F90233" w:rsidP="00F90233">
      <w:pPr>
        <w:shd w:val="clear" w:color="auto" w:fill="FFFFFF"/>
        <w:spacing w:after="0" w:line="240" w:lineRule="auto"/>
        <w:jc w:val="both"/>
        <w:rPr>
          <w:rFonts w:ascii="Verdana" w:eastAsia="Times New Roman" w:hAnsi="Verdana" w:cs="Times New Roman"/>
          <w:color w:val="000000"/>
          <w:sz w:val="20"/>
          <w:szCs w:val="20"/>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973827">
        <w:rPr>
          <w:rFonts w:ascii="Times New Roman" w:eastAsia="Times New Roman" w:hAnsi="Times New Roman" w:cs="Times New Roman"/>
          <w:color w:val="000000"/>
          <w:sz w:val="28"/>
          <w:szCs w:val="28"/>
          <w:lang w:eastAsia="uk-UA"/>
        </w:rPr>
        <w:t>1.</w:t>
      </w:r>
      <w:r w:rsidRPr="002C0734">
        <w:rPr>
          <w:rFonts w:ascii="Times New Roman" w:eastAsia="Times New Roman" w:hAnsi="Times New Roman" w:cs="Times New Roman"/>
          <w:color w:val="000000"/>
          <w:sz w:val="28"/>
          <w:szCs w:val="28"/>
          <w:lang w:eastAsia="uk-UA"/>
        </w:rPr>
        <w:t xml:space="preserve">Цей </w:t>
      </w:r>
      <w:r w:rsidR="008B4DBE">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Порядок визначає механізм надання та використання коштів з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у вигляді фінансової підтримки</w:t>
      </w:r>
      <w:r w:rsidRPr="00973827">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sz w:val="28"/>
          <w:szCs w:val="28"/>
          <w:lang w:eastAsia="uk-UA"/>
        </w:rPr>
        <w:t>комунального підприємства «КГ Литовезької сільської ради»</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 xml:space="preserve">в </w:t>
      </w:r>
      <w:r w:rsidRPr="002C0734">
        <w:rPr>
          <w:rFonts w:ascii="Times New Roman" w:eastAsia="Times New Roman" w:hAnsi="Times New Roman" w:cs="Times New Roman"/>
          <w:color w:val="000000"/>
          <w:sz w:val="28"/>
          <w:szCs w:val="28"/>
          <w:lang w:eastAsia="uk-UA"/>
        </w:rPr>
        <w:t>рамках Програми фінансової підтримки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sz w:val="28"/>
          <w:szCs w:val="28"/>
          <w:lang w:eastAsia="uk-UA"/>
        </w:rPr>
        <w:t xml:space="preserve">«КГ Литовезької сільської ради» </w:t>
      </w:r>
      <w:r w:rsidR="008B4DBE">
        <w:rPr>
          <w:rFonts w:ascii="Times New Roman" w:eastAsia="Times New Roman" w:hAnsi="Times New Roman" w:cs="Times New Roman"/>
          <w:color w:val="000000"/>
          <w:sz w:val="28"/>
          <w:szCs w:val="28"/>
          <w:lang w:eastAsia="uk-UA"/>
        </w:rPr>
        <w:t xml:space="preserve">та здійснення внесків до його </w:t>
      </w:r>
      <w:r w:rsidRPr="002C0734">
        <w:rPr>
          <w:rFonts w:ascii="Times New Roman" w:eastAsia="Times New Roman" w:hAnsi="Times New Roman" w:cs="Times New Roman"/>
          <w:color w:val="000000"/>
          <w:sz w:val="28"/>
          <w:szCs w:val="28"/>
          <w:lang w:eastAsia="uk-UA"/>
        </w:rPr>
        <w:t>статутн</w:t>
      </w:r>
      <w:r w:rsid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капітал</w:t>
      </w:r>
      <w:r w:rsidR="00973827">
        <w:rPr>
          <w:rFonts w:ascii="Times New Roman" w:eastAsia="Times New Roman" w:hAnsi="Times New Roman" w:cs="Times New Roman"/>
          <w:color w:val="000000"/>
          <w:sz w:val="28"/>
          <w:szCs w:val="28"/>
          <w:lang w:eastAsia="uk-UA"/>
        </w:rPr>
        <w:t>у</w:t>
      </w:r>
      <w:r w:rsidR="00273768">
        <w:rPr>
          <w:rFonts w:ascii="Times New Roman" w:eastAsia="Times New Roman" w:hAnsi="Times New Roman" w:cs="Times New Roman"/>
          <w:color w:val="000000"/>
          <w:sz w:val="28"/>
          <w:szCs w:val="28"/>
          <w:lang w:eastAsia="uk-UA"/>
        </w:rPr>
        <w:t xml:space="preserve"> на 2024</w:t>
      </w:r>
      <w:r w:rsidRPr="002C0734">
        <w:rPr>
          <w:rFonts w:ascii="Times New Roman" w:eastAsia="Times New Roman" w:hAnsi="Times New Roman" w:cs="Times New Roman"/>
          <w:color w:val="000000"/>
          <w:sz w:val="28"/>
          <w:szCs w:val="28"/>
          <w:lang w:eastAsia="uk-UA"/>
        </w:rPr>
        <w:t>-20</w:t>
      </w:r>
      <w:r w:rsidR="0013703C">
        <w:rPr>
          <w:rFonts w:ascii="Times New Roman" w:eastAsia="Times New Roman" w:hAnsi="Times New Roman" w:cs="Times New Roman"/>
          <w:color w:val="000000"/>
          <w:sz w:val="28"/>
          <w:szCs w:val="28"/>
          <w:lang w:eastAsia="uk-UA"/>
        </w:rPr>
        <w:t>2</w:t>
      </w:r>
      <w:r w:rsidR="006156BF">
        <w:rPr>
          <w:rFonts w:ascii="Times New Roman" w:eastAsia="Times New Roman" w:hAnsi="Times New Roman" w:cs="Times New Roman"/>
          <w:color w:val="000000"/>
          <w:sz w:val="28"/>
          <w:szCs w:val="28"/>
          <w:lang w:eastAsia="uk-UA"/>
        </w:rPr>
        <w:t>6</w:t>
      </w:r>
      <w:r w:rsidRPr="002C0734">
        <w:rPr>
          <w:rFonts w:ascii="Times New Roman" w:eastAsia="Times New Roman" w:hAnsi="Times New Roman" w:cs="Times New Roman"/>
          <w:color w:val="000000"/>
          <w:sz w:val="28"/>
          <w:szCs w:val="28"/>
          <w:lang w:eastAsia="uk-UA"/>
        </w:rPr>
        <w:t xml:space="preserve"> роки.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2. Фінансова підтримка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3. Фінансова підтримка надається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xml:space="preserve"> на безповоротній основі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з метою створення сприятливи</w:t>
      </w:r>
      <w:r w:rsidR="008B4DBE">
        <w:rPr>
          <w:rFonts w:ascii="Times New Roman" w:eastAsia="Times New Roman" w:hAnsi="Times New Roman" w:cs="Times New Roman"/>
          <w:color w:val="000000"/>
          <w:sz w:val="28"/>
          <w:szCs w:val="28"/>
          <w:lang w:eastAsia="uk-UA"/>
        </w:rPr>
        <w:t>х умов для життєдіяльності сіл громади</w:t>
      </w:r>
      <w:r w:rsidRPr="002C0734">
        <w:rPr>
          <w:rFonts w:ascii="Times New Roman" w:eastAsia="Times New Roman" w:hAnsi="Times New Roman" w:cs="Times New Roman"/>
          <w:color w:val="000000"/>
          <w:sz w:val="28"/>
          <w:szCs w:val="28"/>
          <w:lang w:eastAsia="uk-UA"/>
        </w:rPr>
        <w:t xml:space="preserve"> і сприяння поліпшенню фінансово-господарської діяльності зазначен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w:t>
      </w:r>
      <w:r w:rsidR="00A7119D">
        <w:rPr>
          <w:rFonts w:ascii="Times New Roman" w:eastAsia="Times New Roman" w:hAnsi="Times New Roman" w:cs="Times New Roman"/>
          <w:color w:val="000000"/>
          <w:sz w:val="28"/>
          <w:szCs w:val="28"/>
          <w:lang w:eastAsia="uk-UA"/>
        </w:rPr>
        <w:t>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відповідно до затверджених </w:t>
      </w:r>
      <w:r w:rsidRPr="00973827">
        <w:rPr>
          <w:rFonts w:ascii="Times New Roman" w:eastAsia="Times New Roman" w:hAnsi="Times New Roman" w:cs="Times New Roman"/>
          <w:color w:val="000000"/>
          <w:sz w:val="28"/>
          <w:szCs w:val="28"/>
          <w:lang w:eastAsia="uk-UA"/>
        </w:rPr>
        <w:t xml:space="preserve">сільською </w:t>
      </w:r>
      <w:r w:rsidRPr="002C0734">
        <w:rPr>
          <w:rFonts w:ascii="Times New Roman" w:eastAsia="Times New Roman" w:hAnsi="Times New Roman" w:cs="Times New Roman"/>
          <w:color w:val="000000"/>
          <w:sz w:val="28"/>
          <w:szCs w:val="28"/>
          <w:lang w:eastAsia="uk-UA"/>
        </w:rPr>
        <w:t>радою програм.</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4. Фінансова підтримка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 здійснюється засновником за рахунок коштів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в обсягах, передбачених рішенням про </w:t>
      </w:r>
      <w:r w:rsidRPr="00973827">
        <w:rPr>
          <w:rFonts w:ascii="Times New Roman" w:eastAsia="Times New Roman" w:hAnsi="Times New Roman" w:cs="Times New Roman"/>
          <w:color w:val="000000"/>
          <w:sz w:val="28"/>
          <w:szCs w:val="28"/>
          <w:lang w:eastAsia="uk-UA"/>
        </w:rPr>
        <w:t>сільський</w:t>
      </w:r>
      <w:r w:rsidRPr="002C0734">
        <w:rPr>
          <w:rFonts w:ascii="Times New Roman" w:eastAsia="Times New Roman" w:hAnsi="Times New Roman" w:cs="Times New Roman"/>
          <w:color w:val="000000"/>
          <w:sz w:val="28"/>
          <w:szCs w:val="28"/>
          <w:lang w:eastAsia="uk-UA"/>
        </w:rPr>
        <w:t xml:space="preserve"> бюджет на відповідний рі</w:t>
      </w:r>
      <w:r w:rsidR="008B4DBE">
        <w:rPr>
          <w:rFonts w:ascii="Times New Roman" w:eastAsia="Times New Roman" w:hAnsi="Times New Roman" w:cs="Times New Roman"/>
          <w:color w:val="000000"/>
          <w:sz w:val="28"/>
          <w:szCs w:val="28"/>
          <w:lang w:eastAsia="uk-UA"/>
        </w:rPr>
        <w:t>к.</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Зазначена фінансова підтримка надається як поточний та капітальний  трансферти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у</w:t>
      </w:r>
      <w:r w:rsidRPr="002C0734">
        <w:rPr>
          <w:rFonts w:ascii="Times New Roman" w:eastAsia="Times New Roman" w:hAnsi="Times New Roman" w:cs="Times New Roman"/>
          <w:color w:val="000000"/>
          <w:sz w:val="28"/>
          <w:szCs w:val="28"/>
          <w:lang w:eastAsia="uk-UA"/>
        </w:rPr>
        <w:t xml:space="preserve">, які включені до мережі головного розпорядника коштів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як одержувачі бюджетних коштів, та використовується відпов</w:t>
      </w:r>
      <w:r w:rsidR="008B4DBE">
        <w:rPr>
          <w:rFonts w:ascii="Times New Roman" w:eastAsia="Times New Roman" w:hAnsi="Times New Roman" w:cs="Times New Roman"/>
          <w:color w:val="000000"/>
          <w:sz w:val="28"/>
          <w:szCs w:val="28"/>
          <w:lang w:eastAsia="uk-UA"/>
        </w:rPr>
        <w:t>ідно до погодженого в установле</w:t>
      </w:r>
      <w:r w:rsidRPr="002C0734">
        <w:rPr>
          <w:rFonts w:ascii="Times New Roman" w:eastAsia="Times New Roman" w:hAnsi="Times New Roman" w:cs="Times New Roman"/>
          <w:color w:val="000000"/>
          <w:sz w:val="28"/>
          <w:szCs w:val="28"/>
          <w:lang w:eastAsia="uk-UA"/>
        </w:rPr>
        <w:t>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90233" w:rsidRPr="002C0734" w:rsidRDefault="00F90233" w:rsidP="008B4DB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за </w:t>
      </w:r>
      <w:r w:rsidRPr="00973827">
        <w:rPr>
          <w:rFonts w:ascii="Times New Roman" w:eastAsia="Times New Roman" w:hAnsi="Times New Roman" w:cs="Times New Roman"/>
          <w:color w:val="000000"/>
          <w:sz w:val="28"/>
          <w:szCs w:val="28"/>
          <w:lang w:eastAsia="uk-UA"/>
        </w:rPr>
        <w:t>КПКВК</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0117670</w:t>
      </w:r>
      <w:r w:rsidRPr="002C0734">
        <w:rPr>
          <w:rFonts w:ascii="Times New Roman" w:eastAsia="Times New Roman" w:hAnsi="Times New Roman" w:cs="Times New Roman"/>
          <w:color w:val="000000"/>
          <w:sz w:val="28"/>
          <w:szCs w:val="28"/>
          <w:lang w:eastAsia="uk-UA"/>
        </w:rPr>
        <w:t xml:space="preserve"> «Внески до статутного капіталу суб’єктів господарювання»  - зі </w:t>
      </w:r>
      <w:r w:rsidR="00973827" w:rsidRPr="00973827">
        <w:rPr>
          <w:rFonts w:ascii="Times New Roman" w:eastAsia="Times New Roman" w:hAnsi="Times New Roman" w:cs="Times New Roman"/>
          <w:color w:val="000000"/>
          <w:sz w:val="28"/>
          <w:szCs w:val="28"/>
          <w:lang w:eastAsia="uk-UA"/>
        </w:rPr>
        <w:t xml:space="preserve">загального фонду </w:t>
      </w:r>
      <w:r w:rsidR="00973827">
        <w:rPr>
          <w:rFonts w:ascii="Times New Roman" w:eastAsia="Times New Roman" w:hAnsi="Times New Roman" w:cs="Times New Roman"/>
          <w:color w:val="000000"/>
          <w:sz w:val="28"/>
          <w:szCs w:val="28"/>
          <w:lang w:eastAsia="uk-UA"/>
        </w:rPr>
        <w:t xml:space="preserve">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 xml:space="preserve">кого бюджету (бюджету розвитку) </w:t>
      </w:r>
      <w:r w:rsidRPr="00973827">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на внески до фонду власних оборотних засобів і засобів обігу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w:t>
      </w:r>
      <w:r w:rsidR="008B4DBE" w:rsidRPr="008B4DBE">
        <w:rPr>
          <w:rFonts w:ascii="Times New Roman" w:eastAsia="Times New Roman" w:hAnsi="Times New Roman" w:cs="Times New Roman"/>
          <w:sz w:val="28"/>
          <w:szCs w:val="28"/>
          <w:lang w:eastAsia="uk-UA"/>
        </w:rPr>
        <w:t xml:space="preserve"> </w:t>
      </w:r>
      <w:r w:rsidR="008B4DBE" w:rsidRPr="00973827">
        <w:rPr>
          <w:rFonts w:ascii="Times New Roman" w:eastAsia="Times New Roman" w:hAnsi="Times New Roman" w:cs="Times New Roman"/>
          <w:sz w:val="28"/>
          <w:szCs w:val="28"/>
          <w:lang w:eastAsia="uk-UA"/>
        </w:rPr>
        <w:t>«КГ Литовезької сільської ради»</w:t>
      </w:r>
      <w:r w:rsidR="008B4DBE">
        <w:rPr>
          <w:rFonts w:ascii="Times New Roman" w:eastAsia="Times New Roman" w:hAnsi="Times New Roman" w:cs="Times New Roman"/>
          <w:sz w:val="28"/>
          <w:szCs w:val="28"/>
          <w:lang w:eastAsia="uk-UA"/>
        </w:rPr>
        <w:t>.</w:t>
      </w:r>
    </w:p>
    <w:p w:rsidR="00CD6F7F"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Фінансова підтримка із </w:t>
      </w:r>
      <w:r w:rsidRPr="00973827">
        <w:rPr>
          <w:rFonts w:ascii="Times New Roman" w:eastAsia="Times New Roman" w:hAnsi="Times New Roman" w:cs="Times New Roman"/>
          <w:color w:val="000000"/>
          <w:sz w:val="28"/>
          <w:szCs w:val="28"/>
          <w:lang w:eastAsia="uk-UA"/>
        </w:rPr>
        <w:t xml:space="preserve">загального фонду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ського бюджету (бюджету розвитку), що надається як внесок до статутного капіталу комунального підприємства  на поповнення фонду власних оборотних засобів і </w:t>
      </w: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засобів обігу, використовується шляхом зарахування коштів на розрахунковий рахунок підприємства, відкритий в установі банку, на підставі поданих первинних бухгалтерських документів, регістрів бухгалтерського обліку, фінансових звітів та інших документів за вимогою розпорядника коштів для підтвердження цільового використання бюджетних коштів відповідно до фінансового плану.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FF0000"/>
          <w:sz w:val="28"/>
          <w:szCs w:val="28"/>
          <w:lang w:eastAsia="uk-UA"/>
        </w:rPr>
        <w:t xml:space="preserve">       </w:t>
      </w:r>
      <w:r w:rsidRPr="002C0734">
        <w:rPr>
          <w:rFonts w:ascii="Times New Roman" w:eastAsia="Times New Roman" w:hAnsi="Times New Roman" w:cs="Times New Roman"/>
          <w:sz w:val="28"/>
          <w:szCs w:val="28"/>
          <w:lang w:eastAsia="uk-UA"/>
        </w:rPr>
        <w:t>На</w:t>
      </w:r>
      <w:r w:rsidRPr="002C0734">
        <w:rPr>
          <w:rFonts w:ascii="Times New Roman" w:eastAsia="Times New Roman" w:hAnsi="Times New Roman" w:cs="Times New Roman"/>
          <w:color w:val="FF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цих рахунках здійснюються виключно господарські операції за коштами, отриманими як фінансова підтримка за рахунок коштів </w:t>
      </w:r>
      <w:r w:rsidRPr="00973827">
        <w:rPr>
          <w:rFonts w:ascii="Times New Roman" w:eastAsia="Times New Roman" w:hAnsi="Times New Roman" w:cs="Times New Roman"/>
          <w:color w:val="000000"/>
          <w:sz w:val="28"/>
          <w:szCs w:val="28"/>
          <w:lang w:eastAsia="uk-UA"/>
        </w:rPr>
        <w:t>сільськ</w:t>
      </w:r>
      <w:r w:rsidRPr="002C0734">
        <w:rPr>
          <w:rFonts w:ascii="Times New Roman" w:eastAsia="Times New Roman" w:hAnsi="Times New Roman" w:cs="Times New Roman"/>
          <w:color w:val="000000"/>
          <w:sz w:val="28"/>
          <w:szCs w:val="28"/>
          <w:lang w:eastAsia="uk-UA"/>
        </w:rPr>
        <w:t xml:space="preserve">ого бюджету у вигляді внесків до статутного капіталу комунального підприємства. Фінансова підтримка зі </w:t>
      </w:r>
      <w:r w:rsidRPr="00973827">
        <w:rPr>
          <w:rFonts w:ascii="Times New Roman" w:eastAsia="Times New Roman" w:hAnsi="Times New Roman" w:cs="Times New Roman"/>
          <w:color w:val="000000"/>
          <w:sz w:val="28"/>
          <w:szCs w:val="28"/>
          <w:lang w:eastAsia="uk-UA"/>
        </w:rPr>
        <w:t xml:space="preserve">загального фонду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сіл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кого бюджету (бюджету розвитку), як внесок до статутного капіталу комунального підприємств</w:t>
      </w:r>
      <w:r w:rsidR="003215AF">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на поповнення фонду власних основних засобів і нематеріальних активів, надається як капітальні трансферти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xml:space="preserve">, які включені до мережі головного розпорядника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кого бюджету як одержувачі бюджетних коштів, та використовується відповідно до погодженого в установленому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5.  </w:t>
      </w:r>
      <w:r w:rsidRPr="00973827">
        <w:rPr>
          <w:rFonts w:ascii="Times New Roman" w:eastAsia="Times New Roman" w:hAnsi="Times New Roman" w:cs="Times New Roman"/>
          <w:color w:val="000000"/>
          <w:sz w:val="28"/>
          <w:szCs w:val="28"/>
          <w:lang w:eastAsia="uk-UA"/>
        </w:rPr>
        <w:t xml:space="preserve">Комунальне підприємство </w:t>
      </w:r>
      <w:r w:rsidRPr="002C0734">
        <w:rPr>
          <w:rFonts w:ascii="Times New Roman" w:eastAsia="Times New Roman" w:hAnsi="Times New Roman" w:cs="Times New Roman"/>
          <w:color w:val="000000"/>
          <w:sz w:val="28"/>
          <w:szCs w:val="28"/>
          <w:lang w:eastAsia="uk-UA"/>
        </w:rPr>
        <w:t>для перерахування фінансової підтримки</w:t>
      </w:r>
      <w:r w:rsidRPr="00973827">
        <w:rPr>
          <w:rFonts w:ascii="Times New Roman" w:eastAsia="Times New Roman" w:hAnsi="Times New Roman" w:cs="Times New Roman"/>
          <w:color w:val="000000"/>
          <w:sz w:val="28"/>
          <w:szCs w:val="28"/>
          <w:lang w:eastAsia="uk-UA"/>
        </w:rPr>
        <w:t xml:space="preserve"> г</w:t>
      </w:r>
      <w:r w:rsidRPr="002C0734">
        <w:rPr>
          <w:rFonts w:ascii="Times New Roman" w:eastAsia="Times New Roman" w:hAnsi="Times New Roman" w:cs="Times New Roman"/>
          <w:color w:val="000000"/>
          <w:sz w:val="28"/>
          <w:szCs w:val="28"/>
          <w:lang w:eastAsia="uk-UA"/>
        </w:rPr>
        <w:t>оловн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розпорядник</w:t>
      </w:r>
      <w:r w:rsidRPr="00973827">
        <w:rPr>
          <w:rFonts w:ascii="Times New Roman" w:eastAsia="Times New Roman" w:hAnsi="Times New Roman" w:cs="Times New Roman"/>
          <w:color w:val="000000"/>
          <w:sz w:val="28"/>
          <w:szCs w:val="28"/>
          <w:lang w:eastAsia="uk-UA"/>
        </w:rPr>
        <w:t>у</w:t>
      </w:r>
      <w:r w:rsidRPr="002C0734">
        <w:rPr>
          <w:rFonts w:ascii="Times New Roman" w:eastAsia="Times New Roman" w:hAnsi="Times New Roman" w:cs="Times New Roman"/>
          <w:color w:val="000000"/>
          <w:sz w:val="28"/>
          <w:szCs w:val="28"/>
          <w:lang w:eastAsia="uk-UA"/>
        </w:rPr>
        <w:t xml:space="preserve"> коштів нада</w:t>
      </w:r>
      <w:r w:rsidRPr="00973827">
        <w:rPr>
          <w:rFonts w:ascii="Times New Roman" w:eastAsia="Times New Roman" w:hAnsi="Times New Roman" w:cs="Times New Roman"/>
          <w:color w:val="000000"/>
          <w:sz w:val="28"/>
          <w:szCs w:val="28"/>
          <w:lang w:eastAsia="uk-UA"/>
        </w:rPr>
        <w:t>є</w:t>
      </w:r>
      <w:r w:rsidRPr="002C0734">
        <w:rPr>
          <w:rFonts w:ascii="Times New Roman" w:eastAsia="Times New Roman" w:hAnsi="Times New Roman" w:cs="Times New Roman"/>
          <w:color w:val="000000"/>
          <w:sz w:val="28"/>
          <w:szCs w:val="28"/>
          <w:lang w:eastAsia="uk-UA"/>
        </w:rPr>
        <w:t xml:space="preserve"> пропозиції для перерахування коштів  згідно з помісячним розписом </w:t>
      </w:r>
      <w:r w:rsidRPr="00973827">
        <w:rPr>
          <w:rFonts w:ascii="Times New Roman" w:eastAsia="Times New Roman" w:hAnsi="Times New Roman" w:cs="Times New Roman"/>
          <w:color w:val="000000"/>
          <w:sz w:val="28"/>
          <w:szCs w:val="28"/>
          <w:lang w:eastAsia="uk-UA"/>
        </w:rPr>
        <w:t>сільс</w:t>
      </w:r>
      <w:r w:rsidRPr="002C0734">
        <w:rPr>
          <w:rFonts w:ascii="Times New Roman" w:eastAsia="Times New Roman" w:hAnsi="Times New Roman" w:cs="Times New Roman"/>
          <w:color w:val="000000"/>
          <w:sz w:val="28"/>
          <w:szCs w:val="28"/>
          <w:lang w:eastAsia="uk-UA"/>
        </w:rPr>
        <w:t>ького бюджету та зареєстрованими у територіальних органах Державної казначейської служби України  фінансовими зобов'язаннями одержувачів (у частині видатків загального фонду). Підставою для перерахування фінансової підтримки комунальному підприємству зі</w:t>
      </w:r>
      <w:r w:rsidRPr="00973827">
        <w:rPr>
          <w:rFonts w:ascii="Times New Roman" w:eastAsia="Times New Roman" w:hAnsi="Times New Roman" w:cs="Times New Roman"/>
          <w:color w:val="000000"/>
          <w:sz w:val="28"/>
          <w:szCs w:val="28"/>
          <w:lang w:eastAsia="uk-UA"/>
        </w:rPr>
        <w:t xml:space="preserve"> загального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сіль</w:t>
      </w:r>
      <w:r w:rsidRPr="002C0734">
        <w:rPr>
          <w:rFonts w:ascii="Times New Roman" w:eastAsia="Times New Roman" w:hAnsi="Times New Roman" w:cs="Times New Roman"/>
          <w:color w:val="000000"/>
          <w:sz w:val="28"/>
          <w:szCs w:val="28"/>
          <w:lang w:eastAsia="uk-UA"/>
        </w:rPr>
        <w:t xml:space="preserve">ського бюджету (бюджету розвитку), що надається як внесок до статутного капіталу комунального підприємства  на поповнення фонду власних оборотних засобів і засобів обігу, є  затверджені  </w:t>
      </w:r>
      <w:r w:rsidRPr="00973827">
        <w:rPr>
          <w:rFonts w:ascii="Times New Roman" w:eastAsia="Times New Roman" w:hAnsi="Times New Roman" w:cs="Times New Roman"/>
          <w:color w:val="000000"/>
          <w:sz w:val="28"/>
          <w:szCs w:val="28"/>
          <w:lang w:eastAsia="uk-UA"/>
        </w:rPr>
        <w:t>Литовезь</w:t>
      </w:r>
      <w:r w:rsidRPr="002C0734">
        <w:rPr>
          <w:rFonts w:ascii="Times New Roman" w:eastAsia="Times New Roman" w:hAnsi="Times New Roman" w:cs="Times New Roman"/>
          <w:color w:val="000000"/>
          <w:sz w:val="28"/>
          <w:szCs w:val="28"/>
          <w:lang w:eastAsia="uk-UA"/>
        </w:rPr>
        <w:t xml:space="preserve">кою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00A7119D">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кою радою рішення про поповнення статутного капіталу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6. Закупівля товарів, робіт, послуг та проведення інших платежів комунальним підприємств</w:t>
      </w:r>
      <w:r w:rsidRPr="00973827">
        <w:rPr>
          <w:rFonts w:ascii="Times New Roman" w:eastAsia="Times New Roman" w:hAnsi="Times New Roman" w:cs="Times New Roman"/>
          <w:color w:val="000000"/>
          <w:sz w:val="28"/>
          <w:szCs w:val="28"/>
          <w:lang w:eastAsia="uk-UA"/>
        </w:rPr>
        <w:t>ом</w:t>
      </w:r>
      <w:r w:rsidRPr="002C0734">
        <w:rPr>
          <w:rFonts w:ascii="Times New Roman" w:eastAsia="Times New Roman" w:hAnsi="Times New Roman" w:cs="Times New Roman"/>
          <w:color w:val="000000"/>
          <w:sz w:val="28"/>
          <w:szCs w:val="28"/>
          <w:lang w:eastAsia="uk-UA"/>
        </w:rPr>
        <w:t xml:space="preserve"> здійснюється у визначеному законодавством порядку.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6.1. Фінансова підтримка за рахунок бюджетних коштів може надаватися на безповоротній чи поворотній основі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засновником як</w:t>
      </w:r>
      <w:r w:rsidR="00DA0A5A">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є  </w:t>
      </w:r>
      <w:r w:rsidRPr="00973827">
        <w:rPr>
          <w:rFonts w:ascii="Times New Roman" w:eastAsia="Times New Roman" w:hAnsi="Times New Roman" w:cs="Times New Roman"/>
          <w:color w:val="000000"/>
          <w:sz w:val="28"/>
          <w:szCs w:val="28"/>
          <w:lang w:eastAsia="uk-UA"/>
        </w:rPr>
        <w:t>Литовезька</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 xml:space="preserve">ка рада. Фінансова підтримка надається виключно в межах бюджетних призначень, встановлених рішенням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ської ради про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ський бюджет на відповідний рік  та</w:t>
      </w:r>
      <w:r w:rsidRPr="00973827">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за цією Програмою,  в межах надходжень до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6.2. Фінансова підтримка може виділятися виключно на покриття (відшкодування) поточних витрат комунальних підприємств, які виникають в процесі господарської діяльності, напрямок якої відповідає меті і завданням цієї Програми, у випадку  якщо такі витрати не покриваються доходами підприємства.</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6.3. Не підлягають забезпеченню за рахунок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витрати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w:t>
      </w: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премії, передбачені колективними договорами ( окрім винагород за ліквідацію аварій та наслідків стихійного лиха)</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відрахування профспілковим організаціям для проведення культурно-масової і фізкультурної роботи;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надання спонсорської і благодійної допомоги;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6.4. Критеріями визначення одержувача для надання фінансової підтримки є наявність:</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фінансового плану комунального підприємства на поточний рік;</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затверджених для відповідного комунального підприємства виконавчим комітетом цін/ тарифів на надання послуг.</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7. Контроль за цільовим використанням бюджетних коштів забезпечує головний розпорядник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8.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9. Комуналь</w:t>
      </w:r>
      <w:r w:rsidRPr="00973827">
        <w:rPr>
          <w:rFonts w:ascii="Times New Roman" w:eastAsia="Times New Roman" w:hAnsi="Times New Roman" w:cs="Times New Roman"/>
          <w:color w:val="000000"/>
          <w:sz w:val="28"/>
          <w:szCs w:val="28"/>
          <w:lang w:eastAsia="uk-UA"/>
        </w:rPr>
        <w:t>не</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о</w:t>
      </w:r>
      <w:r w:rsidRPr="002C0734">
        <w:rPr>
          <w:rFonts w:ascii="Times New Roman" w:eastAsia="Times New Roman" w:hAnsi="Times New Roman" w:cs="Times New Roman"/>
          <w:color w:val="000000"/>
          <w:sz w:val="28"/>
          <w:szCs w:val="28"/>
          <w:lang w:eastAsia="uk-UA"/>
        </w:rPr>
        <w:t>, як</w:t>
      </w:r>
      <w:r w:rsidRPr="00973827">
        <w:rPr>
          <w:rFonts w:ascii="Times New Roman" w:eastAsia="Times New Roman" w:hAnsi="Times New Roman" w:cs="Times New Roman"/>
          <w:color w:val="000000"/>
          <w:sz w:val="28"/>
          <w:szCs w:val="28"/>
          <w:lang w:eastAsia="uk-UA"/>
        </w:rPr>
        <w:t>е</w:t>
      </w:r>
      <w:r w:rsidRPr="002C0734">
        <w:rPr>
          <w:rFonts w:ascii="Times New Roman" w:eastAsia="Times New Roman" w:hAnsi="Times New Roman" w:cs="Times New Roman"/>
          <w:color w:val="000000"/>
          <w:sz w:val="28"/>
          <w:szCs w:val="28"/>
          <w:lang w:eastAsia="uk-UA"/>
        </w:rPr>
        <w:t xml:space="preserve"> отриму</w:t>
      </w:r>
      <w:r w:rsidRPr="00973827">
        <w:rPr>
          <w:rFonts w:ascii="Times New Roman" w:eastAsia="Times New Roman" w:hAnsi="Times New Roman" w:cs="Times New Roman"/>
          <w:color w:val="000000"/>
          <w:sz w:val="28"/>
          <w:szCs w:val="28"/>
          <w:lang w:eastAsia="uk-UA"/>
        </w:rPr>
        <w:t>є</w:t>
      </w:r>
      <w:r w:rsidRPr="002C0734">
        <w:rPr>
          <w:rFonts w:ascii="Times New Roman" w:eastAsia="Times New Roman" w:hAnsi="Times New Roman" w:cs="Times New Roman"/>
          <w:color w:val="000000"/>
          <w:sz w:val="28"/>
          <w:szCs w:val="28"/>
          <w:lang w:eastAsia="uk-UA"/>
        </w:rPr>
        <w:t xml:space="preserve"> фінансову підтримку з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ського бюджету за результатами своєї діяльності, подають щомісяця до 20 числа місяця, що настає за звітним, головному розпоряднику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фінансові звіти з пояснювальною запискою.</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10.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11. Складення та подання фінансової і бюджетної звітності про використання бюджетних коштів здійснюється в установленному законодавством порядку.</w:t>
      </w:r>
    </w:p>
    <w:p w:rsidR="006C64BE" w:rsidRPr="00973827"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A95746" w:rsidRDefault="00A95746" w:rsidP="0013703C">
      <w:pPr>
        <w:shd w:val="clear" w:color="auto" w:fill="FFFFFF"/>
        <w:spacing w:after="150" w:line="240" w:lineRule="auto"/>
        <w:rPr>
          <w:rFonts w:ascii="Times New Roman" w:eastAsia="Times New Roman" w:hAnsi="Times New Roman" w:cs="Times New Roman"/>
          <w:sz w:val="28"/>
          <w:szCs w:val="28"/>
          <w:lang w:eastAsia="uk-UA"/>
        </w:rPr>
      </w:pPr>
    </w:p>
    <w:p w:rsidR="00A95746" w:rsidRDefault="00A95746" w:rsidP="0013703C">
      <w:pPr>
        <w:shd w:val="clear" w:color="auto" w:fill="FFFFFF"/>
        <w:spacing w:after="150" w:line="240" w:lineRule="auto"/>
        <w:rPr>
          <w:rFonts w:ascii="Times New Roman" w:eastAsia="Times New Roman" w:hAnsi="Times New Roman" w:cs="Times New Roman"/>
          <w:sz w:val="28"/>
          <w:szCs w:val="28"/>
          <w:lang w:eastAsia="uk-UA"/>
        </w:rPr>
      </w:pPr>
    </w:p>
    <w:p w:rsidR="00423BC3" w:rsidRPr="006C64BE" w:rsidRDefault="00423BC3" w:rsidP="0013703C">
      <w:pPr>
        <w:shd w:val="clear" w:color="auto" w:fill="FFFFFF"/>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Секретар ради                                                </w:t>
      </w:r>
      <w:r w:rsidR="00A95746">
        <w:rPr>
          <w:rFonts w:ascii="Times New Roman" w:eastAsia="Times New Roman" w:hAnsi="Times New Roman" w:cs="Times New Roman"/>
          <w:sz w:val="28"/>
          <w:szCs w:val="28"/>
          <w:lang w:eastAsia="uk-UA"/>
        </w:rPr>
        <w:t xml:space="preserve">                         Мирослава ЖУКОВА</w:t>
      </w:r>
    </w:p>
    <w:sectPr w:rsidR="00423BC3" w:rsidRPr="006C64BE" w:rsidSect="00F629A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BE"/>
    <w:rsid w:val="0013703C"/>
    <w:rsid w:val="001E6A68"/>
    <w:rsid w:val="00205E6A"/>
    <w:rsid w:val="00232E26"/>
    <w:rsid w:val="00273768"/>
    <w:rsid w:val="002B6EEB"/>
    <w:rsid w:val="002C0734"/>
    <w:rsid w:val="002E6532"/>
    <w:rsid w:val="003215AF"/>
    <w:rsid w:val="0032231C"/>
    <w:rsid w:val="003B636D"/>
    <w:rsid w:val="003D034A"/>
    <w:rsid w:val="003D444F"/>
    <w:rsid w:val="00423BC3"/>
    <w:rsid w:val="006156BF"/>
    <w:rsid w:val="00641FCF"/>
    <w:rsid w:val="006616E5"/>
    <w:rsid w:val="0069270E"/>
    <w:rsid w:val="006C64BE"/>
    <w:rsid w:val="00712B72"/>
    <w:rsid w:val="008707FA"/>
    <w:rsid w:val="0089332C"/>
    <w:rsid w:val="0089670E"/>
    <w:rsid w:val="008B4DBE"/>
    <w:rsid w:val="00900CAB"/>
    <w:rsid w:val="00973827"/>
    <w:rsid w:val="00A400A2"/>
    <w:rsid w:val="00A7119D"/>
    <w:rsid w:val="00A76AEF"/>
    <w:rsid w:val="00A95746"/>
    <w:rsid w:val="00CC21A3"/>
    <w:rsid w:val="00CD6F7F"/>
    <w:rsid w:val="00CF5399"/>
    <w:rsid w:val="00CF6C2A"/>
    <w:rsid w:val="00D1131F"/>
    <w:rsid w:val="00D62873"/>
    <w:rsid w:val="00DA0A5A"/>
    <w:rsid w:val="00ED2260"/>
    <w:rsid w:val="00EE1C4D"/>
    <w:rsid w:val="00F629A5"/>
    <w:rsid w:val="00F90233"/>
    <w:rsid w:val="00FD6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857F"/>
  <w15:chartTrackingRefBased/>
  <w15:docId w15:val="{C7A72288-7DDB-4B26-B635-1ADF3D27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5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1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8674">
      <w:bodyDiv w:val="1"/>
      <w:marLeft w:val="0"/>
      <w:marRight w:val="0"/>
      <w:marTop w:val="0"/>
      <w:marBottom w:val="0"/>
      <w:divBdr>
        <w:top w:val="none" w:sz="0" w:space="0" w:color="auto"/>
        <w:left w:val="none" w:sz="0" w:space="0" w:color="auto"/>
        <w:bottom w:val="none" w:sz="0" w:space="0" w:color="auto"/>
        <w:right w:val="none" w:sz="0" w:space="0" w:color="auto"/>
      </w:divBdr>
      <w:divsChild>
        <w:div w:id="1141078956">
          <w:marLeft w:val="0"/>
          <w:marRight w:val="0"/>
          <w:marTop w:val="0"/>
          <w:marBottom w:val="0"/>
          <w:divBdr>
            <w:top w:val="none" w:sz="0" w:space="0" w:color="auto"/>
            <w:left w:val="none" w:sz="0" w:space="0" w:color="auto"/>
            <w:bottom w:val="none" w:sz="0" w:space="0" w:color="auto"/>
            <w:right w:val="none" w:sz="0" w:space="0" w:color="auto"/>
          </w:divBdr>
          <w:divsChild>
            <w:div w:id="1735471043">
              <w:marLeft w:val="0"/>
              <w:marRight w:val="0"/>
              <w:marTop w:val="0"/>
              <w:marBottom w:val="0"/>
              <w:divBdr>
                <w:top w:val="none" w:sz="0" w:space="0" w:color="auto"/>
                <w:left w:val="none" w:sz="0" w:space="0" w:color="auto"/>
                <w:bottom w:val="none" w:sz="0" w:space="0" w:color="auto"/>
                <w:right w:val="none" w:sz="0" w:space="0" w:color="auto"/>
              </w:divBdr>
            </w:div>
            <w:div w:id="714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46">
      <w:bodyDiv w:val="1"/>
      <w:marLeft w:val="0"/>
      <w:marRight w:val="0"/>
      <w:marTop w:val="0"/>
      <w:marBottom w:val="0"/>
      <w:divBdr>
        <w:top w:val="none" w:sz="0" w:space="0" w:color="auto"/>
        <w:left w:val="none" w:sz="0" w:space="0" w:color="auto"/>
        <w:bottom w:val="none" w:sz="0" w:space="0" w:color="auto"/>
        <w:right w:val="none" w:sz="0" w:space="0" w:color="auto"/>
      </w:divBdr>
    </w:div>
    <w:div w:id="10571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10290</Words>
  <Characters>5866</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13</cp:revision>
  <cp:lastPrinted>2023-12-12T12:04:00Z</cp:lastPrinted>
  <dcterms:created xsi:type="dcterms:W3CDTF">2020-12-18T09:17:00Z</dcterms:created>
  <dcterms:modified xsi:type="dcterms:W3CDTF">2023-12-12T12:04:00Z</dcterms:modified>
</cp:coreProperties>
</file>