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D9" w:rsidRDefault="007B62D9" w:rsidP="007B62D9">
      <w:pPr>
        <w:jc w:val="center"/>
      </w:pPr>
      <w:r w:rsidRPr="009B2D33">
        <w:rPr>
          <w:noProof/>
          <w:lang w:eastAsia="uk-UA"/>
        </w:rPr>
        <w:drawing>
          <wp:inline distT="0" distB="0" distL="0" distR="0" wp14:anchorId="054C1033" wp14:editId="52162561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D9" w:rsidRPr="002C3FB6" w:rsidRDefault="007B62D9" w:rsidP="007B62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FB6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B62D9" w:rsidRPr="002C3FB6" w:rsidRDefault="007B62D9" w:rsidP="007B62D9">
      <w:pPr>
        <w:pStyle w:val="a4"/>
        <w:jc w:val="center"/>
        <w:rPr>
          <w:rFonts w:ascii="Times New Roman" w:hAnsi="Times New Roman" w:cs="Times New Roman"/>
          <w:b/>
          <w:iCs/>
          <w:spacing w:val="14"/>
          <w:sz w:val="28"/>
          <w:szCs w:val="28"/>
          <w:lang w:eastAsia="ru-RU"/>
        </w:rPr>
      </w:pPr>
      <w:r w:rsidRPr="002C3FB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ЛИТОВЕЗЬКА СІЛЬСЬКА РАДА</w:t>
      </w:r>
    </w:p>
    <w:p w:rsidR="007B62D9" w:rsidRPr="002C3FB6" w:rsidRDefault="007B62D9" w:rsidP="007B62D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ВОЛОДИМИР</w:t>
      </w:r>
      <w:r w:rsidR="00CD1F9F">
        <w:rPr>
          <w:rFonts w:ascii="Times New Roman" w:hAnsi="Times New Roman" w:cs="Times New Roman"/>
          <w:b/>
          <w:iCs/>
          <w:sz w:val="28"/>
          <w:szCs w:val="28"/>
          <w:lang w:val="en-US" w:eastAsia="ru-RU"/>
        </w:rPr>
        <w:t>C</w:t>
      </w:r>
      <w:r w:rsidR="00CD1F9F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ЬКО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ГО</w:t>
      </w:r>
      <w:r w:rsidRPr="002C3FB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РАЙОНУ ВОЛИНСЬКОЇ ОБЛАСТІ</w:t>
      </w:r>
    </w:p>
    <w:p w:rsidR="007B62D9" w:rsidRDefault="007B62D9" w:rsidP="007B62D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2C3FB6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Р І Ш Е Н </w:t>
      </w:r>
      <w:proofErr w:type="spellStart"/>
      <w:r w:rsidRPr="002C3FB6">
        <w:rPr>
          <w:rFonts w:ascii="Times New Roman" w:hAnsi="Times New Roman"/>
          <w:b/>
          <w:bCs/>
          <w:iCs/>
          <w:sz w:val="28"/>
          <w:szCs w:val="28"/>
          <w:lang w:val="ru-RU"/>
        </w:rPr>
        <w:t>Н</w:t>
      </w:r>
      <w:proofErr w:type="spellEnd"/>
      <w:r w:rsidRPr="002C3FB6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Я</w:t>
      </w:r>
    </w:p>
    <w:p w:rsidR="007B62D9" w:rsidRDefault="007B62D9" w:rsidP="007B62D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B62D9" w:rsidRPr="00C146F4" w:rsidRDefault="007B62D9" w:rsidP="007B62D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</w:t>
      </w:r>
      <w:r w:rsidR="003715E8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776ED4">
        <w:rPr>
          <w:rFonts w:ascii="Times New Roman" w:hAnsi="Times New Roman"/>
          <w:bCs/>
          <w:iCs/>
          <w:sz w:val="28"/>
          <w:szCs w:val="28"/>
          <w:lang w:val="ru-RU"/>
        </w:rPr>
        <w:t>0</w:t>
      </w:r>
      <w:r w:rsidR="00A27C7F">
        <w:rPr>
          <w:rFonts w:ascii="Times New Roman" w:hAnsi="Times New Roman"/>
          <w:bCs/>
          <w:iCs/>
          <w:sz w:val="28"/>
          <w:szCs w:val="28"/>
          <w:lang w:val="ru-RU"/>
        </w:rPr>
        <w:t>7</w:t>
      </w:r>
      <w:r w:rsidR="00776ED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27C7F">
        <w:rPr>
          <w:rFonts w:ascii="Times New Roman" w:hAnsi="Times New Roman"/>
          <w:bCs/>
          <w:iCs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202</w:t>
      </w:r>
      <w:r w:rsidR="00CD1F9F">
        <w:rPr>
          <w:rFonts w:ascii="Times New Roman" w:hAnsi="Times New Roman"/>
          <w:bCs/>
          <w:iCs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4"/>
          <w:lang w:val="ru-RU"/>
        </w:rPr>
        <w:t xml:space="preserve"> року       </w:t>
      </w:r>
      <w:r w:rsidR="00893BEE">
        <w:rPr>
          <w:rFonts w:ascii="Times New Roman" w:hAnsi="Times New Roman"/>
          <w:sz w:val="28"/>
          <w:szCs w:val="24"/>
          <w:lang w:val="ru-RU"/>
        </w:rPr>
        <w:t xml:space="preserve">  </w:t>
      </w:r>
      <w:r>
        <w:rPr>
          <w:rFonts w:ascii="Times New Roman" w:hAnsi="Times New Roman"/>
          <w:sz w:val="28"/>
          <w:szCs w:val="24"/>
          <w:lang w:val="ru-RU"/>
        </w:rPr>
        <w:t xml:space="preserve">          </w:t>
      </w:r>
      <w:r w:rsidRPr="002C3FB6">
        <w:rPr>
          <w:rFonts w:ascii="Times New Roman" w:hAnsi="Times New Roman"/>
          <w:sz w:val="28"/>
          <w:szCs w:val="24"/>
          <w:lang w:val="ru-RU"/>
        </w:rPr>
        <w:t>с</w:t>
      </w:r>
      <w:r>
        <w:rPr>
          <w:rFonts w:ascii="Times New Roman" w:hAnsi="Times New Roman"/>
          <w:sz w:val="28"/>
          <w:szCs w:val="24"/>
          <w:lang w:val="ru-RU"/>
        </w:rPr>
        <w:t>.</w:t>
      </w:r>
      <w:r w:rsidRPr="002C3FB6">
        <w:rPr>
          <w:rFonts w:ascii="Times New Roman" w:hAnsi="Times New Roman"/>
          <w:sz w:val="28"/>
          <w:szCs w:val="24"/>
          <w:lang w:val="ru-RU"/>
        </w:rPr>
        <w:t xml:space="preserve"> Литовеж             </w:t>
      </w:r>
      <w:r>
        <w:rPr>
          <w:rFonts w:ascii="Times New Roman" w:hAnsi="Times New Roman"/>
          <w:sz w:val="28"/>
          <w:szCs w:val="24"/>
          <w:lang w:val="ru-RU"/>
        </w:rPr>
        <w:t xml:space="preserve">               </w:t>
      </w:r>
      <w:r w:rsidRPr="002C3FB6">
        <w:rPr>
          <w:rFonts w:ascii="Times New Roman" w:hAnsi="Times New Roman"/>
          <w:sz w:val="28"/>
          <w:szCs w:val="24"/>
          <w:lang w:val="ru-RU"/>
        </w:rPr>
        <w:t xml:space="preserve">         №</w:t>
      </w:r>
      <w:r w:rsidR="00E5163C">
        <w:rPr>
          <w:rFonts w:ascii="Times New Roman" w:hAnsi="Times New Roman"/>
          <w:sz w:val="28"/>
          <w:szCs w:val="24"/>
          <w:lang w:val="ru-RU"/>
        </w:rPr>
        <w:t>3</w:t>
      </w:r>
      <w:r w:rsidR="00A27C7F">
        <w:rPr>
          <w:rFonts w:ascii="Times New Roman" w:hAnsi="Times New Roman"/>
          <w:sz w:val="28"/>
          <w:szCs w:val="24"/>
          <w:lang w:val="ru-RU"/>
        </w:rPr>
        <w:t>9</w:t>
      </w:r>
      <w:r w:rsidR="00C74CB7">
        <w:rPr>
          <w:rFonts w:ascii="Times New Roman" w:hAnsi="Times New Roman"/>
          <w:sz w:val="28"/>
          <w:szCs w:val="24"/>
        </w:rPr>
        <w:t>/3</w:t>
      </w:r>
      <w:bookmarkStart w:id="0" w:name="_GoBack"/>
      <w:bookmarkEnd w:id="0"/>
      <w:r w:rsidRPr="002C3FB6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7B62D9" w:rsidRPr="00893BEE" w:rsidRDefault="007B62D9" w:rsidP="007B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62D9" w:rsidRDefault="007B62D9" w:rsidP="007B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2D9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підсумки виконання бюджету </w:t>
      </w:r>
    </w:p>
    <w:p w:rsidR="00CF0350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Литовезької </w:t>
      </w:r>
      <w:r w:rsidR="008740B6" w:rsidRPr="0060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74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ільської </w:t>
      </w: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громади </w:t>
      </w:r>
    </w:p>
    <w:p w:rsidR="007B62D9" w:rsidRPr="00560B1A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9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місяців</w:t>
      </w: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874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</w:p>
    <w:p w:rsidR="007B62D9" w:rsidRPr="00560B1A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D9" w:rsidRPr="00560B1A" w:rsidRDefault="0024745A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статті 28,52 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 w:rsidR="007B62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постанови </w:t>
      </w:r>
      <w:r w:rsidR="007B62D9" w:rsidRPr="00560B1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Кабінету Міністрів </w:t>
      </w:r>
      <w:r w:rsidR="007B62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України </w:t>
      </w:r>
      <w:r w:rsidR="007B62D9" w:rsidRPr="00560B1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від 11 березня 2022 року №</w:t>
      </w:r>
      <w:r w:rsidR="007B62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="007B62D9" w:rsidRPr="00560B1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252 «Деякі питання формування та виконання місцевих бюджетів у період воєнного стану»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забезпечення виконання бюджету територіальної громади 202</w:t>
      </w:r>
      <w:r w:rsidR="0086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  <w:r w:rsidR="007B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належного рівня функціонування установ і 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</w:t>
      </w:r>
      <w:r w:rsidR="007B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бюджетної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сфери, 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начальника відділу фінансів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сільської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 виконання бюджету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r w:rsidR="003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за </w:t>
      </w:r>
      <w:r w:rsidR="008612D9">
        <w:rPr>
          <w:rFonts w:ascii="Times New Roman" w:eastAsia="Times New Roman" w:hAnsi="Times New Roman" w:cs="Times New Roman"/>
          <w:sz w:val="28"/>
          <w:szCs w:val="28"/>
          <w:lang w:eastAsia="ru-RU"/>
        </w:rPr>
        <w:t>9 місяців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5DD3" w:rsidRPr="00605D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</w:t>
      </w:r>
      <w:r w:rsidR="0088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</w:t>
      </w:r>
      <w:r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 до відома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 про виконання бюджету Литовезької територіальної громади за </w:t>
      </w:r>
      <w:r w:rsidR="00AC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05D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Фінансовому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відділу: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Здійснювати постійний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 виконання бюджету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доходами та щодекадно інформувати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ського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Проводити баланс фінансового ресурсу з метою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езпечення до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 поточ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бюджетного періоду витрат на заробітну плату працівникам бюджетної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 та розрахунків за енергоносії.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Забезпечити фінансування витрат за загальним фондом бюджету територіальної громади відповідно до помісячного розпису бюджету територіальної громади виключно з урахуванням зареєстрованих в органах держказначейства бюджетних фінансових зобов’язань  розпорядників та одержувачів коштів, за спеціальним фондом – відповідно до помісячного розпису та наявних фінансових ресурсів.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Начальникам відділів сільської ради, керівникам бюджетних установ і організацій – головним розпорядникам бюджетних коштів: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Запровадити жорсткий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троль за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 бюджетних коштів, взяттям зобов’язань в межах передбачених асигнувань та забезпечити дотримання належного стану та режиму економного витрачання бюджетних коштів, матеріальних ресурсів, фінансов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о-господарської та виконавської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дисципліни у підпорядкованих установах в умовах воєнного стану.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Забезпечити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оперативне подання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фінансовому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Литовезької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разі потреби,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цій щодо внесення змін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показників бюджету територіальної громади на 202</w:t>
      </w:r>
      <w:r w:rsidR="00715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у частині зменшення бюджетних призначень за непершочерговими поточними і капітальними витратами та видатками на реалізацію місцевих програм. 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Заслухати підсумки виконання бюджету Литовезької територіальної громади за </w:t>
      </w:r>
      <w:r w:rsidR="00AC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C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 </w:t>
      </w:r>
      <w:r w:rsidR="00AC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лютому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місяці 202</w:t>
      </w:r>
      <w:r w:rsidR="00AC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виконанням даного рішення покласти на фінансовий відділ згідн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 розподілом функціональних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обов’язків.</w:t>
      </w:r>
    </w:p>
    <w:p w:rsidR="007B62D9" w:rsidRDefault="007B62D9" w:rsidP="007B62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B62D9" w:rsidRDefault="007B62D9" w:rsidP="007B62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B62D9" w:rsidRDefault="007B62D9" w:rsidP="007B62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B62D9" w:rsidRPr="00896762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</w:t>
      </w:r>
      <w:r w:rsidRPr="008C1D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Олена КАСЯНЧУК</w:t>
      </w:r>
    </w:p>
    <w:p w:rsidR="007B62D9" w:rsidRPr="00656457" w:rsidRDefault="00656457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0"/>
          <w:szCs w:val="20"/>
        </w:rPr>
      </w:pPr>
      <w:r w:rsidRPr="00656457">
        <w:rPr>
          <w:sz w:val="20"/>
          <w:szCs w:val="20"/>
        </w:rPr>
        <w:t>Олена МУДРИК</w:t>
      </w: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sectPr w:rsidR="007B62D9" w:rsidSect="007B62D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D22"/>
    <w:multiLevelType w:val="hybridMultilevel"/>
    <w:tmpl w:val="1E865784"/>
    <w:lvl w:ilvl="0" w:tplc="B0F667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D3405"/>
    <w:multiLevelType w:val="multilevel"/>
    <w:tmpl w:val="A74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C01ED"/>
    <w:multiLevelType w:val="multilevel"/>
    <w:tmpl w:val="1D2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B095F"/>
    <w:multiLevelType w:val="multilevel"/>
    <w:tmpl w:val="76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B3249"/>
    <w:multiLevelType w:val="multilevel"/>
    <w:tmpl w:val="14C2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E"/>
    <w:rsid w:val="001040A4"/>
    <w:rsid w:val="0024745A"/>
    <w:rsid w:val="00294F18"/>
    <w:rsid w:val="003715E8"/>
    <w:rsid w:val="004531A7"/>
    <w:rsid w:val="00497768"/>
    <w:rsid w:val="005245A3"/>
    <w:rsid w:val="00554934"/>
    <w:rsid w:val="00605DD3"/>
    <w:rsid w:val="00656457"/>
    <w:rsid w:val="007154CF"/>
    <w:rsid w:val="00725289"/>
    <w:rsid w:val="00776ED4"/>
    <w:rsid w:val="007B62D9"/>
    <w:rsid w:val="007C0C15"/>
    <w:rsid w:val="008612D9"/>
    <w:rsid w:val="008740B6"/>
    <w:rsid w:val="0088266A"/>
    <w:rsid w:val="00893BEE"/>
    <w:rsid w:val="008C389C"/>
    <w:rsid w:val="00A27C7F"/>
    <w:rsid w:val="00A87F60"/>
    <w:rsid w:val="00AC642F"/>
    <w:rsid w:val="00AF0FA6"/>
    <w:rsid w:val="00B00B3C"/>
    <w:rsid w:val="00B2221E"/>
    <w:rsid w:val="00BD3B9E"/>
    <w:rsid w:val="00BD3D6F"/>
    <w:rsid w:val="00C51B5B"/>
    <w:rsid w:val="00C74CB7"/>
    <w:rsid w:val="00CA7D74"/>
    <w:rsid w:val="00CC1385"/>
    <w:rsid w:val="00CD1F9F"/>
    <w:rsid w:val="00CD5D9C"/>
    <w:rsid w:val="00CF0350"/>
    <w:rsid w:val="00D12CA2"/>
    <w:rsid w:val="00E5163C"/>
    <w:rsid w:val="00E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81B3"/>
  <w15:chartTrackingRefBased/>
  <w15:docId w15:val="{61B2E87B-7D6B-4841-8893-3DC6A891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B62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2023-12-12T10:12:00Z</cp:lastPrinted>
  <dcterms:created xsi:type="dcterms:W3CDTF">2023-10-31T13:17:00Z</dcterms:created>
  <dcterms:modified xsi:type="dcterms:W3CDTF">2023-12-12T10:13:00Z</dcterms:modified>
</cp:coreProperties>
</file>