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5" w:rsidRDefault="007C4295" w:rsidP="00775947">
      <w:pPr>
        <w:ind w:left="7088"/>
        <w:jc w:val="both"/>
        <w:rPr>
          <w:b/>
          <w:bCs/>
          <w:iCs/>
          <w:sz w:val="28"/>
          <w:szCs w:val="28"/>
        </w:rPr>
      </w:pPr>
    </w:p>
    <w:p w:rsidR="009F60F7" w:rsidRDefault="009F60F7" w:rsidP="007C4295">
      <w:pPr>
        <w:ind w:left="7200"/>
        <w:jc w:val="both"/>
        <w:rPr>
          <w:b/>
          <w:bCs/>
          <w:iCs/>
          <w:sz w:val="28"/>
          <w:szCs w:val="28"/>
        </w:rPr>
      </w:pPr>
    </w:p>
    <w:p w:rsidR="009F60F7" w:rsidRDefault="009F60F7" w:rsidP="007C4295">
      <w:pPr>
        <w:ind w:left="7200"/>
        <w:jc w:val="both"/>
      </w:pPr>
    </w:p>
    <w:p w:rsidR="00775947" w:rsidRDefault="00775947" w:rsidP="007C4295">
      <w:pPr>
        <w:rPr>
          <w:b/>
          <w:sz w:val="28"/>
        </w:rPr>
      </w:pPr>
    </w:p>
    <w:p w:rsidR="00775947" w:rsidRDefault="00775947" w:rsidP="00775947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47" w:rsidRDefault="00775947" w:rsidP="0077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ЛИТОВЕЗЬКА    СІЛЬСЬКА РАДА</w:t>
      </w:r>
    </w:p>
    <w:p w:rsidR="00775947" w:rsidRDefault="00775947" w:rsidP="00775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ВОЛОДИМИРСЬКОГО РАЙОНУ ВОЛИНСЬКОЇ  ОБЛАСТІ</w:t>
      </w:r>
    </w:p>
    <w:p w:rsidR="00775947" w:rsidRDefault="00775947" w:rsidP="00775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 третя сесія восьмого скликання</w:t>
      </w:r>
    </w:p>
    <w:p w:rsidR="00775947" w:rsidRDefault="00775947" w:rsidP="0077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75947" w:rsidRDefault="00775947" w:rsidP="00775947">
      <w:pPr>
        <w:rPr>
          <w:sz w:val="28"/>
          <w:szCs w:val="28"/>
        </w:rPr>
      </w:pPr>
      <w:r>
        <w:rPr>
          <w:sz w:val="28"/>
          <w:szCs w:val="28"/>
        </w:rPr>
        <w:t>Від     квітня  2024 року                     с. Литовеж                                    № 43/</w:t>
      </w:r>
    </w:p>
    <w:p w:rsidR="00775947" w:rsidRDefault="00775947" w:rsidP="007C4295">
      <w:pPr>
        <w:rPr>
          <w:b/>
          <w:sz w:val="28"/>
        </w:rPr>
      </w:pPr>
    </w:p>
    <w:p w:rsidR="007C4295" w:rsidRDefault="007C4295" w:rsidP="007C4295">
      <w:pPr>
        <w:rPr>
          <w:b/>
          <w:sz w:val="28"/>
          <w:szCs w:val="28"/>
        </w:rPr>
      </w:pPr>
      <w:r>
        <w:rPr>
          <w:b/>
          <w:sz w:val="28"/>
        </w:rPr>
        <w:t xml:space="preserve">Про </w:t>
      </w:r>
      <w:r w:rsidR="008652E7">
        <w:rPr>
          <w:b/>
          <w:sz w:val="28"/>
        </w:rPr>
        <w:t>встановлення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пам’ятника   </w:t>
      </w:r>
    </w:p>
    <w:p w:rsidR="007C4295" w:rsidRDefault="007C4295" w:rsidP="007C4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«Воїнам, які загинули від агресії </w:t>
      </w:r>
    </w:p>
    <w:p w:rsidR="008652E7" w:rsidRDefault="007C4295" w:rsidP="007C4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Російської Федерації» у </w:t>
      </w:r>
      <w:r w:rsidR="008652E7">
        <w:rPr>
          <w:b/>
          <w:sz w:val="28"/>
          <w:szCs w:val="28"/>
        </w:rPr>
        <w:t>селі Литовеж</w:t>
      </w:r>
    </w:p>
    <w:p w:rsidR="008652E7" w:rsidRDefault="008652E7" w:rsidP="007C4295">
      <w:pPr>
        <w:rPr>
          <w:b/>
          <w:sz w:val="28"/>
          <w:szCs w:val="28"/>
        </w:rPr>
      </w:pPr>
    </w:p>
    <w:p w:rsidR="007C4295" w:rsidRDefault="007C4295" w:rsidP="007C4295"/>
    <w:p w:rsidR="007C4295" w:rsidRDefault="007C4295" w:rsidP="007C4295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Закону України «Про архітектурну діяльність»,</w:t>
      </w:r>
      <w:r w:rsidR="00E23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Державного комітету України з будівництва та архітектури від 30.11.2004 №231/806 «Про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затвердження Порядку спорудження (створення) пам'ятників і монументів»,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40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="00775947">
        <w:rPr>
          <w:rFonts w:ascii="Times New Roman" w:hAnsi="Times New Roman" w:cs="Times New Roman"/>
          <w:sz w:val="28"/>
          <w:szCs w:val="28"/>
          <w:lang w:val="uk-UA"/>
        </w:rPr>
        <w:t xml:space="preserve">, Литовезька сільська рада </w:t>
      </w:r>
    </w:p>
    <w:p w:rsidR="007C4295" w:rsidRDefault="007C4295" w:rsidP="007C4295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C4295" w:rsidRDefault="00775947" w:rsidP="00775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C4295" w:rsidRDefault="007C4295" w:rsidP="007C4295">
      <w:pPr>
        <w:jc w:val="center"/>
        <w:rPr>
          <w:b/>
          <w:sz w:val="28"/>
          <w:szCs w:val="28"/>
        </w:rPr>
      </w:pPr>
    </w:p>
    <w:p w:rsidR="007C4295" w:rsidRDefault="007C4295" w:rsidP="007C42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85BD7">
        <w:rPr>
          <w:sz w:val="28"/>
          <w:szCs w:val="28"/>
        </w:rPr>
        <w:t xml:space="preserve">Встановити </w:t>
      </w:r>
      <w:r>
        <w:rPr>
          <w:sz w:val="28"/>
          <w:szCs w:val="28"/>
        </w:rPr>
        <w:t xml:space="preserve">пам’ятник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«Воїнам, які загинули від агресії Російської Федерації»  у </w:t>
      </w:r>
      <w:r w:rsidR="004319E9">
        <w:rPr>
          <w:sz w:val="28"/>
          <w:szCs w:val="28"/>
        </w:rPr>
        <w:t xml:space="preserve">селі Литовеж, вул. </w:t>
      </w:r>
      <w:bookmarkStart w:id="0" w:name="_GoBack"/>
      <w:bookmarkEnd w:id="0"/>
      <w:r w:rsidR="004319E9">
        <w:rPr>
          <w:sz w:val="28"/>
          <w:szCs w:val="28"/>
        </w:rPr>
        <w:t xml:space="preserve">Володимира </w:t>
      </w:r>
      <w:proofErr w:type="spellStart"/>
      <w:r w:rsidR="004319E9">
        <w:rPr>
          <w:sz w:val="28"/>
          <w:szCs w:val="28"/>
        </w:rPr>
        <w:t>Якобчука</w:t>
      </w:r>
      <w:proofErr w:type="spellEnd"/>
      <w:r w:rsidR="004319E9">
        <w:rPr>
          <w:sz w:val="28"/>
          <w:szCs w:val="28"/>
        </w:rPr>
        <w:t>, 11б.</w:t>
      </w:r>
      <w:r>
        <w:rPr>
          <w:sz w:val="28"/>
          <w:szCs w:val="28"/>
        </w:rPr>
        <w:t>.</w:t>
      </w:r>
    </w:p>
    <w:p w:rsidR="007C4295" w:rsidRDefault="007C4295" w:rsidP="00E23910">
      <w:pPr>
        <w:rPr>
          <w:sz w:val="28"/>
          <w:szCs w:val="28"/>
        </w:rPr>
      </w:pPr>
      <w:r>
        <w:rPr>
          <w:sz w:val="28"/>
          <w:szCs w:val="28"/>
        </w:rPr>
        <w:t xml:space="preserve">          2. Оприлюднити дане ріше</w:t>
      </w:r>
      <w:r w:rsidR="00CB4840">
        <w:rPr>
          <w:sz w:val="28"/>
          <w:szCs w:val="28"/>
        </w:rPr>
        <w:t xml:space="preserve">ння  </w:t>
      </w:r>
      <w:r>
        <w:rPr>
          <w:sz w:val="28"/>
          <w:szCs w:val="28"/>
        </w:rPr>
        <w:t>на офіційному са</w:t>
      </w:r>
      <w:r w:rsidR="00CB4840">
        <w:rPr>
          <w:sz w:val="28"/>
          <w:szCs w:val="28"/>
        </w:rPr>
        <w:t xml:space="preserve">йті Литовезької сільської </w:t>
      </w:r>
      <w:r>
        <w:rPr>
          <w:sz w:val="28"/>
          <w:szCs w:val="28"/>
        </w:rPr>
        <w:t xml:space="preserve"> ради.</w:t>
      </w:r>
    </w:p>
    <w:p w:rsidR="007C4295" w:rsidRPr="00461487" w:rsidRDefault="008652E7" w:rsidP="0046148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295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775947">
        <w:rPr>
          <w:sz w:val="28"/>
          <w:szCs w:val="28"/>
        </w:rPr>
        <w:t xml:space="preserve"> </w:t>
      </w:r>
      <w:r w:rsidR="00461487">
        <w:rPr>
          <w:sz w:val="28"/>
          <w:szCs w:val="28"/>
        </w:rPr>
        <w:t xml:space="preserve">питань освіти, фізичного виховання, культури, охорони </w:t>
      </w:r>
      <w:proofErr w:type="spellStart"/>
      <w:r w:rsidR="00461487">
        <w:rPr>
          <w:sz w:val="28"/>
          <w:szCs w:val="28"/>
        </w:rPr>
        <w:t>здоров</w:t>
      </w:r>
      <w:proofErr w:type="spellEnd"/>
      <w:r w:rsidR="00461487" w:rsidRPr="00461487">
        <w:rPr>
          <w:sz w:val="28"/>
          <w:szCs w:val="28"/>
          <w:lang w:val="ru-RU"/>
        </w:rPr>
        <w:t>’</w:t>
      </w:r>
      <w:r w:rsidR="00461487">
        <w:rPr>
          <w:sz w:val="28"/>
          <w:szCs w:val="28"/>
        </w:rPr>
        <w:t>я, соціальної політики, регламенту та депутатської етики.</w:t>
      </w:r>
    </w:p>
    <w:p w:rsidR="00775947" w:rsidRDefault="00775947" w:rsidP="007C4295"/>
    <w:p w:rsidR="00775947" w:rsidRPr="008A07DB" w:rsidRDefault="00775947" w:rsidP="00775947">
      <w:pPr>
        <w:rPr>
          <w:sz w:val="28"/>
          <w:szCs w:val="28"/>
        </w:rPr>
      </w:pPr>
    </w:p>
    <w:p w:rsidR="00775947" w:rsidRPr="008A07DB" w:rsidRDefault="00775947" w:rsidP="00775947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           </w:t>
      </w:r>
      <w:r>
        <w:rPr>
          <w:b/>
          <w:sz w:val="28"/>
          <w:szCs w:val="28"/>
        </w:rPr>
        <w:t>Олена КАСЯНЧУК</w:t>
      </w:r>
    </w:p>
    <w:p w:rsidR="00775947" w:rsidRDefault="00775947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A3428" w:rsidRDefault="004319E9"/>
    <w:sectPr w:rsidR="007A3428" w:rsidSect="0077594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77"/>
    <w:rsid w:val="0028472A"/>
    <w:rsid w:val="004319E9"/>
    <w:rsid w:val="00461487"/>
    <w:rsid w:val="00646662"/>
    <w:rsid w:val="00685BD7"/>
    <w:rsid w:val="00775947"/>
    <w:rsid w:val="007C4295"/>
    <w:rsid w:val="008652E7"/>
    <w:rsid w:val="009F60F7"/>
    <w:rsid w:val="00A24F9D"/>
    <w:rsid w:val="00CB4840"/>
    <w:rsid w:val="00E23910"/>
    <w:rsid w:val="00E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6DF9"/>
  <w15:chartTrackingRefBased/>
  <w15:docId w15:val="{1246FBAC-EF50-4BFF-A8D2-3ECDB2C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C42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2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C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7C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7C42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 Indent"/>
    <w:basedOn w:val="a"/>
    <w:link w:val="a4"/>
    <w:unhideWhenUsed/>
    <w:rsid w:val="007C4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4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2024-04-11T08:08:00Z</cp:lastPrinted>
  <dcterms:created xsi:type="dcterms:W3CDTF">2024-04-11T07:35:00Z</dcterms:created>
  <dcterms:modified xsi:type="dcterms:W3CDTF">2024-04-11T08:25:00Z</dcterms:modified>
</cp:coreProperties>
</file>