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11" w:rsidRDefault="00F95711" w:rsidP="00F9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11" w:rsidRDefault="00F95711" w:rsidP="00F9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F95711" w:rsidRDefault="00F95711" w:rsidP="00F9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ВОЛОДИМИРСЬКОГО РАЙОНУ ВОЛИНСЬКОЇ ОБЛАСТІ</w:t>
      </w:r>
    </w:p>
    <w:p w:rsidR="00F95711" w:rsidRDefault="00F95711" w:rsidP="00F9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Позачергова сорок перша  сесія  восьмого скликання</w:t>
      </w:r>
    </w:p>
    <w:p w:rsidR="00F95711" w:rsidRDefault="00F95711" w:rsidP="00F9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95711" w:rsidRDefault="00F95711" w:rsidP="00F9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1" w:rsidRDefault="00F95711" w:rsidP="00F9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26 січня   2024 року                     с. Литовеж                                   № 41/</w:t>
      </w:r>
      <w:r w:rsidR="005F6789">
        <w:rPr>
          <w:rFonts w:ascii="Times New Roman" w:hAnsi="Times New Roman" w:cs="Times New Roman"/>
          <w:sz w:val="28"/>
          <w:szCs w:val="28"/>
        </w:rPr>
        <w:t>6</w:t>
      </w:r>
    </w:p>
    <w:p w:rsidR="007A3428" w:rsidRDefault="00CC285B" w:rsidP="00F95711"/>
    <w:p w:rsidR="007C738A" w:rsidRPr="007C738A" w:rsidRDefault="007C738A" w:rsidP="007C738A">
      <w:pPr>
        <w:pStyle w:val="a3"/>
        <w:spacing w:before="0" w:beforeAutospacing="0" w:after="200" w:afterAutospacing="0"/>
        <w:ind w:right="2975"/>
        <w:rPr>
          <w:b/>
        </w:rPr>
      </w:pPr>
      <w:r w:rsidRPr="007C738A">
        <w:rPr>
          <w:b/>
          <w:color w:val="000000"/>
          <w:sz w:val="28"/>
          <w:szCs w:val="28"/>
        </w:rPr>
        <w:t>Про виділ</w:t>
      </w:r>
      <w:r w:rsidR="00E86AFE">
        <w:rPr>
          <w:b/>
          <w:color w:val="000000"/>
          <w:sz w:val="28"/>
          <w:szCs w:val="28"/>
        </w:rPr>
        <w:t>ення частини приміщення адміністративної будівлі  с</w:t>
      </w:r>
      <w:r w:rsidRPr="007C738A">
        <w:rPr>
          <w:b/>
          <w:color w:val="000000"/>
          <w:sz w:val="28"/>
          <w:szCs w:val="28"/>
        </w:rPr>
        <w:t xml:space="preserve">ела </w:t>
      </w:r>
      <w:proofErr w:type="spellStart"/>
      <w:r w:rsidR="00E12F01">
        <w:rPr>
          <w:b/>
          <w:color w:val="000000"/>
          <w:sz w:val="28"/>
          <w:szCs w:val="28"/>
        </w:rPr>
        <w:t>Заболотці</w:t>
      </w:r>
      <w:proofErr w:type="spellEnd"/>
      <w:r w:rsidR="00E12F01">
        <w:rPr>
          <w:b/>
          <w:color w:val="000000"/>
          <w:sz w:val="28"/>
          <w:szCs w:val="28"/>
        </w:rPr>
        <w:t xml:space="preserve"> </w:t>
      </w:r>
      <w:r w:rsidRPr="007C738A">
        <w:rPr>
          <w:b/>
          <w:color w:val="000000"/>
          <w:sz w:val="28"/>
          <w:szCs w:val="28"/>
        </w:rPr>
        <w:t>для організації діяльності центру підтримки цивільного населення в рамках реалізації експериментального проєкту із запровадження комплексної соціальної послуги з формування життєстійкості</w:t>
      </w:r>
    </w:p>
    <w:p w:rsidR="007C738A" w:rsidRDefault="007C738A" w:rsidP="007C738A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7C738A" w:rsidRPr="005A393E" w:rsidRDefault="007C738A" w:rsidP="007C738A">
      <w:pPr>
        <w:pStyle w:val="a3"/>
        <w:spacing w:before="0" w:beforeAutospacing="0" w:after="20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Керуючись статтею 26 Закону України «Про місцеве самоврядування в Україні», </w:t>
      </w:r>
      <w:r w:rsidR="003D0913">
        <w:rPr>
          <w:color w:val="000000"/>
          <w:sz w:val="28"/>
          <w:szCs w:val="28"/>
        </w:rPr>
        <w:t xml:space="preserve">з метою реалізації </w:t>
      </w:r>
      <w:proofErr w:type="spellStart"/>
      <w:r w:rsidR="003D0913">
        <w:rPr>
          <w:color w:val="000000"/>
          <w:sz w:val="28"/>
          <w:szCs w:val="28"/>
        </w:rPr>
        <w:t>експерементального</w:t>
      </w:r>
      <w:proofErr w:type="spellEnd"/>
      <w:r w:rsidR="003D0913">
        <w:rPr>
          <w:color w:val="000000"/>
          <w:sz w:val="28"/>
          <w:szCs w:val="28"/>
        </w:rPr>
        <w:t xml:space="preserve"> проекту відповідно </w:t>
      </w:r>
      <w:r>
        <w:rPr>
          <w:color w:val="000000"/>
          <w:sz w:val="28"/>
          <w:szCs w:val="28"/>
        </w:rPr>
        <w:t>постанови Кабінету Міністрів України від 30 жовтня 2023 року № 1049 «</w:t>
      </w:r>
      <w:r>
        <w:rPr>
          <w:color w:val="000000"/>
          <w:sz w:val="28"/>
          <w:szCs w:val="28"/>
          <w:shd w:val="clear" w:color="auto" w:fill="FFFFFF"/>
        </w:rPr>
        <w:t xml:space="preserve">Про реалізацію експериментального проекту із запровадження </w:t>
      </w:r>
      <w:r w:rsidRPr="005A393E">
        <w:rPr>
          <w:color w:val="000000"/>
          <w:sz w:val="28"/>
          <w:szCs w:val="28"/>
          <w:shd w:val="clear" w:color="auto" w:fill="FFFFFF"/>
        </w:rPr>
        <w:t>комплексної соціальної послуги з формув</w:t>
      </w:r>
      <w:r w:rsidR="003D0913">
        <w:rPr>
          <w:color w:val="000000"/>
          <w:sz w:val="28"/>
          <w:szCs w:val="28"/>
          <w:shd w:val="clear" w:color="auto" w:fill="FFFFFF"/>
        </w:rPr>
        <w:t>ання життєстійкості», </w:t>
      </w:r>
      <w:r w:rsidRPr="005A393E">
        <w:rPr>
          <w:color w:val="000000"/>
          <w:sz w:val="28"/>
          <w:szCs w:val="28"/>
          <w:shd w:val="clear" w:color="auto" w:fill="FFFFFF"/>
        </w:rPr>
        <w:t xml:space="preserve"> Литовезька  сільська рада </w:t>
      </w:r>
    </w:p>
    <w:p w:rsidR="007C738A" w:rsidRPr="005A393E" w:rsidRDefault="007C738A" w:rsidP="007C738A">
      <w:pPr>
        <w:pStyle w:val="a3"/>
        <w:keepNext/>
        <w:spacing w:before="0" w:beforeAutospacing="0" w:after="0" w:afterAutospacing="0"/>
        <w:ind w:firstLine="708"/>
        <w:jc w:val="both"/>
      </w:pPr>
      <w:r w:rsidRPr="005A393E">
        <w:t> </w:t>
      </w:r>
    </w:p>
    <w:p w:rsidR="007C738A" w:rsidRPr="005A393E" w:rsidRDefault="007C738A" w:rsidP="007C738A">
      <w:pPr>
        <w:pStyle w:val="a3"/>
        <w:keepNext/>
        <w:spacing w:before="0" w:beforeAutospacing="0" w:after="0" w:afterAutospacing="0"/>
        <w:jc w:val="both"/>
      </w:pPr>
      <w:r w:rsidRPr="005A393E">
        <w:rPr>
          <w:b/>
          <w:bCs/>
          <w:color w:val="000000"/>
          <w:sz w:val="28"/>
          <w:szCs w:val="28"/>
        </w:rPr>
        <w:t>ВИРІШИЛА</w:t>
      </w:r>
      <w:r w:rsidRPr="005A393E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Pr="005A393E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Pr="005A393E">
        <w:rPr>
          <w:rFonts w:ascii="Calibri" w:hAnsi="Calibri" w:cs="Calibri"/>
          <w:b/>
          <w:bCs/>
          <w:color w:val="000000"/>
          <w:sz w:val="28"/>
          <w:szCs w:val="28"/>
        </w:rPr>
        <w:tab/>
      </w:r>
    </w:p>
    <w:p w:rsidR="007C738A" w:rsidRPr="005A393E" w:rsidRDefault="007C738A" w:rsidP="007C738A">
      <w:pPr>
        <w:pStyle w:val="a3"/>
        <w:keepNext/>
        <w:spacing w:before="0" w:beforeAutospacing="0" w:after="0" w:afterAutospacing="0"/>
        <w:jc w:val="both"/>
      </w:pPr>
      <w:r w:rsidRPr="005A393E">
        <w:t> </w:t>
      </w:r>
    </w:p>
    <w:p w:rsidR="007C738A" w:rsidRPr="005A393E" w:rsidRDefault="007C738A" w:rsidP="003D0913">
      <w:pPr>
        <w:pStyle w:val="a3"/>
        <w:keepNext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93E">
        <w:rPr>
          <w:color w:val="000000"/>
          <w:sz w:val="28"/>
          <w:szCs w:val="28"/>
        </w:rPr>
        <w:t>1. Виділити частину приміщен</w:t>
      </w:r>
      <w:r w:rsidR="00E86AFE">
        <w:rPr>
          <w:color w:val="000000"/>
          <w:sz w:val="28"/>
          <w:szCs w:val="28"/>
        </w:rPr>
        <w:t xml:space="preserve">ня адміністративної будівлі </w:t>
      </w:r>
      <w:r w:rsidRPr="005A393E">
        <w:rPr>
          <w:color w:val="000000"/>
          <w:sz w:val="28"/>
          <w:szCs w:val="28"/>
        </w:rPr>
        <w:t xml:space="preserve"> розт</w:t>
      </w:r>
      <w:r w:rsidR="00251B99">
        <w:rPr>
          <w:color w:val="000000"/>
          <w:sz w:val="28"/>
          <w:szCs w:val="28"/>
        </w:rPr>
        <w:t>ашован</w:t>
      </w:r>
      <w:r w:rsidR="00BE2E06">
        <w:rPr>
          <w:color w:val="000000"/>
          <w:sz w:val="28"/>
          <w:szCs w:val="28"/>
        </w:rPr>
        <w:t>ої</w:t>
      </w:r>
      <w:r w:rsidR="00251B99">
        <w:rPr>
          <w:color w:val="000000"/>
          <w:sz w:val="28"/>
          <w:szCs w:val="28"/>
        </w:rPr>
        <w:t xml:space="preserve"> за </w:t>
      </w:r>
      <w:proofErr w:type="spellStart"/>
      <w:r w:rsidR="00251B99">
        <w:rPr>
          <w:color w:val="000000"/>
          <w:sz w:val="28"/>
          <w:szCs w:val="28"/>
        </w:rPr>
        <w:t>адресою</w:t>
      </w:r>
      <w:proofErr w:type="spellEnd"/>
      <w:r w:rsidR="003D0913">
        <w:rPr>
          <w:color w:val="000000"/>
          <w:sz w:val="28"/>
          <w:szCs w:val="28"/>
        </w:rPr>
        <w:t xml:space="preserve">: с. </w:t>
      </w:r>
      <w:proofErr w:type="spellStart"/>
      <w:r w:rsidR="003D0913">
        <w:rPr>
          <w:color w:val="000000"/>
          <w:sz w:val="28"/>
          <w:szCs w:val="28"/>
        </w:rPr>
        <w:t>Заболотці</w:t>
      </w:r>
      <w:proofErr w:type="spellEnd"/>
      <w:r w:rsidR="003D0913">
        <w:rPr>
          <w:color w:val="000000"/>
          <w:sz w:val="28"/>
          <w:szCs w:val="28"/>
        </w:rPr>
        <w:t>, вул. Молодіжна,</w:t>
      </w:r>
      <w:r w:rsidR="00251B99">
        <w:rPr>
          <w:color w:val="000000"/>
          <w:sz w:val="28"/>
          <w:szCs w:val="28"/>
        </w:rPr>
        <w:t xml:space="preserve"> буд. 30</w:t>
      </w:r>
      <w:r w:rsidR="00CC285B">
        <w:rPr>
          <w:color w:val="000000"/>
          <w:sz w:val="28"/>
          <w:szCs w:val="28"/>
        </w:rPr>
        <w:t>А</w:t>
      </w:r>
      <w:bookmarkStart w:id="0" w:name="_GoBack"/>
      <w:bookmarkEnd w:id="0"/>
      <w:r w:rsidRPr="005A393E">
        <w:rPr>
          <w:color w:val="000000"/>
          <w:sz w:val="28"/>
          <w:szCs w:val="28"/>
        </w:rPr>
        <w:t>,  Володимирського району Волинської області, що перебуває у комунальній власності Литовезької сільс</w:t>
      </w:r>
      <w:r w:rsidR="003D0913">
        <w:rPr>
          <w:color w:val="000000"/>
          <w:sz w:val="28"/>
          <w:szCs w:val="28"/>
        </w:rPr>
        <w:t xml:space="preserve">ької ради загальною площею  </w:t>
      </w:r>
      <w:r w:rsidR="005B507A">
        <w:rPr>
          <w:color w:val="000000"/>
          <w:sz w:val="28"/>
          <w:szCs w:val="28"/>
        </w:rPr>
        <w:t xml:space="preserve">150 </w:t>
      </w:r>
      <w:r w:rsidRPr="005A393E">
        <w:rPr>
          <w:color w:val="000000"/>
          <w:sz w:val="28"/>
          <w:szCs w:val="28"/>
        </w:rPr>
        <w:t>м</w:t>
      </w:r>
      <w:r w:rsidR="003D0913">
        <w:rPr>
          <w:color w:val="000000"/>
          <w:sz w:val="28"/>
          <w:szCs w:val="28"/>
        </w:rPr>
        <w:t xml:space="preserve">² </w:t>
      </w:r>
      <w:r w:rsidRPr="005A393E">
        <w:rPr>
          <w:color w:val="000000"/>
          <w:sz w:val="28"/>
          <w:szCs w:val="28"/>
        </w:rPr>
        <w:t xml:space="preserve"> для організації діяльності центру підтримки цивільного населення в рамках реалізації експериментального проєкту із запровадження комплексної соціальної послу</w:t>
      </w:r>
      <w:r w:rsidR="003D0913">
        <w:rPr>
          <w:color w:val="000000"/>
          <w:sz w:val="28"/>
          <w:szCs w:val="28"/>
        </w:rPr>
        <w:t>ги з формування життєстійкості.</w:t>
      </w:r>
    </w:p>
    <w:p w:rsidR="007C738A" w:rsidRPr="005A393E" w:rsidRDefault="007C738A" w:rsidP="007C73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93E">
        <w:rPr>
          <w:color w:val="000000"/>
          <w:sz w:val="28"/>
          <w:szCs w:val="28"/>
        </w:rPr>
        <w:t>2. Контроль за виконанням рішення покласти на пості</w:t>
      </w:r>
      <w:r w:rsidR="00BE2E06">
        <w:rPr>
          <w:color w:val="000000"/>
          <w:sz w:val="28"/>
          <w:szCs w:val="28"/>
        </w:rPr>
        <w:t xml:space="preserve">йну комісію з </w:t>
      </w:r>
      <w:r w:rsidR="001E3884" w:rsidRPr="005A393E">
        <w:rPr>
          <w:color w:val="000000"/>
          <w:sz w:val="28"/>
          <w:szCs w:val="28"/>
        </w:rPr>
        <w:t xml:space="preserve"> освіти, фізичного виховання, культури, охорони здоров’я, соціальної політики, регламенту та депутатської етики</w:t>
      </w:r>
      <w:r w:rsidR="005A393E">
        <w:rPr>
          <w:color w:val="000000"/>
          <w:sz w:val="28"/>
          <w:szCs w:val="28"/>
        </w:rPr>
        <w:t>.</w:t>
      </w:r>
    </w:p>
    <w:p w:rsidR="007C738A" w:rsidRDefault="007C738A" w:rsidP="007C738A">
      <w:pPr>
        <w:pStyle w:val="a3"/>
        <w:tabs>
          <w:tab w:val="left" w:pos="583"/>
          <w:tab w:val="left" w:pos="1067"/>
          <w:tab w:val="left" w:pos="173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93E">
        <w:rPr>
          <w:color w:val="000000"/>
          <w:sz w:val="28"/>
          <w:szCs w:val="28"/>
        </w:rPr>
        <w:t> </w:t>
      </w:r>
    </w:p>
    <w:p w:rsidR="005A393E" w:rsidRDefault="005A393E" w:rsidP="007C738A">
      <w:pPr>
        <w:pStyle w:val="a3"/>
        <w:tabs>
          <w:tab w:val="left" w:pos="583"/>
          <w:tab w:val="left" w:pos="1067"/>
          <w:tab w:val="left" w:pos="173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393E" w:rsidRDefault="005A393E" w:rsidP="007C738A">
      <w:pPr>
        <w:pStyle w:val="a3"/>
        <w:tabs>
          <w:tab w:val="left" w:pos="583"/>
          <w:tab w:val="left" w:pos="1067"/>
          <w:tab w:val="left" w:pos="173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393E" w:rsidRPr="005A393E" w:rsidRDefault="005A393E" w:rsidP="007C738A">
      <w:pPr>
        <w:pStyle w:val="a3"/>
        <w:tabs>
          <w:tab w:val="left" w:pos="583"/>
          <w:tab w:val="left" w:pos="1067"/>
          <w:tab w:val="left" w:pos="173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38A" w:rsidRDefault="007C738A" w:rsidP="007C738A">
      <w:pPr>
        <w:pStyle w:val="a3"/>
        <w:tabs>
          <w:tab w:val="left" w:pos="583"/>
          <w:tab w:val="left" w:pos="1067"/>
          <w:tab w:val="left" w:pos="1733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Сільський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C738A">
        <w:rPr>
          <w:b/>
          <w:color w:val="000000"/>
          <w:sz w:val="28"/>
          <w:szCs w:val="28"/>
        </w:rPr>
        <w:t>Олена КАСЯНЧУК</w:t>
      </w:r>
    </w:p>
    <w:p w:rsidR="007C738A" w:rsidRDefault="007C738A"/>
    <w:sectPr w:rsidR="007C73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C"/>
    <w:rsid w:val="001E3884"/>
    <w:rsid w:val="00251B99"/>
    <w:rsid w:val="0028472A"/>
    <w:rsid w:val="002C05C1"/>
    <w:rsid w:val="003D0913"/>
    <w:rsid w:val="005A393E"/>
    <w:rsid w:val="005B507A"/>
    <w:rsid w:val="005F6789"/>
    <w:rsid w:val="007C738A"/>
    <w:rsid w:val="00A24F9D"/>
    <w:rsid w:val="00BE2E06"/>
    <w:rsid w:val="00C335BC"/>
    <w:rsid w:val="00CC285B"/>
    <w:rsid w:val="00E12F01"/>
    <w:rsid w:val="00E86AFE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49F0"/>
  <w15:chartTrackingRefBased/>
  <w15:docId w15:val="{4AB9B551-489E-4ABB-97CA-9DCDFCB6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350,baiaagaaboqcaaadu1saaavhwwaaaaaaaaaaaaaaaaaaaaaaaaaaaaaaaaaaaaaaaaaaaaaaaaaaaaaaaaaaaaaaaaaaaaaaaaaaaaaaaaaaaaaaaaaaaaaaaaaaaaaaaaaaaaaaaaaaaaaaaaaaaaaaaaaaaaaaaaaaaaaaaaaaaaaaaaaaaaaaaaaaaaaaaaaaaaaaaaaaaaaaaaaaaaaaaaaaaaaaaaaaaaa"/>
    <w:basedOn w:val="a"/>
    <w:rsid w:val="007C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7C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1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2024-02-01T09:45:00Z</cp:lastPrinted>
  <dcterms:created xsi:type="dcterms:W3CDTF">2024-01-25T07:40:00Z</dcterms:created>
  <dcterms:modified xsi:type="dcterms:W3CDTF">2024-02-01T09:49:00Z</dcterms:modified>
</cp:coreProperties>
</file>