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3C0FF5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02">
        <w:rPr>
          <w:rFonts w:ascii="Times New Roman" w:hAnsi="Times New Roman" w:cs="Times New Roman"/>
          <w:b/>
          <w:sz w:val="28"/>
          <w:szCs w:val="28"/>
          <w:lang w:val="uk-UA"/>
        </w:rPr>
        <w:t>Двадцять восьмої</w:t>
      </w:r>
      <w:r w:rsidR="006E0854" w:rsidRPr="007B76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10 лютого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Всього обрано: 22 депутати 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на сесії 17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71A1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 </w:t>
      </w:r>
      <w:proofErr w:type="spellStart"/>
      <w:r w:rsidR="006E0854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</w:t>
      </w:r>
      <w:r w:rsidR="003C0FF5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FF5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3C0FF5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3C0FF5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FF5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3C0FF5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Сергійович,</w:t>
      </w:r>
      <w:r w:rsidR="003C0FF5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Михайлович.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Щокін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Володимирович,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Крась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Андрій Васильович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Тетяна Володимирівна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сільський   голова   Литовезької сільської ради  - Олена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секретарем засідання обрати  діючого секретаря ради    – Жукову Мирославу Миколаївну.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875E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 Жукова  Мирослава  Миколаївна .</w:t>
      </w:r>
    </w:p>
    <w:p w:rsidR="009145D0" w:rsidRPr="009145D0" w:rsidRDefault="006D4783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вадцять восьму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сесію Литовезької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восьмого скликання прибул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о  17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депутатів 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D34B18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r w:rsidR="00756F90">
        <w:rPr>
          <w:rFonts w:ascii="Times New Roman" w:hAnsi="Times New Roman" w:cs="Times New Roman"/>
          <w:sz w:val="28"/>
          <w:szCs w:val="28"/>
          <w:lang w:val="uk-UA"/>
        </w:rPr>
        <w:t xml:space="preserve">восьму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 сільської ради восьмого  скликання розпочати. Хто за дану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 голова   Литовезької сільської ради  Олена </w:t>
      </w:r>
      <w:r w:rsidR="00D3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>, 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D3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75DD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A675DD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Іванович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 xml:space="preserve">ісії: </w:t>
      </w:r>
      <w:proofErr w:type="spellStart"/>
      <w:r w:rsidR="00A675DD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A675DD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875E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414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1A2A1D" w:rsidRPr="00623AE3" w:rsidRDefault="001A2A1D" w:rsidP="001A2A1D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AE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23AE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23AE3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Pr="00623AE3">
        <w:rPr>
          <w:rFonts w:ascii="Times New Roman" w:hAnsi="Times New Roman" w:cs="Times New Roman"/>
          <w:sz w:val="28"/>
          <w:szCs w:val="28"/>
          <w:lang w:val="uk-UA"/>
        </w:rPr>
        <w:t>двадцять</w:t>
      </w:r>
      <w:r w:rsidR="00A675DD">
        <w:rPr>
          <w:rFonts w:ascii="Times New Roman" w:hAnsi="Times New Roman" w:cs="Times New Roman"/>
          <w:sz w:val="28"/>
          <w:szCs w:val="28"/>
          <w:lang w:val="uk-UA"/>
        </w:rPr>
        <w:t xml:space="preserve"> восьмої</w:t>
      </w:r>
      <w:r w:rsidRPr="00CC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A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623AE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623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3AE3">
        <w:rPr>
          <w:rFonts w:ascii="Times New Roman" w:hAnsi="Times New Roman" w:cs="Times New Roman"/>
          <w:sz w:val="28"/>
          <w:szCs w:val="28"/>
        </w:rPr>
        <w:t>Литовезької</w:t>
      </w:r>
      <w:proofErr w:type="gramEnd"/>
      <w:r w:rsidRPr="00623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23AE3">
        <w:rPr>
          <w:rFonts w:ascii="Times New Roman" w:hAnsi="Times New Roman" w:cs="Times New Roman"/>
          <w:sz w:val="28"/>
          <w:szCs w:val="28"/>
        </w:rPr>
        <w:t xml:space="preserve"> ради восьмого </w:t>
      </w:r>
      <w:proofErr w:type="spellStart"/>
      <w:r w:rsidRPr="00623AE3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623AE3">
        <w:rPr>
          <w:rFonts w:ascii="Times New Roman" w:hAnsi="Times New Roman" w:cs="Times New Roman"/>
          <w:sz w:val="28"/>
          <w:szCs w:val="28"/>
        </w:rPr>
        <w:t>.</w:t>
      </w:r>
    </w:p>
    <w:p w:rsidR="001A2A1D" w:rsidRPr="00242C3C" w:rsidRDefault="001A2A1D" w:rsidP="001A2A1D">
      <w:pPr>
        <w:pStyle w:val="aa"/>
        <w:spacing w:after="0" w:line="240" w:lineRule="auto"/>
        <w:ind w:left="0"/>
        <w:jc w:val="both"/>
      </w:pPr>
      <w:proofErr w:type="spellStart"/>
      <w:r w:rsidRPr="00623AE3"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 w:rsidRPr="00623AE3">
        <w:rPr>
          <w:rFonts w:ascii="Times New Roman" w:hAnsi="Times New Roman" w:cs="Times New Roman"/>
          <w:b/>
          <w:sz w:val="28"/>
          <w:szCs w:val="28"/>
        </w:rPr>
        <w:t>:</w:t>
      </w:r>
      <w:r w:rsidRPr="0062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голова.</w:t>
      </w:r>
    </w:p>
    <w:p w:rsidR="00785F92" w:rsidRDefault="00785F92" w:rsidP="00785F92">
      <w:pPr>
        <w:tabs>
          <w:tab w:val="left" w:pos="4111"/>
          <w:tab w:val="left" w:pos="4253"/>
        </w:tabs>
        <w:spacing w:after="0" w:line="300" w:lineRule="exact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uk-UA"/>
        </w:rPr>
        <w:t>2.</w:t>
      </w:r>
      <w:r>
        <w:rPr>
          <w:rFonts w:ascii="Cambria" w:hAnsi="Cambria" w:cs="Cambria"/>
          <w:sz w:val="28"/>
          <w:szCs w:val="28"/>
        </w:rPr>
        <w:t>Про</w:t>
      </w:r>
      <w:r>
        <w:rPr>
          <w:rFonts w:ascii="Calisto MT" w:hAnsi="Calisto MT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затвердження</w:t>
      </w:r>
      <w:proofErr w:type="spellEnd"/>
      <w:r>
        <w:rPr>
          <w:rFonts w:ascii="Calisto MT" w:hAnsi="Calisto MT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звіту</w:t>
      </w:r>
      <w:proofErr w:type="spellEnd"/>
      <w:r>
        <w:rPr>
          <w:rFonts w:ascii="Calisto MT" w:hAnsi="Calisto MT"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>про</w:t>
      </w:r>
      <w:r>
        <w:rPr>
          <w:rFonts w:ascii="Calisto MT" w:hAnsi="Calisto MT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виконання</w:t>
      </w:r>
      <w:proofErr w:type="spellEnd"/>
      <w:r>
        <w:rPr>
          <w:rFonts w:ascii="Calisto MT" w:hAnsi="Calisto MT"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>бюджету</w:t>
      </w:r>
      <w:r>
        <w:rPr>
          <w:rFonts w:ascii="Calisto MT" w:hAnsi="Calisto MT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Литовезької</w:t>
      </w:r>
      <w:r>
        <w:rPr>
          <w:rFonts w:ascii="Calisto MT" w:hAnsi="Calisto MT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сільської</w:t>
      </w:r>
      <w:proofErr w:type="spellEnd"/>
      <w:r>
        <w:rPr>
          <w:rFonts w:ascii="Calisto MT" w:hAnsi="Calisto MT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територіальної</w:t>
      </w:r>
      <w:proofErr w:type="spellEnd"/>
      <w:r>
        <w:rPr>
          <w:rFonts w:ascii="Calisto MT" w:hAnsi="Calisto MT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</w:rPr>
        <w:t>за</w:t>
      </w:r>
      <w:r>
        <w:rPr>
          <w:rFonts w:ascii="Calisto MT" w:hAnsi="Calisto MT"/>
          <w:sz w:val="28"/>
          <w:szCs w:val="28"/>
        </w:rPr>
        <w:t xml:space="preserve">  </w:t>
      </w:r>
      <w:r>
        <w:rPr>
          <w:rFonts w:ascii="Calisto MT" w:hAnsi="Calisto MT"/>
          <w:color w:val="000000"/>
          <w:sz w:val="28"/>
          <w:szCs w:val="28"/>
        </w:rPr>
        <w:t xml:space="preserve">2022 </w:t>
      </w:r>
      <w:proofErr w:type="spellStart"/>
      <w:r>
        <w:rPr>
          <w:rFonts w:ascii="Cambria" w:hAnsi="Cambria" w:cs="Cambria"/>
          <w:sz w:val="28"/>
          <w:szCs w:val="28"/>
        </w:rPr>
        <w:t>рік</w:t>
      </w:r>
      <w:proofErr w:type="spellEnd"/>
    </w:p>
    <w:p w:rsidR="00785F92" w:rsidRDefault="00785F92" w:rsidP="00785F92">
      <w:pPr>
        <w:tabs>
          <w:tab w:val="left" w:pos="4111"/>
          <w:tab w:val="left" w:pos="4253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785F92" w:rsidRDefault="00785F92" w:rsidP="00785F92">
      <w:pPr>
        <w:tabs>
          <w:tab w:val="left" w:pos="4111"/>
          <w:tab w:val="left" w:pos="4253"/>
        </w:tabs>
        <w:spacing w:after="0" w:line="300" w:lineRule="exact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сільської ради від 23 грудня 2022 року № 27/7 „Про </w:t>
      </w:r>
      <w:r>
        <w:rPr>
          <w:rFonts w:ascii="Times New Roman" w:hAnsi="Times New Roman" w:cs="Times New Roman"/>
          <w:sz w:val="28"/>
          <w:lang w:val="uk-UA"/>
        </w:rPr>
        <w:t>бюджет</w:t>
      </w:r>
      <w:r>
        <w:rPr>
          <w:rFonts w:ascii="Times New Roman" w:hAnsi="Times New Roman" w:cs="Times New Roman"/>
          <w:w w:val="99"/>
          <w:sz w:val="28"/>
          <w:lang w:val="uk-UA"/>
        </w:rPr>
        <w:t xml:space="preserve"> Литовезької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 на 2023 рік ”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4.Про внесення змін до штатного розпису ЗДО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Литовезької сільської ради.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Марина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Косаковська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головний спеціаліст гуманітарного відділу.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5.Про звіт про роботу КП «КГ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Литовезької сільської ради» за 2022 рік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– директор КП « КГ Литовезької сільської ради»</w:t>
      </w:r>
    </w:p>
    <w:p w:rsidR="00785F92" w:rsidRDefault="00785F92" w:rsidP="00785F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звіт  директора КНП «Литовезької АЗПСМ» за  2022 рік.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Іван Іванчук - директора КНП «Литовезької АЗПСМ».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7.Про внесення змін в рішення Литовезької сільської ради від 19.03.2021 року №6/8 «Про затвердження технічної документації із землеустрою щодо встановлення (відновлення) меж земельної ділянки в натурі (на місцевості) гр. Редьці Н.П. 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8.Про внесення змін в рішення Литовезької сільської ради від 19.03.2021 року №6/13 «Про затвердження технічної документації із землеустрою щодо встановлення (відновлення) меж земельної ділянки в натурі (на місцевості) гр. Редьці Н.П. для ведення особистого селянського господарства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9.Про затвердження технічної документації із землеустрою щодо встановлення (відновлення)меж земельних ділянок в натурі на (місцевості)невитребуваних та не успадкованих земельних часток (паїв) та передачу їх оренду ДП «Агрофірма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-Нова» ПП «Універсам»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10.Про надання дозволу на виготовлення проекту із землеустрою щодо відведення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оренду для обслуговування господарської будівлі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Прибузька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28Л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11.Про надання дозволу на виготовлення проекту із землеустрою щодо відведення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оренду для обслуговування господарської будівлі та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піднавісу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зерна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Прибузька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34В,15/3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12.Про надання дозволу на виготовлення проекту із землеустрою щодо відведення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оренду для обслуговування господарських будівель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Прибузька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виготовленняпроекту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відведення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оренду для обслуговування будівлі, господарської будівлі по вул. Прибузька,28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Про надання дозволу на розробку проекту землеустрою щодо відведення земельних ділянок в оренду ПрАТ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Волиньобленерго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Про надання дозволу на розробку проекту із землеустрою щодо відведення земельної ділянки  постійне користування для будівництва та обслуговування будівель громадських та релігійних  організацій в с. Заболотці Володимирського району Волинської області в межах населеного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пунктурелігійній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Хресто-Воздвиженська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релігійна громада Православної Церкви України села Заболотці Іваничівського  району Волинської області».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Про підготовку лотів для продажу права на оренду на земельних торгах.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17.Про підготовку лотів для продажу права на оренду на земельних торгах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18.Про затвердження проекту землеустрою щодо відведення земельної ділянки в оренду для городництва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Гнєдову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19.Про затвердження технічної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документаціїіз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 гр. Волкову В.М. 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с.Кречів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Дацюку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для ведення особистого селянського господарства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с.Кречів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Кульбіда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Кульбіди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lang w:val="uk-UA"/>
        </w:rPr>
        <w:t>Голодзьон</w:t>
      </w:r>
      <w:proofErr w:type="spellEnd"/>
      <w:r>
        <w:rPr>
          <w:rFonts w:ascii="Times New Roman" w:hAnsi="Times New Roman"/>
          <w:sz w:val="28"/>
          <w:lang w:val="uk-UA"/>
        </w:rPr>
        <w:t xml:space="preserve"> Т.С.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Про затвердження технічної документації із землеустрою щодо встановлення (відновлення) меж земельної ділянки в натурі (на місцевості) гр. Панасюк Т.П. 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 для ведення особистого селянського господарства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Н.Я. 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Топилу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для ведення особистого селянського господарства (пай) за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29.Про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Філіновіч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 для ведення особистого селянського господарства (пай) за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для будівництва та обслуговування житлового будинку, господарських будівель і споруд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31.Про проведення інвентаризації земельних ділянок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4A416D" w:rsidRPr="00C75E96" w:rsidRDefault="00785F92" w:rsidP="004A416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4A416D" w:rsidRPr="004A416D">
        <w:rPr>
          <w:rFonts w:ascii="Times New Roman" w:hAnsi="Times New Roman"/>
          <w:b/>
          <w:sz w:val="28"/>
          <w:lang w:val="uk-UA"/>
        </w:rPr>
        <w:t xml:space="preserve"> </w:t>
      </w:r>
      <w:r w:rsidR="004A416D" w:rsidRPr="004A416D">
        <w:rPr>
          <w:rFonts w:ascii="Times New Roman" w:hAnsi="Times New Roman"/>
          <w:sz w:val="28"/>
          <w:lang w:val="uk-UA"/>
        </w:rPr>
        <w:t>Про надання дозволу на розроблення</w:t>
      </w:r>
      <w:r w:rsidR="004A416D" w:rsidRPr="004A416D">
        <w:rPr>
          <w:rFonts w:ascii="Times New Roman" w:hAnsi="Times New Roman"/>
          <w:sz w:val="28"/>
          <w:lang w:val="uk-UA"/>
        </w:rPr>
        <w:t xml:space="preserve"> </w:t>
      </w:r>
      <w:r w:rsidR="004A416D" w:rsidRPr="004A416D">
        <w:rPr>
          <w:rFonts w:ascii="Times New Roman" w:hAnsi="Times New Roman"/>
          <w:sz w:val="28"/>
          <w:lang w:val="uk-UA"/>
        </w:rPr>
        <w:t>техні</w:t>
      </w:r>
      <w:r w:rsidR="004A416D" w:rsidRPr="004A416D">
        <w:rPr>
          <w:rFonts w:ascii="Times New Roman" w:hAnsi="Times New Roman"/>
          <w:sz w:val="28"/>
          <w:lang w:val="uk-UA"/>
        </w:rPr>
        <w:t xml:space="preserve">чної документації з нормативної </w:t>
      </w:r>
      <w:r w:rsidR="004A416D" w:rsidRPr="004A416D">
        <w:rPr>
          <w:rFonts w:ascii="Times New Roman" w:hAnsi="Times New Roman"/>
          <w:sz w:val="28"/>
          <w:lang w:val="uk-UA"/>
        </w:rPr>
        <w:t>грошової оцінки земель населених пунктів:</w:t>
      </w:r>
      <w:r w:rsidR="004A416D" w:rsidRPr="004A416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4A416D" w:rsidRPr="004A416D">
        <w:rPr>
          <w:rFonts w:ascii="Times New Roman" w:hAnsi="Times New Roman"/>
          <w:sz w:val="28"/>
          <w:lang w:val="uk-UA"/>
        </w:rPr>
        <w:t>с.Біличі</w:t>
      </w:r>
      <w:proofErr w:type="spellEnd"/>
      <w:r w:rsidR="004A416D" w:rsidRPr="004A416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sz w:val="28"/>
          <w:lang w:val="uk-UA"/>
        </w:rPr>
        <w:t>с.Заболотці</w:t>
      </w:r>
      <w:proofErr w:type="spellEnd"/>
      <w:r w:rsidR="004A416D" w:rsidRPr="004A416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sz w:val="28"/>
          <w:lang w:val="uk-UA"/>
        </w:rPr>
        <w:t>с.Заставне</w:t>
      </w:r>
      <w:proofErr w:type="spellEnd"/>
      <w:r w:rsidR="004A416D" w:rsidRPr="004A416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sz w:val="28"/>
          <w:lang w:val="uk-UA"/>
        </w:rPr>
        <w:t>с.Кречів</w:t>
      </w:r>
      <w:proofErr w:type="spellEnd"/>
      <w:r w:rsidR="004A416D" w:rsidRPr="004A416D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sz w:val="28"/>
          <w:lang w:val="uk-UA"/>
        </w:rPr>
        <w:t>с.Мовники</w:t>
      </w:r>
      <w:proofErr w:type="spellEnd"/>
      <w:r w:rsidR="004A416D" w:rsidRPr="004A416D">
        <w:rPr>
          <w:rFonts w:ascii="Times New Roman" w:hAnsi="Times New Roman"/>
          <w:sz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33.Про проведення інвентаризації земельної ділянки по вулиці Молодіжній, 30 в 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34.Про проведення інвентаризації земельних ділянок в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с.Кречів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35.Про проведення інвентаризації земельних ділянок за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36.Про передачу об’єктів у комунальну власність КП «КГ Литовезької сільської ради».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37.Про надання дозволу на виготовлення проекту із землеустрою щодо відведення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оренду для 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кормоцеха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ямою по вул. Низова,18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38. </w:t>
      </w:r>
      <w:r>
        <w:rPr>
          <w:rFonts w:ascii="Times New Roman" w:hAnsi="Times New Roman"/>
          <w:sz w:val="28"/>
          <w:szCs w:val="28"/>
          <w:lang w:val="uk-UA"/>
        </w:rPr>
        <w:t>Про вилучення земельної ділянки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с. Литовеж Володимирського району Волинської області в межах населеного пункту релігійних організації Свято-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релігійної громади Української православної Церкви ( ПЦУ) с. Литовеж Володимирського району Волинської області.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>
        <w:rPr>
          <w:rFonts w:ascii="Times New Roman" w:hAnsi="Times New Roman" w:cs="Times New Roman"/>
          <w:sz w:val="28"/>
          <w:szCs w:val="28"/>
          <w:lang w:val="uk-UA"/>
        </w:rPr>
        <w:t>Про звіт сільського голови про  роботу Литовезької сільської ради  за 2022 рік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: Олена КАСЯНЧУК- сільський голова.</w:t>
      </w:r>
    </w:p>
    <w:p w:rsidR="002B57F0" w:rsidRDefault="00785F92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41.Різне</w:t>
      </w:r>
    </w:p>
    <w:p w:rsidR="00A675DD" w:rsidRDefault="00A675D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затвердже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порядку денного 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F92">
        <w:rPr>
          <w:rFonts w:ascii="Times New Roman" w:hAnsi="Times New Roman" w:cs="Times New Roman"/>
          <w:b/>
          <w:sz w:val="28"/>
          <w:szCs w:val="28"/>
          <w:lang w:val="uk-UA"/>
        </w:rPr>
        <w:t>восьмої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 –  сільський   голова, 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785F92">
        <w:rPr>
          <w:rFonts w:ascii="Times New Roman" w:hAnsi="Times New Roman" w:cs="Times New Roman"/>
          <w:sz w:val="28"/>
          <w:szCs w:val="28"/>
          <w:lang w:val="uk-UA"/>
        </w:rPr>
        <w:t>орядком денним   двадцять восьмої</w:t>
      </w:r>
      <w:r w:rsidRPr="00FB2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F92">
        <w:rPr>
          <w:rFonts w:ascii="Times New Roman" w:hAnsi="Times New Roman" w:cs="Times New Roman"/>
          <w:sz w:val="28"/>
          <w:szCs w:val="28"/>
          <w:lang w:val="uk-UA"/>
        </w:rPr>
        <w:t>«за» -18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( голосував сільський голова – Олена КАСЯНЧУК)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429F3" w:rsidRDefault="00C40E1D" w:rsidP="00C40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затвердження пор</w:t>
      </w:r>
      <w:r w:rsidR="00785F92">
        <w:rPr>
          <w:rFonts w:ascii="Times New Roman" w:hAnsi="Times New Roman" w:cs="Times New Roman"/>
          <w:b/>
          <w:sz w:val="28"/>
          <w:szCs w:val="28"/>
          <w:lang w:val="uk-UA"/>
        </w:rPr>
        <w:t>ядку денного  двадцять восьмої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Литовезької 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льської ради восьмого скликання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0E1D" w:rsidRPr="00B76AC1" w:rsidRDefault="00785F92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28</w:t>
      </w:r>
      <w:r w:rsidR="00C40E1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40E1D"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C40E1D" w:rsidRPr="00785F92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2.СЛУХАЛИ:</w:t>
      </w:r>
      <w:r w:rsidR="00785F92" w:rsidRPr="00785F92">
        <w:rPr>
          <w:rFonts w:ascii="Cambria" w:hAnsi="Cambria" w:cs="Cambria"/>
          <w:sz w:val="28"/>
          <w:szCs w:val="28"/>
          <w:lang w:val="uk-UA"/>
        </w:rPr>
        <w:t xml:space="preserve"> </w:t>
      </w:r>
      <w:r w:rsidR="00785F92" w:rsidRPr="00785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звіту  про виконання  бюджету Литовезької сільської територіальної громади за  </w:t>
      </w:r>
      <w:r w:rsidR="00785F92" w:rsidRPr="00785F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2022 </w:t>
      </w:r>
      <w:r w:rsidR="00785F92" w:rsidRPr="00785F92">
        <w:rPr>
          <w:rFonts w:ascii="Times New Roman" w:hAnsi="Times New Roman" w:cs="Times New Roman"/>
          <w:b/>
          <w:sz w:val="28"/>
          <w:szCs w:val="28"/>
          <w:lang w:val="uk-UA"/>
        </w:rPr>
        <w:t>рік.</w:t>
      </w:r>
    </w:p>
    <w:p w:rsidR="00C40E1D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86F"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фінансового відділу, 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яка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 депутатів з проектом рішення.</w:t>
      </w:r>
    </w:p>
    <w:p w:rsidR="00C40E1D" w:rsidRPr="00E76300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Іваницька Т.І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E76300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C40E1D" w:rsidRPr="00E76300" w:rsidRDefault="006717BB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</w:t>
      </w:r>
      <w:r w:rsidR="00C40E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40E1D"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C40E1D"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 w:rsidR="00C40E1D"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- 0.</w:t>
      </w:r>
    </w:p>
    <w:p w:rsidR="00C40E1D" w:rsidRPr="00E76300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6717BB" w:rsidRPr="00785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звіту  про виконання  бюджету Литовезької сільської територіальної громади за  </w:t>
      </w:r>
      <w:r w:rsidR="006717BB" w:rsidRPr="00785F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2022 </w:t>
      </w:r>
      <w:r w:rsidR="006717BB" w:rsidRPr="00785F92">
        <w:rPr>
          <w:rFonts w:ascii="Times New Roman" w:hAnsi="Times New Roman" w:cs="Times New Roman"/>
          <w:b/>
          <w:sz w:val="28"/>
          <w:szCs w:val="28"/>
          <w:lang w:val="uk-UA"/>
        </w:rPr>
        <w:t>рік.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прийняти. </w:t>
      </w:r>
      <w:r w:rsidR="006717BB">
        <w:rPr>
          <w:rFonts w:ascii="Times New Roman" w:hAnsi="Times New Roman" w:cs="Times New Roman"/>
          <w:sz w:val="24"/>
          <w:szCs w:val="24"/>
          <w:lang w:val="uk-UA"/>
        </w:rPr>
        <w:t>(рішення № 28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>/2 додається)</w:t>
      </w:r>
    </w:p>
    <w:p w:rsidR="006717BB" w:rsidRPr="00785F92" w:rsidRDefault="006717BB" w:rsidP="006717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85F92">
        <w:rPr>
          <w:rFonts w:ascii="Cambria" w:hAnsi="Cambria" w:cs="Cambria"/>
          <w:sz w:val="28"/>
          <w:szCs w:val="28"/>
          <w:lang w:val="uk-UA"/>
        </w:rPr>
        <w:t xml:space="preserve"> </w:t>
      </w:r>
      <w:r w:rsidRPr="0067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сільської ради від 23 грудня 2022 року № 27/7 „Про </w:t>
      </w:r>
      <w:r w:rsidRPr="006717BB">
        <w:rPr>
          <w:rFonts w:ascii="Times New Roman" w:hAnsi="Times New Roman" w:cs="Times New Roman"/>
          <w:b/>
          <w:sz w:val="28"/>
          <w:lang w:val="uk-UA"/>
        </w:rPr>
        <w:t>бюджет</w:t>
      </w:r>
      <w:r w:rsidRPr="006717BB">
        <w:rPr>
          <w:rFonts w:ascii="Times New Roman" w:hAnsi="Times New Roman" w:cs="Times New Roman"/>
          <w:b/>
          <w:w w:val="99"/>
          <w:sz w:val="28"/>
          <w:lang w:val="uk-UA"/>
        </w:rPr>
        <w:t xml:space="preserve"> Литовезької </w:t>
      </w:r>
      <w:r w:rsidRPr="0067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територіальної громади на 2023 рік 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717BB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86F"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фінансового відділу, 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яка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 депутатів з проектом рішення.</w:t>
      </w:r>
    </w:p>
    <w:p w:rsidR="006717BB" w:rsidRPr="00E76300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Касян О.С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6717BB" w:rsidRPr="00E76300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6717BB" w:rsidRPr="00E76300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- 0.</w:t>
      </w:r>
    </w:p>
    <w:p w:rsidR="00785F92" w:rsidRDefault="006717BB" w:rsidP="006717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7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сільської ради від 23 грудня 2022 року № 27/7 „Про </w:t>
      </w:r>
      <w:r w:rsidRPr="006717BB">
        <w:rPr>
          <w:rFonts w:ascii="Times New Roman" w:hAnsi="Times New Roman" w:cs="Times New Roman"/>
          <w:b/>
          <w:sz w:val="28"/>
          <w:lang w:val="uk-UA"/>
        </w:rPr>
        <w:t>бюджет</w:t>
      </w:r>
      <w:r w:rsidRPr="006717BB">
        <w:rPr>
          <w:rFonts w:ascii="Times New Roman" w:hAnsi="Times New Roman" w:cs="Times New Roman"/>
          <w:b/>
          <w:w w:val="99"/>
          <w:sz w:val="28"/>
          <w:lang w:val="uk-UA"/>
        </w:rPr>
        <w:t xml:space="preserve"> Литовезької </w:t>
      </w:r>
      <w:r w:rsidRPr="0067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територіальної громади на 2023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”»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717BB" w:rsidRPr="00785F92" w:rsidRDefault="006717BB" w:rsidP="006717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85F92">
        <w:rPr>
          <w:rFonts w:ascii="Cambria" w:hAnsi="Cambria" w:cs="Cambria"/>
          <w:sz w:val="28"/>
          <w:szCs w:val="28"/>
          <w:lang w:val="uk-UA"/>
        </w:rPr>
        <w:t xml:space="preserve"> </w:t>
      </w:r>
      <w:r w:rsidRPr="006717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ЗДО </w:t>
      </w:r>
      <w:proofErr w:type="spellStart"/>
      <w:r w:rsidRPr="006717BB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с.Литовеж</w:t>
      </w:r>
      <w:proofErr w:type="spellEnd"/>
      <w:r w:rsidRPr="006717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Литовезької сільської ради.</w:t>
      </w:r>
    </w:p>
    <w:p w:rsidR="006717BB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Марина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Косаковська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головний спеціаліст гуманітарного відділу,</w:t>
      </w:r>
      <w:r w:rsidR="000429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яка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 депутатів з проектом рішення.</w:t>
      </w:r>
    </w:p>
    <w:p w:rsidR="006717BB" w:rsidRPr="00E76300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="007264F5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Жукова М.М.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, яка  </w:t>
      </w:r>
      <w:r w:rsidR="00756F90">
        <w:rPr>
          <w:rFonts w:ascii="Times New Roman" w:hAnsi="Times New Roman" w:cs="Times New Roman"/>
          <w:sz w:val="28"/>
          <w:szCs w:val="28"/>
          <w:lang w:val="uk-UA"/>
        </w:rPr>
        <w:t>пояснила</w:t>
      </w:r>
      <w:r w:rsidR="007264F5">
        <w:rPr>
          <w:rFonts w:ascii="Times New Roman" w:hAnsi="Times New Roman" w:cs="Times New Roman"/>
          <w:sz w:val="28"/>
          <w:szCs w:val="28"/>
          <w:lang w:val="uk-UA"/>
        </w:rPr>
        <w:t>, що в садочку</w:t>
      </w:r>
      <w:r w:rsidR="00756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4F5">
        <w:rPr>
          <w:rFonts w:ascii="Times New Roman" w:hAnsi="Times New Roman" w:cs="Times New Roman"/>
          <w:sz w:val="28"/>
          <w:szCs w:val="28"/>
          <w:lang w:val="uk-UA"/>
        </w:rPr>
        <w:t>дві групи і має бути два вихователі.</w:t>
      </w:r>
    </w:p>
    <w:p w:rsidR="006717BB" w:rsidRPr="00E76300" w:rsidRDefault="006717BB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6717BB" w:rsidRPr="00E76300" w:rsidRDefault="00756F90" w:rsidP="00671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17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717BB"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6717BB"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 w:rsidR="007264F5">
        <w:rPr>
          <w:rFonts w:ascii="Times New Roman" w:hAnsi="Times New Roman" w:cs="Times New Roman"/>
          <w:sz w:val="28"/>
          <w:szCs w:val="28"/>
          <w:lang w:val="uk-UA"/>
        </w:rPr>
        <w:t xml:space="preserve"> «проти» - 8; «утримався» - 10</w:t>
      </w:r>
      <w:r w:rsidR="006717BB"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7BB" w:rsidRDefault="006717BB" w:rsidP="006717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264F5" w:rsidRPr="006717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ЗДО </w:t>
      </w:r>
      <w:proofErr w:type="spellStart"/>
      <w:r w:rsidR="007264F5" w:rsidRPr="006717BB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с.Литовеж</w:t>
      </w:r>
      <w:proofErr w:type="spellEnd"/>
      <w:r w:rsidR="007264F5" w:rsidRPr="006717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Литовезької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="00756F90">
        <w:rPr>
          <w:rFonts w:ascii="Times New Roman" w:hAnsi="Times New Roman" w:cs="Times New Roman"/>
          <w:sz w:val="28"/>
          <w:szCs w:val="28"/>
          <w:lang w:val="uk-UA"/>
        </w:rPr>
        <w:t xml:space="preserve"> не  прийняте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64F5" w:rsidRPr="00785F92" w:rsidRDefault="007264F5" w:rsidP="00726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85F92">
        <w:rPr>
          <w:rFonts w:ascii="Cambria" w:hAnsi="Cambria" w:cs="Cambria"/>
          <w:sz w:val="28"/>
          <w:szCs w:val="28"/>
          <w:lang w:val="uk-UA"/>
        </w:rPr>
        <w:t xml:space="preserve"> </w:t>
      </w:r>
      <w:r w:rsidRPr="007264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про роботу КП «КГ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4F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Литовезької сільської ради» за 2022 рік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64F5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– директор КП « КГ Литовезької сільської ради», 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яка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 депутатів з проектом рішення.</w:t>
      </w:r>
    </w:p>
    <w:p w:rsidR="007264F5" w:rsidRPr="00E76300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Кобзар Н.В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264F5" w:rsidRPr="00E76300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7264F5" w:rsidRPr="00E76300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-16;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- 1; «утримався» - 1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4F5" w:rsidRDefault="007264F5" w:rsidP="007264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7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4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звіт про роботу КП «КГ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4F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Литовезької сільської ради» за 2022 рік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28/5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264F5" w:rsidRPr="00785F92" w:rsidRDefault="007264F5" w:rsidP="00726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>Про звіт  директора КНП «Литовезької АЗПСМ» за  2022 рік.</w:t>
      </w:r>
    </w:p>
    <w:p w:rsidR="007264F5" w:rsidRPr="00E60EFA" w:rsidRDefault="007264F5" w:rsidP="00E60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>Іван Іванчук - директора КНП «Литовезької АЗПСМ»,</w:t>
      </w:r>
      <w:r w:rsidR="00E60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рішення.</w:t>
      </w:r>
    </w:p>
    <w:p w:rsidR="007264F5" w:rsidRPr="00E76300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264F5" w:rsidRPr="00E76300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7264F5" w:rsidRPr="00E76300" w:rsidRDefault="007264F5" w:rsidP="007264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-17;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- 1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4F5" w:rsidRDefault="007264F5" w:rsidP="007264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>Про звіт  директора КНП «</w:t>
      </w:r>
      <w:r w:rsidR="00B73D91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АЗПСМ» за  2022 рік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28/6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D7F4B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F4B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-  Олена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сказала:</w:t>
      </w:r>
    </w:p>
    <w:p w:rsidR="000D7F4B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Б.Є.Кирпичова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начальника 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0D7F4B" w:rsidRPr="00785F92" w:rsidRDefault="000D7F4B" w:rsidP="000D7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внесення змін в рішення Литовезької сільської ради від 19.03.2021 року №6/8 «Про затвердження технічної документації із землеустрою щодо встановлення (відновлення) меж земельної ділянки в натурі (на місцевості) гр. Редьці Н.П. для будівництва та обслуговування житлового будинку, господарських будівель і споруд в межах </w:t>
      </w:r>
      <w:proofErr w:type="spellStart"/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7F4B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0D7F4B" w:rsidRPr="00E76300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Іваницька Т.І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D7F4B" w:rsidRPr="00E76300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0D7F4B" w:rsidRPr="00E76300" w:rsidRDefault="000D7F4B" w:rsidP="000D7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F4B" w:rsidRDefault="000D7F4B" w:rsidP="000D7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внесення змін в рішення Литовезької сільської ради від 19.03.2021 року №6/8 «Про затвердження технічної документації із землеустрою щодо встановлення (відновлення) меж земельної ділянки в натурі (на місцевості) гр. Редьці Н.П. для будівництва та обслуговування житлового будинку, господарських будівель і споруд в межах </w:t>
      </w:r>
      <w:proofErr w:type="spellStart"/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26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28/7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20B94" w:rsidRPr="00785F92" w:rsidRDefault="00120B94" w:rsidP="00120B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0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рішення Литовезької сільської ради від 19.03.2021 року №6/13 «Про затвердження технічної документації із землеустрою щодо встановлення (відновлення) меж земельної ділянки в натурі (на місцевості) гр. Редьці Н.П. для ведення особистого селянського господарства в межах </w:t>
      </w:r>
      <w:proofErr w:type="spellStart"/>
      <w:r w:rsidRPr="00120B94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120B9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20B94" w:rsidRDefault="00120B94" w:rsidP="00120B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120B94" w:rsidRPr="00E76300" w:rsidRDefault="00120B94" w:rsidP="00120B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 w:rsidR="008E3088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8E3088"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20B94" w:rsidRPr="00E76300" w:rsidRDefault="00120B94" w:rsidP="00120B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120B94" w:rsidRPr="00E76300" w:rsidRDefault="00120B94" w:rsidP="00120B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B94" w:rsidRDefault="00120B94" w:rsidP="00120B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120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рішення Литовезької сільської ради від 19.03.2021 року №6/13 «Про затвердження технічної документації із землеустрою щодо встановлення (відновлення) меж земельної ділянки в натурі (на місцевості) гр. Редьці Н.П. для ведення особистого селянського господарства в межах </w:t>
      </w:r>
      <w:proofErr w:type="spellStart"/>
      <w:r w:rsidRPr="00120B94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»- прийняти. </w:t>
      </w:r>
      <w:r w:rsidR="008E3088">
        <w:rPr>
          <w:rFonts w:ascii="Times New Roman" w:hAnsi="Times New Roman" w:cs="Times New Roman"/>
          <w:sz w:val="24"/>
          <w:szCs w:val="24"/>
          <w:lang w:val="uk-UA"/>
        </w:rPr>
        <w:t>(рішення № 28/8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E3088" w:rsidRPr="00785F92" w:rsidRDefault="008E3088" w:rsidP="008E3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земельних ділянок в натурі на (місцевості)невитребуваних та не успадкованих земельних часток (паїв) та передачу їх оренду ДП «Агрофірма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Луга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-Нова» ПП «Універсам»</w:t>
      </w:r>
    </w:p>
    <w:p w:rsidR="008E3088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-6;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- 8; «утримався» - 4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088" w:rsidRDefault="008E3088" w:rsidP="008E3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земельних ділянок в натурі на (місцевості)невитребуваних та не успадкованих земельних часток (паїв) та передачу їх оренду ДП «Агрофірма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Луга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-Нова» ПП «Універсам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»- не прийняте. </w:t>
      </w:r>
    </w:p>
    <w:p w:rsidR="008E3088" w:rsidRDefault="008E3088" w:rsidP="008E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господарської будівлі по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вул.Прибузька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28Л в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E3088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Касян О.С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-17;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- 1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088" w:rsidRDefault="008E3088" w:rsidP="008E3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господарської будівлі по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вул.Прибузька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28Л в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28/10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E3088" w:rsidRDefault="008E3088" w:rsidP="008E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господарської будівлі та приміщення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піднавісу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зерна по вул.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Прибузька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34В,15/3 в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E3088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Киця І.Л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-15;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- 3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088" w:rsidRPr="008E3088" w:rsidRDefault="008E3088" w:rsidP="008E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господарської будівлі та приміщення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піднавісу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зерна по вул. </w:t>
      </w:r>
      <w:proofErr w:type="spellStart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B34AF">
        <w:rPr>
          <w:rFonts w:ascii="Times New Roman" w:hAnsi="Times New Roman" w:cs="Times New Roman"/>
          <w:b/>
          <w:sz w:val="28"/>
          <w:szCs w:val="28"/>
          <w:lang w:val="uk-UA"/>
        </w:rPr>
        <w:t>рибузька</w:t>
      </w:r>
      <w:proofErr w:type="spellEnd"/>
      <w:r w:rsidR="00BB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34В,15/3 в </w:t>
      </w:r>
      <w:proofErr w:type="spellStart"/>
      <w:r w:rsidR="00BB34AF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28/11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E3088" w:rsidRDefault="008E3088" w:rsidP="008E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господарських будівель по вул. </w:t>
      </w:r>
      <w:proofErr w:type="spellStart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Прибузька</w:t>
      </w:r>
      <w:proofErr w:type="spellEnd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088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 w:rsidR="00803837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803837">
        <w:rPr>
          <w:rFonts w:ascii="Times New Roman" w:hAnsi="Times New Roman" w:cs="Times New Roman"/>
          <w:sz w:val="28"/>
          <w:szCs w:val="28"/>
          <w:lang w:val="uk-UA"/>
        </w:rPr>
        <w:t xml:space="preserve"> Л.І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E3088" w:rsidRPr="00E76300" w:rsidRDefault="008E3088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8E3088" w:rsidRPr="00E76300" w:rsidRDefault="00803837" w:rsidP="008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-17</w:t>
      </w:r>
      <w:r w:rsidR="008E308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E3088"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8E3088"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- 1</w:t>
      </w:r>
      <w:r w:rsidR="008E3088"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088" w:rsidRPr="008E3088" w:rsidRDefault="008E3088" w:rsidP="008E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господарських будівель по вул. </w:t>
      </w:r>
      <w:proofErr w:type="spellStart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Прибузька</w:t>
      </w:r>
      <w:proofErr w:type="spellEnd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.»-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28/12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03837" w:rsidRPr="00803837" w:rsidRDefault="00803837" w:rsidP="00803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D7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проекту із землеустрою щодо відведення</w:t>
      </w:r>
      <w:r w:rsidR="00BB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в оренду для обслуговування будівлі, господарської будівлі по вул. Прибузька,28 в </w:t>
      </w:r>
      <w:proofErr w:type="spellStart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038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03837" w:rsidRDefault="00803837" w:rsidP="00803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803837" w:rsidRPr="00E76300" w:rsidRDefault="00803837" w:rsidP="00803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r w:rsidR="00473904">
        <w:rPr>
          <w:rFonts w:ascii="Times New Roman" w:hAnsi="Times New Roman" w:cs="Times New Roman"/>
          <w:sz w:val="28"/>
          <w:szCs w:val="28"/>
          <w:lang w:val="uk-UA"/>
        </w:rPr>
        <w:t>Касян О.С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03837" w:rsidRPr="00E76300" w:rsidRDefault="00803837" w:rsidP="00803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803837" w:rsidRPr="00E76300" w:rsidRDefault="00473904" w:rsidP="00803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</w:t>
      </w:r>
      <w:r w:rsidR="008038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03837"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803837"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="00803837"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837" w:rsidRPr="008E3088" w:rsidRDefault="00803837" w:rsidP="0080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виготовленняпроекту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землеустрою щодо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відведенняземельної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ділянки в оренду для обслуговування будівлі, господарської будівлі по вул. Прибузька,28 в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 w:rsidR="00473904">
        <w:rPr>
          <w:rFonts w:ascii="Times New Roman" w:hAnsi="Times New Roman" w:cs="Times New Roman"/>
          <w:sz w:val="24"/>
          <w:szCs w:val="24"/>
          <w:lang w:val="uk-UA"/>
        </w:rPr>
        <w:t>(рішення № 28/13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73904" w:rsidRPr="00803837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земельних ділянок в оренду ПрАТ «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Волиньобленерго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для розміщення, будівництва, експлуатації та обслуговування будівель і споруд 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об'єктів передачі електричної та теплової енергії за межами населених пунктів.</w:t>
      </w:r>
    </w:p>
    <w:p w:rsidR="00473904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Клин А.Л.,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904" w:rsidRPr="008E3088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земельних ділянок в оренду ПрАТ «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Волиньобленерго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28/14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73904" w:rsidRPr="00803837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проекту із землеустрою щодо відведення земельної ділянки  постійне користування для будівництва та обслуговування будівель громадських та релігійних  організацій в с. Заболотці Володимирського району Волинської області в межах населеного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пунктурелігійній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«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Хресто-Воздвиженська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релігійна громада Православної Церкви України села Заболотці Іваничівського  району Волинської області».</w:t>
      </w:r>
    </w:p>
    <w:p w:rsidR="00473904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Іваницька Т.І.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4AF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 постійне користування для будівництва та обслуговування будівель громадських та релігійних  організацій в с. Заболотці Володимирського району Волинської області в межах населеного пункту</w:t>
      </w:r>
      <w:r w:rsidR="00B73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релігійній організації «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Хресто-Воздвиженська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релігійна громада Православної Церкви України села Заболотці Іваничівського  району Волинської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</w:p>
    <w:p w:rsidR="00473904" w:rsidRPr="008E3088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28/15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73904" w:rsidRPr="00803837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лотів для продажу права на оренду на земельних торгах.</w:t>
      </w:r>
    </w:p>
    <w:p w:rsidR="00473904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904" w:rsidRPr="008E3088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лотів для продажу права на оренду на земельних торгах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E3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28/16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73904" w:rsidRPr="00803837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лотів для продажу права на оренду на земельних торгах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73904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, яка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904" w:rsidRPr="008E3088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лотів для продажу прав</w:t>
      </w:r>
      <w:r w:rsidR="00226423">
        <w:rPr>
          <w:rFonts w:ascii="Times New Roman" w:hAnsi="Times New Roman" w:cs="Times New Roman"/>
          <w:b/>
          <w:sz w:val="28"/>
          <w:szCs w:val="28"/>
          <w:lang w:val="uk-UA"/>
        </w:rPr>
        <w:t>а на оренду на земельних торгах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28/17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73904" w:rsidRPr="00803837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в оренду для городництва в межах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Гнєдову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</w:t>
      </w:r>
    </w:p>
    <w:p w:rsidR="00473904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Баран О.М.,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904" w:rsidRPr="008E3088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для городництва в межах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>Гнєдову</w:t>
      </w:r>
      <w:proofErr w:type="spellEnd"/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В.С.»-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28/18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73904" w:rsidRPr="00803837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</w:t>
      </w:r>
      <w:proofErr w:type="spellStart"/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>документаціїіз</w:t>
      </w:r>
      <w:proofErr w:type="spellEnd"/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 гр. Волкову В.М. для будівництва та обслуговування житлового будинку, господарських будівель і споруд в межах </w:t>
      </w:r>
      <w:proofErr w:type="spellStart"/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73904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r w:rsidR="00AD4F58">
        <w:rPr>
          <w:rFonts w:ascii="Times New Roman" w:hAnsi="Times New Roman" w:cs="Times New Roman"/>
          <w:sz w:val="28"/>
          <w:szCs w:val="28"/>
          <w:lang w:val="uk-UA"/>
        </w:rPr>
        <w:t>Величко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473904" w:rsidRPr="00E76300" w:rsidRDefault="00473904" w:rsidP="004739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904" w:rsidRPr="008E3088" w:rsidRDefault="00473904" w:rsidP="0047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B73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гр. Волкову В.М. для будівництва та обслуговування </w:t>
      </w:r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житлового будинку, господарських будівель і споруд в межах </w:t>
      </w:r>
      <w:proofErr w:type="spellStart"/>
      <w:r w:rsidR="00AD4F58"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»-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 w:rsidR="00AD4F58">
        <w:rPr>
          <w:rFonts w:ascii="Times New Roman" w:hAnsi="Times New Roman" w:cs="Times New Roman"/>
          <w:sz w:val="24"/>
          <w:szCs w:val="24"/>
          <w:lang w:val="uk-UA"/>
        </w:rPr>
        <w:t>(рішення № 28/19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Дацюку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 для будівництва та обслуговування житлового будинку, господарських будівель і споруд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Дацюку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 для будівництва та обслуговування житлового будинку, господарських будівель і споруд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.»-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28/20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Дацюку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 для ведення особистого селянського господарства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Джура І.А.,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Дацюку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 для ведення особистого селянськог</w:t>
      </w:r>
      <w:r w:rsidR="00B73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господарства в межах </w:t>
      </w:r>
      <w:proofErr w:type="spellStart"/>
      <w:r w:rsidR="00B73D91">
        <w:rPr>
          <w:rFonts w:ascii="Times New Roman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»-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28/21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D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Кульбіда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 для будівництва та обслуговування житлового будинку, господарських будівель і споруд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Кульбіда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 для будівництва та обслуговування житлового будинку, господарських будівель і споруд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.»-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28/22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D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Кульбіди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Величко А.В.,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Кульбіди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Л.М.»-</w:t>
      </w:r>
      <w:r w:rsidRPr="00473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28/23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D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AD4F58">
        <w:rPr>
          <w:rFonts w:ascii="Times New Roman" w:hAnsi="Times New Roman"/>
          <w:b/>
          <w:sz w:val="28"/>
          <w:lang w:val="uk-UA"/>
        </w:rPr>
        <w:t>Голодзьон</w:t>
      </w:r>
      <w:proofErr w:type="spellEnd"/>
      <w:r w:rsidRPr="00AD4F58">
        <w:rPr>
          <w:rFonts w:ascii="Times New Roman" w:hAnsi="Times New Roman"/>
          <w:b/>
          <w:sz w:val="28"/>
          <w:lang w:val="uk-UA"/>
        </w:rPr>
        <w:t xml:space="preserve"> Т.С.</w:t>
      </w:r>
      <w:r w:rsidRPr="00AD4F58">
        <w:rPr>
          <w:b/>
          <w:lang w:val="uk-UA"/>
        </w:rPr>
        <w:t xml:space="preserve"> </w:t>
      </w:r>
      <w:r w:rsidRPr="00AD4F58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AD4F58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AD4F5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Величко А.В.,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AD4F58">
        <w:rPr>
          <w:rFonts w:ascii="Times New Roman" w:hAnsi="Times New Roman"/>
          <w:b/>
          <w:sz w:val="28"/>
          <w:lang w:val="uk-UA"/>
        </w:rPr>
        <w:t>Голодзьон</w:t>
      </w:r>
      <w:proofErr w:type="spellEnd"/>
      <w:r w:rsidRPr="00AD4F58">
        <w:rPr>
          <w:rFonts w:ascii="Times New Roman" w:hAnsi="Times New Roman"/>
          <w:b/>
          <w:sz w:val="28"/>
          <w:lang w:val="uk-UA"/>
        </w:rPr>
        <w:t xml:space="preserve"> Т.С.</w:t>
      </w:r>
      <w:r w:rsidRPr="00AD4F58">
        <w:rPr>
          <w:b/>
          <w:lang w:val="uk-UA"/>
        </w:rPr>
        <w:t xml:space="preserve"> </w:t>
      </w:r>
      <w:r w:rsidRPr="00AD4F58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AD4F58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28/24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D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Панасюк Т.П. для будівництва та обслуговування житлового будинку, господарських будівель і споруд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Панасюк Т.П. для будівництва та обслуговування житлового будинку, господарських будівель і споруд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28/25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Pr="00803837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D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Розіку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 для ведення особистого селянського господарства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Кобзар Н.В.,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Розіку</w:t>
      </w:r>
      <w:proofErr w:type="spellEnd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 для ведення особистого селянського господарства в межах </w:t>
      </w:r>
      <w:proofErr w:type="spellStart"/>
      <w:r w:rsidRPr="00AD4F58">
        <w:rPr>
          <w:rFonts w:ascii="Times New Roman" w:hAnsi="Times New Roman" w:cs="Times New Roman"/>
          <w:b/>
          <w:sz w:val="28"/>
          <w:szCs w:val="28"/>
          <w:lang w:val="uk-UA"/>
        </w:rPr>
        <w:t>с.Мовники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28/26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D4F5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D7F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D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Сачко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Н.Я. для будівництва та обслуговування житлового будинку, господарських будівель і споруд в межах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4F58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="00321F02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Іваницька Т.І.</w:t>
      </w:r>
      <w:r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D4F58" w:rsidRPr="00E76300" w:rsidRDefault="00AD4F58" w:rsidP="00AD4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F58" w:rsidRPr="008E3088" w:rsidRDefault="00AD4F58" w:rsidP="00AD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Сачко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Н.Я. для будівництва та обслуговування житлового будинку, господарських будів</w:t>
      </w:r>
      <w:r w:rsidR="00A049E5"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ель і споруд в межах </w:t>
      </w:r>
      <w:proofErr w:type="spellStart"/>
      <w:r w:rsidR="00A049E5" w:rsidRPr="00A049E5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 w:rsidR="00A049E5">
        <w:rPr>
          <w:rFonts w:ascii="Times New Roman" w:hAnsi="Times New Roman" w:cs="Times New Roman"/>
          <w:sz w:val="24"/>
          <w:szCs w:val="24"/>
          <w:lang w:val="uk-UA"/>
        </w:rPr>
        <w:t>(рішення № 28/27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85F92" w:rsidRDefault="00785F92" w:rsidP="0078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9E5" w:rsidRDefault="00A049E5" w:rsidP="00A04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Топилу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 для ведення особистого селянського господарства (пай) за межами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49E5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049E5" w:rsidRPr="00E76300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Касян О.С.,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049E5" w:rsidRPr="00E76300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049E5" w:rsidRPr="00E76300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9E5" w:rsidRPr="008E3088" w:rsidRDefault="00A049E5" w:rsidP="00A04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Топилу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 для ведення особистого селянського господа</w:t>
      </w:r>
      <w:r w:rsidR="00321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рства (пай) за межами </w:t>
      </w:r>
      <w:proofErr w:type="spellStart"/>
      <w:r w:rsidR="00321F02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049E5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28/28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049E5" w:rsidRDefault="00A049E5" w:rsidP="00A04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Філіновіч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Т.П. для ведення особистого селянського господарства (пай) за межами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49E5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A049E5" w:rsidRPr="00E76300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049E5" w:rsidRPr="00E76300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A049E5" w:rsidRPr="00E76300" w:rsidRDefault="00A049E5" w:rsidP="00A049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9E5" w:rsidRPr="008E3088" w:rsidRDefault="00A049E5" w:rsidP="00A04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proofErr w:type="spellStart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>Філіновіч</w:t>
      </w:r>
      <w:proofErr w:type="spellEnd"/>
      <w:r w:rsidRPr="00A04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Т.П. для ведення особистого селянського господа</w:t>
      </w:r>
      <w:r w:rsidR="00321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рства (пай) за межами </w:t>
      </w:r>
      <w:proofErr w:type="spellStart"/>
      <w:r w:rsidR="00321F02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049E5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28/29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F74B7" w:rsidRDefault="00BF74B7" w:rsidP="00BF7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>Харевич</w:t>
      </w:r>
      <w:proofErr w:type="spellEnd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 для будівництва та обслуговування житлового будинку, господарських будівель і споруд в межах </w:t>
      </w:r>
      <w:proofErr w:type="spellStart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F74B7" w:rsidRDefault="00BF74B7" w:rsidP="00BF74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BF74B7" w:rsidRPr="00E76300" w:rsidRDefault="00BF74B7" w:rsidP="00BF74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r w:rsidR="005C3797">
        <w:rPr>
          <w:rFonts w:ascii="Times New Roman" w:hAnsi="Times New Roman" w:cs="Times New Roman"/>
          <w:sz w:val="28"/>
          <w:szCs w:val="28"/>
          <w:lang w:val="uk-UA"/>
        </w:rPr>
        <w:t>Киця І.Л.</w:t>
      </w:r>
      <w:r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F74B7" w:rsidRPr="00E76300" w:rsidRDefault="00BF74B7" w:rsidP="00BF74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BF74B7" w:rsidRPr="00E76300" w:rsidRDefault="00BF74B7" w:rsidP="00BF74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4B7" w:rsidRPr="008E3088" w:rsidRDefault="00BF74B7" w:rsidP="00BF7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>Харевич</w:t>
      </w:r>
      <w:proofErr w:type="spellEnd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 для будівництва та обслуговування житлового будинку, господарських будівель і споруд в межах </w:t>
      </w:r>
      <w:proofErr w:type="spellStart"/>
      <w:r w:rsidRPr="00BF74B7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049E5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28/30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земельних ділянок в межах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с.Біличі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797" w:rsidRPr="008E3088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земельних ділянок в межах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с.Біличі</w:t>
      </w:r>
      <w:proofErr w:type="spellEnd"/>
      <w:r w:rsidRPr="00A049E5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28/31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A416D" w:rsidRPr="00C75E96" w:rsidRDefault="005C3797" w:rsidP="004A416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16D" w:rsidRPr="004A416D">
        <w:rPr>
          <w:rFonts w:ascii="Times New Roman" w:hAnsi="Times New Roman"/>
          <w:b/>
          <w:sz w:val="28"/>
          <w:lang w:val="uk-UA"/>
        </w:rPr>
        <w:t>Про надання дозволу на розроблення</w:t>
      </w:r>
      <w:r w:rsidR="004A416D" w:rsidRPr="004A416D">
        <w:rPr>
          <w:rFonts w:ascii="Times New Roman" w:hAnsi="Times New Roman"/>
          <w:b/>
          <w:sz w:val="28"/>
          <w:lang w:val="uk-UA"/>
        </w:rPr>
        <w:t xml:space="preserve"> </w:t>
      </w:r>
      <w:r w:rsidR="004A416D" w:rsidRPr="004A416D">
        <w:rPr>
          <w:rFonts w:ascii="Times New Roman" w:hAnsi="Times New Roman"/>
          <w:b/>
          <w:sz w:val="28"/>
          <w:lang w:val="uk-UA"/>
        </w:rPr>
        <w:t>техні</w:t>
      </w:r>
      <w:r w:rsidR="004A416D" w:rsidRPr="004A416D">
        <w:rPr>
          <w:rFonts w:ascii="Times New Roman" w:hAnsi="Times New Roman"/>
          <w:b/>
          <w:sz w:val="28"/>
          <w:lang w:val="uk-UA"/>
        </w:rPr>
        <w:t xml:space="preserve">чної документації з нормативної </w:t>
      </w:r>
      <w:r w:rsidR="004A416D" w:rsidRPr="004A416D">
        <w:rPr>
          <w:rFonts w:ascii="Times New Roman" w:hAnsi="Times New Roman"/>
          <w:b/>
          <w:sz w:val="28"/>
          <w:lang w:val="uk-UA"/>
        </w:rPr>
        <w:t>грошової оцінки земель населених пунктів:</w:t>
      </w:r>
      <w:r w:rsidR="004A416D" w:rsidRPr="004A416D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с.Біличі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с.Заболотці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с.Заставне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с.Кречів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с.Мовники</w:t>
      </w:r>
      <w:proofErr w:type="spellEnd"/>
      <w:r w:rsidR="004A416D" w:rsidRPr="004A416D">
        <w:rPr>
          <w:rFonts w:ascii="Times New Roman" w:hAnsi="Times New Roman"/>
          <w:sz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Кобзар Н.В.,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увала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797" w:rsidRPr="008E3088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4A416D" w:rsidRPr="004A416D">
        <w:rPr>
          <w:rFonts w:ascii="Times New Roman" w:hAnsi="Times New Roman"/>
          <w:b/>
          <w:sz w:val="28"/>
          <w:lang w:val="uk-UA"/>
        </w:rPr>
        <w:t xml:space="preserve">Про надання дозволу на розроблення технічної документації з нормативної грошової оцінки земель населених пунктів: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с.Біличі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с.Заболотці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с.Заставне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с.Кречів</w:t>
      </w:r>
      <w:proofErr w:type="spellEnd"/>
      <w:r w:rsidR="004A416D" w:rsidRPr="004A416D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="004A416D" w:rsidRPr="004A416D">
        <w:rPr>
          <w:rFonts w:ascii="Times New Roman" w:hAnsi="Times New Roman"/>
          <w:b/>
          <w:sz w:val="28"/>
          <w:lang w:val="uk-UA"/>
        </w:rPr>
        <w:t>с.Мовники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28/32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bookmarkStart w:id="0" w:name="_GoBack"/>
      <w:bookmarkEnd w:id="0"/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земельної ділянки по вулиці Молодіжній, 30 в межах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Баран О.М.,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4AF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земельної ділянки по вулиці Молодіжній, 30 в межах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</w:p>
    <w:p w:rsidR="005C3797" w:rsidRPr="008E3088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28/33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34.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земельних ділянок в межах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Величко А.В.,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797" w:rsidRPr="008E3088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інвентаризації зем</w:t>
      </w:r>
      <w:r w:rsidR="00BB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ельних ділянок в межах </w:t>
      </w:r>
      <w:proofErr w:type="spellStart"/>
      <w:r w:rsidR="00BB34AF">
        <w:rPr>
          <w:rFonts w:ascii="Times New Roman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5C3797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28/34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земельних ділянок за межами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797" w:rsidRPr="008E3088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інвентаризації земельних ділянок за межами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28/35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36.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об’єктів у комунальну власність КП «КГ Литовезької сільської ради».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="00BB34AF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Величко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-15;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- 1; «утримався» - 2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797" w:rsidRPr="008E3088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об’єктів у комунальну власність КП «КГ Литовезької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28/36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кормоцеха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ямою по вул. Низова,18 в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с.Біличі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Джура І.А.,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F92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кормоцеха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ямою по вул. Низова,18 в </w:t>
      </w:r>
      <w:proofErr w:type="spellStart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с.Біличі</w:t>
      </w:r>
      <w:proofErr w:type="spellEnd"/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28/37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 w:rsidR="00761F6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38.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A04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797">
        <w:rPr>
          <w:rFonts w:ascii="Times New Roman" w:hAnsi="Times New Roman"/>
          <w:b/>
          <w:sz w:val="28"/>
          <w:szCs w:val="28"/>
          <w:lang w:val="uk-UA"/>
        </w:rPr>
        <w:t>Про вилучення земельної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C3797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r w:rsidR="00761F69">
        <w:rPr>
          <w:rFonts w:ascii="Times New Roman" w:hAnsi="Times New Roman" w:cs="Times New Roman"/>
          <w:sz w:val="28"/>
          <w:szCs w:val="28"/>
          <w:lang w:val="uk-UA"/>
        </w:rPr>
        <w:t>Клин А.Л</w:t>
      </w:r>
      <w:r>
        <w:rPr>
          <w:rFonts w:ascii="Times New Roman" w:hAnsi="Times New Roman" w:cs="Times New Roman"/>
          <w:sz w:val="28"/>
          <w:szCs w:val="28"/>
          <w:lang w:val="uk-UA"/>
        </w:rPr>
        <w:t>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5C3797" w:rsidRPr="00E76300" w:rsidRDefault="005C3797" w:rsidP="005C3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797" w:rsidRDefault="005C3797" w:rsidP="005C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C3797">
        <w:rPr>
          <w:rFonts w:ascii="Times New Roman" w:hAnsi="Times New Roman"/>
          <w:b/>
          <w:sz w:val="28"/>
          <w:szCs w:val="28"/>
          <w:lang w:val="uk-UA"/>
        </w:rPr>
        <w:t>Про вилучення земельної ділянки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28/3</w:t>
      </w:r>
      <w:r w:rsidR="00761F6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 w:rsidR="00761F6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61F69" w:rsidRDefault="00761F69" w:rsidP="007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39.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761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с. Литовеж Володимирського району Волинської області в межах населеного пункту релігійних організації Свято-</w:t>
      </w:r>
      <w:proofErr w:type="spellStart"/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>Веденської</w:t>
      </w:r>
      <w:proofErr w:type="spellEnd"/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релігійної громади Української православної Церкви ( ПЦУ) с. Литовеж Володимирського району Волинської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F69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 депутатів з проектом рішення.</w:t>
      </w:r>
    </w:p>
    <w:p w:rsidR="00761F69" w:rsidRPr="00E76300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61F69" w:rsidRPr="00E76300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761F69" w:rsidRPr="00E76300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-18;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– Олена КАСЯНЧУК)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- 0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4AF" w:rsidRDefault="00761F69" w:rsidP="007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с. Литовеж Володимирського району Волинської області в межах населеного пункту релігійних організації Свято-</w:t>
      </w:r>
      <w:proofErr w:type="spellStart"/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>Веденської</w:t>
      </w:r>
      <w:proofErr w:type="spellEnd"/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релігійної громади Української православної Церкви ( ПЦУ) с. Литовеж Володимирського району Волинської області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прийняти. </w:t>
      </w:r>
    </w:p>
    <w:p w:rsidR="00761F69" w:rsidRDefault="00761F69" w:rsidP="007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28/39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61F69" w:rsidRDefault="00761F69" w:rsidP="007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40.</w:t>
      </w: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049E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звіт сільського голови про  роботу Литовезької сільської ради  за 2022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61F69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1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голова,  яка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 депутатів з проектом рішення.</w:t>
      </w:r>
    </w:p>
    <w:p w:rsidR="00761F69" w:rsidRPr="00E76300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Джура І.А., який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ував  підтримати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61F69" w:rsidRPr="00E76300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E7630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як рішення ради</w:t>
      </w:r>
    </w:p>
    <w:p w:rsidR="00761F69" w:rsidRPr="00E76300" w:rsidRDefault="00761F69" w:rsidP="00761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</w:t>
      </w:r>
      <w:r w:rsidR="00BB34AF">
        <w:rPr>
          <w:rFonts w:ascii="Times New Roman" w:hAnsi="Times New Roman" w:cs="Times New Roman"/>
          <w:sz w:val="28"/>
          <w:szCs w:val="28"/>
          <w:lang w:val="uk-UA"/>
        </w:rPr>
        <w:t xml:space="preserve"> -16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 xml:space="preserve">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голосувала через конфлікт інтересів</w:t>
      </w:r>
      <w:r w:rsidRPr="003749F2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- 1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F69" w:rsidRDefault="00761F69" w:rsidP="007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3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E76300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61F69">
        <w:rPr>
          <w:rFonts w:ascii="Times New Roman" w:hAnsi="Times New Roman" w:cs="Times New Roman"/>
          <w:b/>
          <w:sz w:val="28"/>
          <w:szCs w:val="28"/>
          <w:lang w:val="uk-UA"/>
        </w:rPr>
        <w:t>Про звіт сільського голови про  роботу Литовезької сільської ради  за 2022 рік</w:t>
      </w:r>
      <w:r w:rsidRPr="005C37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28/40</w:t>
      </w:r>
      <w:r w:rsidRPr="00D223C9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61F69" w:rsidRDefault="00761F69" w:rsidP="00785F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F92" w:rsidRPr="00BB34AF" w:rsidRDefault="00785F92" w:rsidP="00785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4AF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  <w:r w:rsidR="00321F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5F92" w:rsidRDefault="00785F92" w:rsidP="00B17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7F9D" w:rsidRPr="00B17F9D" w:rsidRDefault="00333435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F69">
        <w:rPr>
          <w:rFonts w:ascii="Times New Roman" w:hAnsi="Times New Roman" w:cs="Times New Roman"/>
          <w:sz w:val="28"/>
          <w:szCs w:val="28"/>
          <w:lang w:val="uk-UA"/>
        </w:rPr>
        <w:t>двадцять восьмої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EC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>Олена КАСЯНЧУК</w:t>
      </w:r>
    </w:p>
    <w:p w:rsidR="00875ECC" w:rsidRDefault="00875ECC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                </w:t>
      </w:r>
      <w:r w:rsidR="00875E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875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EF" w:rsidRDefault="00D73BEF" w:rsidP="00B8762B">
      <w:pPr>
        <w:spacing w:after="0" w:line="240" w:lineRule="auto"/>
      </w:pPr>
      <w:r>
        <w:separator/>
      </w:r>
    </w:p>
  </w:endnote>
  <w:endnote w:type="continuationSeparator" w:id="0">
    <w:p w:rsidR="00D73BEF" w:rsidRDefault="00D73BEF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EF" w:rsidRDefault="00D73BEF" w:rsidP="00B8762B">
      <w:pPr>
        <w:spacing w:after="0" w:line="240" w:lineRule="auto"/>
      </w:pPr>
      <w:r>
        <w:separator/>
      </w:r>
    </w:p>
  </w:footnote>
  <w:footnote w:type="continuationSeparator" w:id="0">
    <w:p w:rsidR="00D73BEF" w:rsidRDefault="00D73BEF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A3763"/>
    <w:rsid w:val="000D7F4B"/>
    <w:rsid w:val="000E3F3E"/>
    <w:rsid w:val="000F3E7A"/>
    <w:rsid w:val="00120B94"/>
    <w:rsid w:val="0013330E"/>
    <w:rsid w:val="0014146A"/>
    <w:rsid w:val="00150251"/>
    <w:rsid w:val="00185469"/>
    <w:rsid w:val="001952BF"/>
    <w:rsid w:val="001A2A1D"/>
    <w:rsid w:val="001B77DD"/>
    <w:rsid w:val="001C58AE"/>
    <w:rsid w:val="001F086F"/>
    <w:rsid w:val="001F37CE"/>
    <w:rsid w:val="001F6614"/>
    <w:rsid w:val="002046ED"/>
    <w:rsid w:val="00207DFE"/>
    <w:rsid w:val="00220882"/>
    <w:rsid w:val="00226423"/>
    <w:rsid w:val="002324CC"/>
    <w:rsid w:val="002374BD"/>
    <w:rsid w:val="002471F9"/>
    <w:rsid w:val="00272D7B"/>
    <w:rsid w:val="002752BE"/>
    <w:rsid w:val="002B51E7"/>
    <w:rsid w:val="002B57F0"/>
    <w:rsid w:val="002D60F8"/>
    <w:rsid w:val="002D671E"/>
    <w:rsid w:val="002E4CD3"/>
    <w:rsid w:val="003125E1"/>
    <w:rsid w:val="00321014"/>
    <w:rsid w:val="00321F02"/>
    <w:rsid w:val="0032632F"/>
    <w:rsid w:val="00333435"/>
    <w:rsid w:val="00342DA2"/>
    <w:rsid w:val="00344595"/>
    <w:rsid w:val="003719C8"/>
    <w:rsid w:val="003749F2"/>
    <w:rsid w:val="003A5A9A"/>
    <w:rsid w:val="003A7213"/>
    <w:rsid w:val="003B56B5"/>
    <w:rsid w:val="003C0FF5"/>
    <w:rsid w:val="003F2C54"/>
    <w:rsid w:val="00410E8F"/>
    <w:rsid w:val="00413E85"/>
    <w:rsid w:val="00473904"/>
    <w:rsid w:val="0049738F"/>
    <w:rsid w:val="004A416D"/>
    <w:rsid w:val="004B7E83"/>
    <w:rsid w:val="004D47A8"/>
    <w:rsid w:val="004F300C"/>
    <w:rsid w:val="005076D8"/>
    <w:rsid w:val="00550295"/>
    <w:rsid w:val="00552BD0"/>
    <w:rsid w:val="00565A71"/>
    <w:rsid w:val="0056772D"/>
    <w:rsid w:val="00570CD7"/>
    <w:rsid w:val="005802DB"/>
    <w:rsid w:val="005C01DB"/>
    <w:rsid w:val="005C3797"/>
    <w:rsid w:val="00641C7B"/>
    <w:rsid w:val="006717BB"/>
    <w:rsid w:val="00696D68"/>
    <w:rsid w:val="006D4783"/>
    <w:rsid w:val="006D7506"/>
    <w:rsid w:val="006E0854"/>
    <w:rsid w:val="00703E36"/>
    <w:rsid w:val="00716F02"/>
    <w:rsid w:val="007264F5"/>
    <w:rsid w:val="0073214F"/>
    <w:rsid w:val="00743C54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75ECC"/>
    <w:rsid w:val="00886E2B"/>
    <w:rsid w:val="008941A4"/>
    <w:rsid w:val="008A4518"/>
    <w:rsid w:val="008E2353"/>
    <w:rsid w:val="008E3088"/>
    <w:rsid w:val="008F1136"/>
    <w:rsid w:val="00907C4D"/>
    <w:rsid w:val="009118D6"/>
    <w:rsid w:val="009145D0"/>
    <w:rsid w:val="00961AFF"/>
    <w:rsid w:val="009A40D3"/>
    <w:rsid w:val="009A5D7C"/>
    <w:rsid w:val="009B4E09"/>
    <w:rsid w:val="009D3CF5"/>
    <w:rsid w:val="00A049E5"/>
    <w:rsid w:val="00A2333E"/>
    <w:rsid w:val="00A30681"/>
    <w:rsid w:val="00A61BCC"/>
    <w:rsid w:val="00A675DD"/>
    <w:rsid w:val="00AA4166"/>
    <w:rsid w:val="00AB0E1E"/>
    <w:rsid w:val="00AD4F58"/>
    <w:rsid w:val="00B13BEA"/>
    <w:rsid w:val="00B17F9D"/>
    <w:rsid w:val="00B20B23"/>
    <w:rsid w:val="00B20F8F"/>
    <w:rsid w:val="00B4388E"/>
    <w:rsid w:val="00B46EB6"/>
    <w:rsid w:val="00B73D91"/>
    <w:rsid w:val="00B76AC1"/>
    <w:rsid w:val="00B8762B"/>
    <w:rsid w:val="00BB34AF"/>
    <w:rsid w:val="00BC58E5"/>
    <w:rsid w:val="00BD111C"/>
    <w:rsid w:val="00BF74B7"/>
    <w:rsid w:val="00C0369E"/>
    <w:rsid w:val="00C40E1D"/>
    <w:rsid w:val="00C41B37"/>
    <w:rsid w:val="00C445C8"/>
    <w:rsid w:val="00C50C2B"/>
    <w:rsid w:val="00C71863"/>
    <w:rsid w:val="00C730EE"/>
    <w:rsid w:val="00C9498F"/>
    <w:rsid w:val="00CA01A4"/>
    <w:rsid w:val="00CA1FD0"/>
    <w:rsid w:val="00CD5A94"/>
    <w:rsid w:val="00D058EC"/>
    <w:rsid w:val="00D223C9"/>
    <w:rsid w:val="00D32D94"/>
    <w:rsid w:val="00D3312E"/>
    <w:rsid w:val="00D34B18"/>
    <w:rsid w:val="00D469F9"/>
    <w:rsid w:val="00D6059F"/>
    <w:rsid w:val="00D73BEF"/>
    <w:rsid w:val="00DB2FFF"/>
    <w:rsid w:val="00DB4D72"/>
    <w:rsid w:val="00DD7A65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32551"/>
    <w:rsid w:val="00F45D76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AB7E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25A0-3B30-4C30-89BA-D9DBA334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21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2023-02-20T09:54:00Z</cp:lastPrinted>
  <dcterms:created xsi:type="dcterms:W3CDTF">2022-05-16T06:08:00Z</dcterms:created>
  <dcterms:modified xsi:type="dcterms:W3CDTF">2023-04-24T07:45:00Z</dcterms:modified>
</cp:coreProperties>
</file>