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384E14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двадцять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</w:t>
      </w:r>
      <w:r w:rsidRPr="00384E14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вятої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Всього обрано: 22 депутати 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на сесії 15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 </w:t>
      </w:r>
      <w:proofErr w:type="spellStart"/>
      <w:r w:rsidR="006E0854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</w:t>
      </w:r>
      <w:r w:rsidR="003C0FF5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</w:t>
      </w:r>
      <w:proofErr w:type="spellStart"/>
      <w:r w:rsidR="00384E14">
        <w:rPr>
          <w:rFonts w:ascii="Times New Roman" w:hAnsi="Times New Roman" w:cs="Times New Roman"/>
          <w:sz w:val="28"/>
          <w:szCs w:val="28"/>
          <w:lang w:val="uk-UA"/>
        </w:rPr>
        <w:t>Михайлович,</w:t>
      </w:r>
      <w:r w:rsidR="00384E14" w:rsidRPr="002471F9">
        <w:rPr>
          <w:rFonts w:ascii="Times New Roman" w:hAnsi="Times New Roman" w:cs="Times New Roman"/>
          <w:sz w:val="28"/>
          <w:szCs w:val="28"/>
          <w:lang w:val="uk-UA"/>
        </w:rPr>
        <w:t>Боярська</w:t>
      </w:r>
      <w:proofErr w:type="spellEnd"/>
      <w:r w:rsidR="00384E14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Тетяна Володимирівна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Щокін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Володимирович,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Крась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Андрій Васильович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4E14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886E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>Литовезьк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ої сільської ради  - Мирослава Жукова.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  секретаря засідання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Величка Андрія Вікторовича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-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Вікторович.</w:t>
      </w:r>
    </w:p>
    <w:p w:rsidR="009145D0" w:rsidRPr="009145D0" w:rsidRDefault="006D4783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На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вадцять дев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яту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сесію Литовезької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восьмого скликання 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позачергову </w:t>
      </w:r>
      <w:r w:rsidR="00D34B18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proofErr w:type="spellStart"/>
      <w:r w:rsidR="00384E14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384E14" w:rsidRPr="00384E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84E14">
        <w:rPr>
          <w:rFonts w:ascii="Times New Roman" w:hAnsi="Times New Roman" w:cs="Times New Roman"/>
          <w:sz w:val="28"/>
          <w:szCs w:val="28"/>
          <w:lang w:val="uk-UA"/>
        </w:rPr>
        <w:t>яту</w:t>
      </w:r>
      <w:proofErr w:type="spellEnd"/>
      <w:r w:rsidR="007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384E14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товезької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 Жукова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, 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D33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D33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D33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D3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Клин Андрій Леонідович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 xml:space="preserve">ісії: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Киця Ірина Леонідівна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D33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D33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D33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5F438E" w:rsidRPr="005F438E" w:rsidRDefault="005F438E" w:rsidP="005F438E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438E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5F438E" w:rsidRDefault="005F438E" w:rsidP="005F438E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>
        <w:rPr>
          <w:rFonts w:ascii="Times New Roman" w:hAnsi="Times New Roman"/>
          <w:sz w:val="28"/>
          <w:szCs w:val="28"/>
        </w:rPr>
        <w:t>позачергової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дев’ятої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Литовезької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438E" w:rsidRDefault="005F438E" w:rsidP="005F438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ирослава ЖУКОВА – секретар ради.</w:t>
      </w:r>
    </w:p>
    <w:p w:rsidR="005F438E" w:rsidRDefault="005F438E" w:rsidP="005F438E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затвердження Програми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військових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частин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Збройних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Сил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на 2023-2025 роки.</w:t>
      </w:r>
    </w:p>
    <w:p w:rsidR="005F438E" w:rsidRDefault="005F438E" w:rsidP="005F438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</w:t>
      </w:r>
      <w:r>
        <w:rPr>
          <w:rFonts w:ascii="Times New Roman" w:hAnsi="Times New Roman"/>
          <w:sz w:val="28"/>
          <w:szCs w:val="28"/>
          <w:lang w:val="uk-UA"/>
        </w:rPr>
        <w:t>– начальник фінансового відділу.</w:t>
      </w:r>
    </w:p>
    <w:p w:rsidR="002B57F0" w:rsidRDefault="005F438E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3.Різне.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438E" w:rsidRPr="005F438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порядку денного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позачергової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двадцять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дев’ятої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 Литовезької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Жукова секретар ради,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двадцять </w:t>
      </w:r>
      <w:proofErr w:type="spellStart"/>
      <w:r w:rsidR="005F438E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5F438E" w:rsidRPr="005F438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F438E">
        <w:rPr>
          <w:rFonts w:ascii="Times New Roman" w:hAnsi="Times New Roman" w:cs="Times New Roman"/>
          <w:sz w:val="28"/>
          <w:szCs w:val="28"/>
          <w:lang w:val="uk-UA"/>
        </w:rPr>
        <w:t>ятої</w:t>
      </w:r>
      <w:proofErr w:type="spellEnd"/>
      <w:r w:rsidRPr="00FB2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CD4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bookmarkStart w:id="0" w:name="_GoBack"/>
      <w:bookmarkEnd w:id="0"/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40E1D" w:rsidRPr="005F438E" w:rsidRDefault="00C40E1D" w:rsidP="00C40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5F438E" w:rsidRPr="005F438E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 денного позачергової двадцять дев’ятої сесії  Литовезької сільської ради восьмого скликання.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38E">
        <w:rPr>
          <w:rFonts w:ascii="Times New Roman" w:hAnsi="Times New Roman" w:cs="Times New Roman"/>
          <w:sz w:val="24"/>
          <w:szCs w:val="24"/>
          <w:lang w:val="uk-UA"/>
        </w:rPr>
        <w:t>(рішення № 29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C40E1D" w:rsidRPr="00785F92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2.СЛУХАЛИ:</w:t>
      </w:r>
      <w:r w:rsidR="00785F92" w:rsidRPr="00785F92">
        <w:rPr>
          <w:rFonts w:ascii="Cambria" w:hAnsi="Cambria" w:cs="Cambria"/>
          <w:sz w:val="28"/>
          <w:szCs w:val="28"/>
          <w:lang w:val="uk-UA"/>
        </w:rPr>
        <w:t xml:space="preserve"> </w:t>
      </w:r>
      <w:r w:rsidR="005F438E" w:rsidRPr="005F438E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</w:t>
      </w:r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підтримки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 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військових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частин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Збройних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Сил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України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на 2023-2025 роки.</w:t>
      </w:r>
    </w:p>
    <w:p w:rsidR="00C40E1D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86F"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фінансового відділу, 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яка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 депутатів з проектом рішення.</w:t>
      </w:r>
    </w:p>
    <w:p w:rsidR="00C40E1D" w:rsidRPr="00E76300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Іваницька Т.І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E76300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C40E1D" w:rsidRPr="00E76300" w:rsidRDefault="005F438E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 w:rsidR="00C40E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40E1D"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- 0.</w:t>
      </w:r>
    </w:p>
    <w:p w:rsidR="00C40E1D" w:rsidRPr="00E76300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5F438E" w:rsidRPr="005F438E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</w:t>
      </w:r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підтримки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 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військових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частин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Збройних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Сил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України</w:t>
      </w:r>
      <w:proofErr w:type="spellEnd"/>
      <w:r w:rsidR="005F438E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на 2023-2025 роки</w:t>
      </w:r>
      <w:r w:rsidR="006717BB" w:rsidRPr="00785F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прийняти. </w:t>
      </w:r>
      <w:r w:rsidR="005F438E">
        <w:rPr>
          <w:rFonts w:ascii="Times New Roman" w:hAnsi="Times New Roman" w:cs="Times New Roman"/>
          <w:sz w:val="24"/>
          <w:szCs w:val="24"/>
          <w:lang w:val="uk-UA"/>
        </w:rPr>
        <w:t>(рішення № 29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>/2 додається)</w:t>
      </w:r>
    </w:p>
    <w:p w:rsidR="00761F69" w:rsidRDefault="00761F69" w:rsidP="00785F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92" w:rsidRPr="00BB34AF" w:rsidRDefault="00785F92" w:rsidP="00785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4AF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785F92" w:rsidRDefault="00785F92" w:rsidP="00B17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7F9D" w:rsidRPr="00B17F9D" w:rsidRDefault="00333435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двадцять </w:t>
      </w:r>
      <w:proofErr w:type="spellStart"/>
      <w:r w:rsidR="005F438E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5F438E" w:rsidRPr="005F438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F438E">
        <w:rPr>
          <w:rFonts w:ascii="Times New Roman" w:hAnsi="Times New Roman" w:cs="Times New Roman"/>
          <w:sz w:val="28"/>
          <w:szCs w:val="28"/>
          <w:lang w:val="uk-UA"/>
        </w:rPr>
        <w:t>ятої</w:t>
      </w:r>
      <w:proofErr w:type="spellEnd"/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5F438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       Мирослава ЖУКОВА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Андрій ВЕЛИЧКО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74" w:rsidRDefault="00F52D74" w:rsidP="00B8762B">
      <w:pPr>
        <w:spacing w:after="0" w:line="240" w:lineRule="auto"/>
      </w:pPr>
      <w:r>
        <w:separator/>
      </w:r>
    </w:p>
  </w:endnote>
  <w:endnote w:type="continuationSeparator" w:id="0">
    <w:p w:rsidR="00F52D74" w:rsidRDefault="00F52D74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74" w:rsidRDefault="00F52D74" w:rsidP="00B8762B">
      <w:pPr>
        <w:spacing w:after="0" w:line="240" w:lineRule="auto"/>
      </w:pPr>
      <w:r>
        <w:separator/>
      </w:r>
    </w:p>
  </w:footnote>
  <w:footnote w:type="continuationSeparator" w:id="0">
    <w:p w:rsidR="00F52D74" w:rsidRDefault="00F52D74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A3763"/>
    <w:rsid w:val="000D7F4B"/>
    <w:rsid w:val="000E3F3E"/>
    <w:rsid w:val="000F3E7A"/>
    <w:rsid w:val="00120B94"/>
    <w:rsid w:val="0013330E"/>
    <w:rsid w:val="0014146A"/>
    <w:rsid w:val="00150251"/>
    <w:rsid w:val="00185469"/>
    <w:rsid w:val="001952BF"/>
    <w:rsid w:val="001A2A1D"/>
    <w:rsid w:val="001B77DD"/>
    <w:rsid w:val="001C58AE"/>
    <w:rsid w:val="001F086F"/>
    <w:rsid w:val="001F37CE"/>
    <w:rsid w:val="001F6614"/>
    <w:rsid w:val="002046ED"/>
    <w:rsid w:val="00207DFE"/>
    <w:rsid w:val="00220882"/>
    <w:rsid w:val="00226423"/>
    <w:rsid w:val="002324CC"/>
    <w:rsid w:val="002374BD"/>
    <w:rsid w:val="002471F9"/>
    <w:rsid w:val="00272D7B"/>
    <w:rsid w:val="002752BE"/>
    <w:rsid w:val="00296E90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33435"/>
    <w:rsid w:val="00342DA2"/>
    <w:rsid w:val="00344595"/>
    <w:rsid w:val="003719C8"/>
    <w:rsid w:val="003749F2"/>
    <w:rsid w:val="00384E14"/>
    <w:rsid w:val="003A5A9A"/>
    <w:rsid w:val="003A7213"/>
    <w:rsid w:val="003B56B5"/>
    <w:rsid w:val="003C0FF5"/>
    <w:rsid w:val="003F2C54"/>
    <w:rsid w:val="00410E8F"/>
    <w:rsid w:val="00413E85"/>
    <w:rsid w:val="00473904"/>
    <w:rsid w:val="0049551B"/>
    <w:rsid w:val="0049738F"/>
    <w:rsid w:val="004B7E83"/>
    <w:rsid w:val="004D47A8"/>
    <w:rsid w:val="004F300C"/>
    <w:rsid w:val="005076D8"/>
    <w:rsid w:val="00550295"/>
    <w:rsid w:val="00552BD0"/>
    <w:rsid w:val="00565A71"/>
    <w:rsid w:val="0056772D"/>
    <w:rsid w:val="00570CD7"/>
    <w:rsid w:val="005802DB"/>
    <w:rsid w:val="005C01DB"/>
    <w:rsid w:val="005C3797"/>
    <w:rsid w:val="005F438E"/>
    <w:rsid w:val="00641C7B"/>
    <w:rsid w:val="006717BB"/>
    <w:rsid w:val="00696D68"/>
    <w:rsid w:val="006D4783"/>
    <w:rsid w:val="006D7506"/>
    <w:rsid w:val="006E0854"/>
    <w:rsid w:val="00703E36"/>
    <w:rsid w:val="00716F02"/>
    <w:rsid w:val="007264F5"/>
    <w:rsid w:val="0073214F"/>
    <w:rsid w:val="00743C54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86E2B"/>
    <w:rsid w:val="008941A4"/>
    <w:rsid w:val="008A4518"/>
    <w:rsid w:val="008E2353"/>
    <w:rsid w:val="008E3088"/>
    <w:rsid w:val="008F1136"/>
    <w:rsid w:val="00907C4D"/>
    <w:rsid w:val="009118D6"/>
    <w:rsid w:val="009145D0"/>
    <w:rsid w:val="00961AFF"/>
    <w:rsid w:val="009A40D3"/>
    <w:rsid w:val="009A5D7C"/>
    <w:rsid w:val="009B4E09"/>
    <w:rsid w:val="009D3CF5"/>
    <w:rsid w:val="00A049E5"/>
    <w:rsid w:val="00A2333E"/>
    <w:rsid w:val="00A30681"/>
    <w:rsid w:val="00A61BCC"/>
    <w:rsid w:val="00A675DD"/>
    <w:rsid w:val="00AA4166"/>
    <w:rsid w:val="00AB0E1E"/>
    <w:rsid w:val="00AD4F58"/>
    <w:rsid w:val="00B13BEA"/>
    <w:rsid w:val="00B17F9D"/>
    <w:rsid w:val="00B20B23"/>
    <w:rsid w:val="00B20F8F"/>
    <w:rsid w:val="00B4388E"/>
    <w:rsid w:val="00B46EB6"/>
    <w:rsid w:val="00B76AC1"/>
    <w:rsid w:val="00B8762B"/>
    <w:rsid w:val="00BB34AF"/>
    <w:rsid w:val="00BC58E5"/>
    <w:rsid w:val="00BD111C"/>
    <w:rsid w:val="00BF74B7"/>
    <w:rsid w:val="00C0369E"/>
    <w:rsid w:val="00C40E1D"/>
    <w:rsid w:val="00C41B37"/>
    <w:rsid w:val="00C445C8"/>
    <w:rsid w:val="00C50C2B"/>
    <w:rsid w:val="00C71863"/>
    <w:rsid w:val="00C730EE"/>
    <w:rsid w:val="00C9498F"/>
    <w:rsid w:val="00CA01A4"/>
    <w:rsid w:val="00CA1FD0"/>
    <w:rsid w:val="00CD5A94"/>
    <w:rsid w:val="00D058EC"/>
    <w:rsid w:val="00D223C9"/>
    <w:rsid w:val="00D32D94"/>
    <w:rsid w:val="00D3312E"/>
    <w:rsid w:val="00D34B18"/>
    <w:rsid w:val="00D469F9"/>
    <w:rsid w:val="00D6059F"/>
    <w:rsid w:val="00D73BEF"/>
    <w:rsid w:val="00DB2FFF"/>
    <w:rsid w:val="00DB4D72"/>
    <w:rsid w:val="00DD7A65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32551"/>
    <w:rsid w:val="00F45D76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8891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99"/>
    <w:qFormat/>
    <w:rsid w:val="001A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E1B2-063E-41F4-8C56-41E0AEB7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2023-02-27T07:23:00Z</cp:lastPrinted>
  <dcterms:created xsi:type="dcterms:W3CDTF">2022-05-16T06:08:00Z</dcterms:created>
  <dcterms:modified xsi:type="dcterms:W3CDTF">2023-02-27T07:32:00Z</dcterms:modified>
</cp:coreProperties>
</file>