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09522C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тридцятої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16 березня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Всього обрано: 22 депутати 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на сесії 12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</w:t>
      </w:r>
      <w:r w:rsidR="003C0FF5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09522C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Крась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Андрій Васильович 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Щокін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Володимирович,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522C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ч, 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522C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522C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Михайлович.</w:t>
      </w:r>
      <w:r w:rsidR="0009522C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діючого  секретаря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6D4783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позачергову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тридцяту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сесію Литовезької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восьмого скликання 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позачергову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тридцяту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1E5F5F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D3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ісії: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5F438E" w:rsidRPr="005F438E" w:rsidRDefault="005F438E" w:rsidP="005F438E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438E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5F438E" w:rsidRDefault="005F438E" w:rsidP="005F438E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>
        <w:rPr>
          <w:rFonts w:ascii="Times New Roman" w:hAnsi="Times New Roman"/>
          <w:sz w:val="28"/>
          <w:szCs w:val="28"/>
        </w:rPr>
        <w:t>позачергової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9522C">
        <w:rPr>
          <w:rFonts w:ascii="Times New Roman" w:hAnsi="Times New Roman"/>
          <w:sz w:val="28"/>
          <w:szCs w:val="28"/>
          <w:lang w:val="uk-UA"/>
        </w:rPr>
        <w:t xml:space="preserve">тридцятої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Литовезької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438E" w:rsidRPr="0009522C" w:rsidRDefault="005F438E" w:rsidP="005F438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09522C">
        <w:rPr>
          <w:rFonts w:ascii="Times New Roman" w:hAnsi="Times New Roman"/>
          <w:sz w:val="28"/>
          <w:szCs w:val="28"/>
        </w:rPr>
        <w:t xml:space="preserve"> </w:t>
      </w:r>
      <w:r w:rsidR="0009522C">
        <w:rPr>
          <w:rFonts w:ascii="Times New Roman" w:hAnsi="Times New Roman"/>
          <w:sz w:val="28"/>
          <w:szCs w:val="28"/>
          <w:lang w:val="uk-UA"/>
        </w:rPr>
        <w:t>Олена КАСЯНЧУК – сільський голова.</w:t>
      </w:r>
    </w:p>
    <w:p w:rsidR="00955446" w:rsidRDefault="00955446" w:rsidP="00955446">
      <w:pPr>
        <w:spacing w:after="0"/>
        <w:jc w:val="both"/>
        <w:rPr>
          <w:sz w:val="28"/>
          <w:szCs w:val="28"/>
          <w:lang w:val="uk-UA"/>
        </w:rPr>
      </w:pPr>
      <w:r>
        <w:rPr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сільської ради від 23 грудня 2022 року № 27/7 «Про </w:t>
      </w:r>
      <w:r>
        <w:rPr>
          <w:rFonts w:ascii="Times New Roman" w:hAnsi="Times New Roman" w:cs="Times New Roman"/>
          <w:sz w:val="28"/>
          <w:lang w:val="uk-UA"/>
        </w:rPr>
        <w:t>бюджет</w:t>
      </w:r>
      <w:r>
        <w:rPr>
          <w:rFonts w:ascii="Times New Roman" w:hAnsi="Times New Roman" w:cs="Times New Roman"/>
          <w:w w:val="99"/>
          <w:sz w:val="28"/>
          <w:lang w:val="uk-UA"/>
        </w:rPr>
        <w:t xml:space="preserve"> Литовезької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територіальної громади на 2023 рік»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відділу.</w:t>
      </w:r>
    </w:p>
    <w:p w:rsidR="00955446" w:rsidRDefault="00955446" w:rsidP="00955446">
      <w:pPr>
        <w:spacing w:after="0"/>
        <w:jc w:val="both"/>
        <w:rPr>
          <w:rFonts w:ascii="ProbaPro" w:eastAsia="Times New Roman" w:hAnsi="ProbaPro" w:cs="Times New Roman"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 xml:space="preserve">Про </w:t>
      </w:r>
      <w:proofErr w:type="spellStart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>дострокове</w:t>
      </w:r>
      <w:proofErr w:type="spellEnd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 xml:space="preserve"> </w:t>
      </w:r>
      <w:proofErr w:type="spellStart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>припинення</w:t>
      </w:r>
      <w:proofErr w:type="spellEnd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 xml:space="preserve"> </w:t>
      </w:r>
      <w:proofErr w:type="spellStart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>повноважень</w:t>
      </w:r>
      <w:proofErr w:type="spellEnd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 xml:space="preserve"> депутата Литовезької </w:t>
      </w:r>
      <w:proofErr w:type="spellStart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>сільської</w:t>
      </w:r>
      <w:proofErr w:type="spellEnd"/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 xml:space="preserve"> ради Крася А.В.</w:t>
      </w:r>
    </w:p>
    <w:p w:rsidR="00955446" w:rsidRDefault="00955446" w:rsidP="00955446">
      <w:pPr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голова.</w:t>
      </w:r>
    </w:p>
    <w:p w:rsidR="0009522C" w:rsidRDefault="00955446" w:rsidP="00955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438E" w:rsidRPr="005F438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порядк</w:t>
      </w:r>
      <w:r w:rsidR="00955446">
        <w:rPr>
          <w:rFonts w:ascii="Times New Roman" w:hAnsi="Times New Roman"/>
          <w:b/>
          <w:sz w:val="28"/>
          <w:szCs w:val="28"/>
        </w:rPr>
        <w:t xml:space="preserve">у денного </w:t>
      </w:r>
      <w:proofErr w:type="spellStart"/>
      <w:r w:rsidR="00955446">
        <w:rPr>
          <w:rFonts w:ascii="Times New Roman" w:hAnsi="Times New Roman"/>
          <w:b/>
          <w:sz w:val="28"/>
          <w:szCs w:val="28"/>
        </w:rPr>
        <w:t>позачергової</w:t>
      </w:r>
      <w:proofErr w:type="spellEnd"/>
      <w:r w:rsidR="009554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5446">
        <w:rPr>
          <w:rFonts w:ascii="Times New Roman" w:hAnsi="Times New Roman"/>
          <w:b/>
          <w:sz w:val="28"/>
          <w:szCs w:val="28"/>
        </w:rPr>
        <w:t>тридцятої</w:t>
      </w:r>
      <w:proofErr w:type="spellEnd"/>
      <w:r w:rsidR="009554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 Литовезької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 w:rsidR="005F438E" w:rsidRPr="005F438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F438E" w:rsidRPr="005F438E">
        <w:rPr>
          <w:rFonts w:ascii="Times New Roman" w:hAnsi="Times New Roman"/>
          <w:b/>
          <w:sz w:val="28"/>
          <w:szCs w:val="28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>лена КАСЯНЧУК- сільський голова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тридцятої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>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955446"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5F438E" w:rsidRPr="005F438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порядку денного позачергової </w:t>
      </w:r>
      <w:r w:rsidR="00955446">
        <w:rPr>
          <w:rFonts w:ascii="Times New Roman" w:hAnsi="Times New Roman"/>
          <w:b/>
          <w:sz w:val="28"/>
          <w:szCs w:val="28"/>
          <w:lang w:val="uk-UA"/>
        </w:rPr>
        <w:t xml:space="preserve">тридцятої </w:t>
      </w:r>
      <w:r w:rsidR="005F438E" w:rsidRPr="005F438E">
        <w:rPr>
          <w:rFonts w:ascii="Times New Roman" w:hAnsi="Times New Roman"/>
          <w:b/>
          <w:sz w:val="28"/>
          <w:szCs w:val="28"/>
          <w:lang w:val="uk-UA"/>
        </w:rPr>
        <w:t>сесії  Литовезької сільської ради восьмого скликання.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446">
        <w:rPr>
          <w:rFonts w:ascii="Times New Roman" w:hAnsi="Times New Roman" w:cs="Times New Roman"/>
          <w:sz w:val="24"/>
          <w:szCs w:val="24"/>
          <w:lang w:val="uk-UA"/>
        </w:rPr>
        <w:t>(рішення № 30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55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внесення змін до рішення сільської ради від 23 грудня 2022 року № 27/7 «Про </w:t>
      </w:r>
      <w:r w:rsidRPr="00955446">
        <w:rPr>
          <w:rFonts w:ascii="Times New Roman" w:hAnsi="Times New Roman" w:cs="Times New Roman"/>
          <w:b/>
          <w:sz w:val="28"/>
          <w:lang w:val="uk-UA"/>
        </w:rPr>
        <w:t>бюджет</w:t>
      </w:r>
      <w:r w:rsidRPr="00955446">
        <w:rPr>
          <w:rFonts w:ascii="Times New Roman" w:hAnsi="Times New Roman" w:cs="Times New Roman"/>
          <w:b/>
          <w:w w:val="99"/>
          <w:sz w:val="28"/>
          <w:lang w:val="uk-UA"/>
        </w:rPr>
        <w:t xml:space="preserve"> Литовезької  </w:t>
      </w:r>
      <w:r w:rsidRPr="00955446">
        <w:rPr>
          <w:rFonts w:ascii="Times New Roman" w:hAnsi="Times New Roman" w:cs="Times New Roman"/>
          <w:b/>
          <w:sz w:val="28"/>
          <w:szCs w:val="28"/>
          <w:lang w:val="uk-UA"/>
        </w:rPr>
        <w:t>сільської територіальної громади на 2023 рік»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955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955446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55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сільської ради від 23 грудня 2022 року № 27/7 «Про </w:t>
      </w:r>
      <w:r w:rsidRPr="00955446">
        <w:rPr>
          <w:rFonts w:ascii="Times New Roman" w:hAnsi="Times New Roman" w:cs="Times New Roman"/>
          <w:b/>
          <w:sz w:val="28"/>
          <w:lang w:val="uk-UA"/>
        </w:rPr>
        <w:t>бюджет</w:t>
      </w:r>
      <w:r w:rsidRPr="00955446">
        <w:rPr>
          <w:rFonts w:ascii="Times New Roman" w:hAnsi="Times New Roman" w:cs="Times New Roman"/>
          <w:b/>
          <w:w w:val="99"/>
          <w:sz w:val="28"/>
          <w:lang w:val="uk-UA"/>
        </w:rPr>
        <w:t xml:space="preserve"> Литовезької  </w:t>
      </w:r>
      <w:r w:rsidRPr="00955446">
        <w:rPr>
          <w:rFonts w:ascii="Times New Roman" w:hAnsi="Times New Roman" w:cs="Times New Roman"/>
          <w:b/>
          <w:sz w:val="28"/>
          <w:szCs w:val="28"/>
          <w:lang w:val="uk-UA"/>
        </w:rPr>
        <w:t>сільської територіальної громади на 2023 рік</w:t>
      </w:r>
      <w:r w:rsidRPr="005F438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30/2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Про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дострокове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припинення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повноважень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депутата Литовезької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сільської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ради Крася А.В.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 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порядком денним позачергової тридцятої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55446" w:rsidRPr="00B76AC1" w:rsidRDefault="00955446" w:rsidP="00955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5446">
        <w:rPr>
          <w:rFonts w:ascii="Times New Roman" w:hAnsi="Times New Roman" w:cs="Times New Roman"/>
          <w:sz w:val="24"/>
          <w:szCs w:val="24"/>
          <w:lang w:val="uk-UA"/>
        </w:rPr>
        <w:t>Крась</w:t>
      </w:r>
      <w:proofErr w:type="spellEnd"/>
      <w:r w:rsidRPr="00955446">
        <w:rPr>
          <w:rFonts w:ascii="Times New Roman" w:hAnsi="Times New Roman" w:cs="Times New Roman"/>
          <w:sz w:val="24"/>
          <w:szCs w:val="24"/>
          <w:lang w:val="uk-UA"/>
        </w:rPr>
        <w:t xml:space="preserve"> А.В. не голосував через </w:t>
      </w:r>
      <w:proofErr w:type="spellStart"/>
      <w:r w:rsidRPr="00955446">
        <w:rPr>
          <w:rFonts w:ascii="Times New Roman" w:hAnsi="Times New Roman" w:cs="Times New Roman"/>
          <w:sz w:val="24"/>
          <w:szCs w:val="24"/>
          <w:lang w:val="uk-UA"/>
        </w:rPr>
        <w:t>конфлік</w:t>
      </w:r>
      <w:proofErr w:type="spellEnd"/>
      <w:r w:rsidRPr="009554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5446">
        <w:rPr>
          <w:rFonts w:ascii="Times New Roman" w:hAnsi="Times New Roman" w:cs="Times New Roman"/>
          <w:sz w:val="24"/>
          <w:szCs w:val="24"/>
          <w:lang w:val="uk-UA"/>
        </w:rPr>
        <w:t>тінтересів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955446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Про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дострокове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припинення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повноважень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депутата Литовезької </w:t>
      </w:r>
      <w:proofErr w:type="spellStart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>сільської</w:t>
      </w:r>
      <w:proofErr w:type="spellEnd"/>
      <w:r w:rsidRPr="001E5F5F">
        <w:rPr>
          <w:rFonts w:ascii="ProbaPro" w:eastAsia="Times New Roman" w:hAnsi="ProbaPro" w:cs="Times New Roman"/>
          <w:b/>
          <w:bCs/>
          <w:color w:val="212529"/>
          <w:sz w:val="28"/>
          <w:szCs w:val="28"/>
        </w:rPr>
        <w:t xml:space="preserve"> ради Крася А.В</w:t>
      </w:r>
      <w:r>
        <w:rPr>
          <w:rFonts w:ascii="ProbaPro" w:eastAsia="Times New Roman" w:hAnsi="ProbaPro" w:cs="Times New Roman"/>
          <w:bCs/>
          <w:color w:val="212529"/>
          <w:sz w:val="28"/>
          <w:szCs w:val="28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30/3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955446" w:rsidRDefault="00955446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5446" w:rsidRDefault="00955446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F0722">
        <w:rPr>
          <w:rFonts w:ascii="Times New Roman" w:hAnsi="Times New Roman" w:cs="Times New Roman"/>
          <w:sz w:val="28"/>
          <w:szCs w:val="28"/>
          <w:lang w:val="uk-UA"/>
        </w:rPr>
        <w:t xml:space="preserve"> питанні</w:t>
      </w:r>
      <w:r w:rsidRPr="00AF0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повідомив, що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звернулася з заявою про надання одноразової матеріальної ( фінансової) допомоги Музика Христина на лікування сина.</w:t>
      </w:r>
    </w:p>
    <w:p w:rsidR="00B17F9D" w:rsidRPr="00B17F9D" w:rsidRDefault="001F05C8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тридцятої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AF072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Олена КАСЯНЧУК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Мирослава 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64" w:rsidRDefault="00400764" w:rsidP="00B8762B">
      <w:pPr>
        <w:spacing w:after="0" w:line="240" w:lineRule="auto"/>
      </w:pPr>
      <w:r>
        <w:separator/>
      </w:r>
    </w:p>
  </w:endnote>
  <w:endnote w:type="continuationSeparator" w:id="0">
    <w:p w:rsidR="00400764" w:rsidRDefault="00400764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64" w:rsidRDefault="00400764" w:rsidP="00B8762B">
      <w:pPr>
        <w:spacing w:after="0" w:line="240" w:lineRule="auto"/>
      </w:pPr>
      <w:r>
        <w:separator/>
      </w:r>
    </w:p>
  </w:footnote>
  <w:footnote w:type="continuationSeparator" w:id="0">
    <w:p w:rsidR="00400764" w:rsidRDefault="00400764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9522C"/>
    <w:rsid w:val="000A3763"/>
    <w:rsid w:val="000D2BB3"/>
    <w:rsid w:val="000D7F4B"/>
    <w:rsid w:val="000E3F3E"/>
    <w:rsid w:val="000F3E7A"/>
    <w:rsid w:val="00120B94"/>
    <w:rsid w:val="0013330E"/>
    <w:rsid w:val="0014146A"/>
    <w:rsid w:val="00150251"/>
    <w:rsid w:val="00185469"/>
    <w:rsid w:val="001952BF"/>
    <w:rsid w:val="001A2A1D"/>
    <w:rsid w:val="001B77DD"/>
    <w:rsid w:val="001C58AE"/>
    <w:rsid w:val="001E5F5F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74BD"/>
    <w:rsid w:val="002471F9"/>
    <w:rsid w:val="00272D7B"/>
    <w:rsid w:val="002752BE"/>
    <w:rsid w:val="00296E90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33435"/>
    <w:rsid w:val="00342DA2"/>
    <w:rsid w:val="00344595"/>
    <w:rsid w:val="003719C8"/>
    <w:rsid w:val="003749F2"/>
    <w:rsid w:val="00384E14"/>
    <w:rsid w:val="003A5A9A"/>
    <w:rsid w:val="003A7213"/>
    <w:rsid w:val="003B56B5"/>
    <w:rsid w:val="003C0FF5"/>
    <w:rsid w:val="003F2C54"/>
    <w:rsid w:val="00400764"/>
    <w:rsid w:val="00410E8F"/>
    <w:rsid w:val="00413E85"/>
    <w:rsid w:val="00473904"/>
    <w:rsid w:val="0049551B"/>
    <w:rsid w:val="0049738F"/>
    <w:rsid w:val="004B7E83"/>
    <w:rsid w:val="004D47A8"/>
    <w:rsid w:val="004F300C"/>
    <w:rsid w:val="005076D8"/>
    <w:rsid w:val="00550295"/>
    <w:rsid w:val="00552BD0"/>
    <w:rsid w:val="00565A71"/>
    <w:rsid w:val="0056772D"/>
    <w:rsid w:val="00570CD7"/>
    <w:rsid w:val="005802DB"/>
    <w:rsid w:val="005C01DB"/>
    <w:rsid w:val="005C3797"/>
    <w:rsid w:val="005F438E"/>
    <w:rsid w:val="00641C7B"/>
    <w:rsid w:val="006717BB"/>
    <w:rsid w:val="00696D68"/>
    <w:rsid w:val="006D4783"/>
    <w:rsid w:val="006D7506"/>
    <w:rsid w:val="006E0854"/>
    <w:rsid w:val="00703E36"/>
    <w:rsid w:val="00716F02"/>
    <w:rsid w:val="007264F5"/>
    <w:rsid w:val="0073214F"/>
    <w:rsid w:val="00743C54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86E2B"/>
    <w:rsid w:val="008941A4"/>
    <w:rsid w:val="008A4518"/>
    <w:rsid w:val="008E2353"/>
    <w:rsid w:val="008E3088"/>
    <w:rsid w:val="008F1136"/>
    <w:rsid w:val="00907C4D"/>
    <w:rsid w:val="009118D6"/>
    <w:rsid w:val="009145D0"/>
    <w:rsid w:val="00955446"/>
    <w:rsid w:val="00961AFF"/>
    <w:rsid w:val="009A40D3"/>
    <w:rsid w:val="009A5D7C"/>
    <w:rsid w:val="009B4E09"/>
    <w:rsid w:val="009D3CF5"/>
    <w:rsid w:val="00A049E5"/>
    <w:rsid w:val="00A2333E"/>
    <w:rsid w:val="00A30681"/>
    <w:rsid w:val="00A61BCC"/>
    <w:rsid w:val="00A66B8C"/>
    <w:rsid w:val="00A675DD"/>
    <w:rsid w:val="00AA4166"/>
    <w:rsid w:val="00AB0E1E"/>
    <w:rsid w:val="00AD4F58"/>
    <w:rsid w:val="00AF0722"/>
    <w:rsid w:val="00B13BEA"/>
    <w:rsid w:val="00B17F9D"/>
    <w:rsid w:val="00B20B23"/>
    <w:rsid w:val="00B20F8F"/>
    <w:rsid w:val="00B4388E"/>
    <w:rsid w:val="00B46EB6"/>
    <w:rsid w:val="00B76AC1"/>
    <w:rsid w:val="00B8762B"/>
    <w:rsid w:val="00BB34AF"/>
    <w:rsid w:val="00BC58E5"/>
    <w:rsid w:val="00BD111C"/>
    <w:rsid w:val="00BF74B7"/>
    <w:rsid w:val="00C0369E"/>
    <w:rsid w:val="00C40E1D"/>
    <w:rsid w:val="00C41B37"/>
    <w:rsid w:val="00C445C8"/>
    <w:rsid w:val="00C50C2B"/>
    <w:rsid w:val="00C71863"/>
    <w:rsid w:val="00C730EE"/>
    <w:rsid w:val="00C9498F"/>
    <w:rsid w:val="00CA01A4"/>
    <w:rsid w:val="00CA1FD0"/>
    <w:rsid w:val="00CD5A94"/>
    <w:rsid w:val="00D058EC"/>
    <w:rsid w:val="00D223C9"/>
    <w:rsid w:val="00D32D94"/>
    <w:rsid w:val="00D3312E"/>
    <w:rsid w:val="00D34B18"/>
    <w:rsid w:val="00D469F9"/>
    <w:rsid w:val="00D6059F"/>
    <w:rsid w:val="00D73BEF"/>
    <w:rsid w:val="00DB2FFF"/>
    <w:rsid w:val="00DB4D72"/>
    <w:rsid w:val="00DD7A65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32551"/>
    <w:rsid w:val="00F45D76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BC8C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5CC6-F96B-401B-BE95-D323B92B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2023-03-21T07:47:00Z</cp:lastPrinted>
  <dcterms:created xsi:type="dcterms:W3CDTF">2022-05-16T06:08:00Z</dcterms:created>
  <dcterms:modified xsi:type="dcterms:W3CDTF">2023-03-21T07:48:00Z</dcterms:modified>
</cp:coreProperties>
</file>