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38" w:rsidRDefault="003354AD">
      <w:pPr>
        <w:spacing w:before="71"/>
        <w:ind w:left="7513"/>
        <w:rPr>
          <w:sz w:val="26"/>
        </w:rPr>
      </w:pPr>
      <w:r>
        <w:rPr>
          <w:sz w:val="26"/>
        </w:rPr>
        <w:t>ЗАТВЕРДЖЕНО</w:t>
      </w:r>
    </w:p>
    <w:p w:rsidR="00291538" w:rsidRDefault="003354AD">
      <w:pPr>
        <w:ind w:left="7513" w:right="777"/>
        <w:rPr>
          <w:sz w:val="26"/>
        </w:rPr>
      </w:pPr>
      <w:r>
        <w:rPr>
          <w:sz w:val="26"/>
        </w:rPr>
        <w:t>Наказ Міністерства юстиції</w:t>
      </w:r>
      <w:r>
        <w:rPr>
          <w:spacing w:val="-62"/>
          <w:sz w:val="26"/>
        </w:rPr>
        <w:t xml:space="preserve"> </w:t>
      </w:r>
      <w:r>
        <w:rPr>
          <w:sz w:val="26"/>
        </w:rPr>
        <w:t>України</w:t>
      </w:r>
    </w:p>
    <w:p w:rsidR="00291538" w:rsidRDefault="003604AF">
      <w:pPr>
        <w:tabs>
          <w:tab w:val="left" w:pos="9132"/>
          <w:tab w:val="left" w:pos="10872"/>
        </w:tabs>
        <w:ind w:left="7513"/>
        <w:rPr>
          <w:sz w:val="26"/>
        </w:rPr>
      </w:pPr>
      <w:r>
        <w:rPr>
          <w:sz w:val="26"/>
          <w:u w:val="single"/>
        </w:rPr>
        <w:t xml:space="preserve">31.01.2023 </w:t>
      </w:r>
      <w:r w:rsidR="003354AD">
        <w:rPr>
          <w:sz w:val="26"/>
        </w:rPr>
        <w:t>року №</w:t>
      </w:r>
      <w:r w:rsidR="003354AD">
        <w:rPr>
          <w:spacing w:val="-1"/>
          <w:sz w:val="26"/>
        </w:rPr>
        <w:t xml:space="preserve"> </w:t>
      </w:r>
      <w:r>
        <w:rPr>
          <w:sz w:val="26"/>
          <w:u w:val="single"/>
        </w:rPr>
        <w:t>412/5</w:t>
      </w:r>
    </w:p>
    <w:p w:rsidR="00291538" w:rsidRDefault="00291538">
      <w:pPr>
        <w:pStyle w:val="a3"/>
        <w:spacing w:before="3"/>
        <w:rPr>
          <w:sz w:val="18"/>
          <w:u w:val="none"/>
        </w:rPr>
      </w:pPr>
    </w:p>
    <w:p w:rsidR="00291538" w:rsidRDefault="003354AD">
      <w:pPr>
        <w:pStyle w:val="1"/>
        <w:spacing w:before="89"/>
        <w:ind w:right="2918"/>
      </w:pPr>
      <w:r>
        <w:t>ТИПОВА</w:t>
      </w:r>
      <w:r>
        <w:rPr>
          <w:spacing w:val="-3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291538" w:rsidRDefault="003354AD">
      <w:pPr>
        <w:ind w:left="3864" w:right="2917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</w:t>
      </w:r>
    </w:p>
    <w:p w:rsidR="00291538" w:rsidRDefault="003354AD">
      <w:pPr>
        <w:pStyle w:val="1"/>
        <w:ind w:right="2918"/>
      </w:pPr>
      <w:r>
        <w:t>з</w:t>
      </w:r>
      <w:r>
        <w:rPr>
          <w:spacing w:val="-4"/>
        </w:rPr>
        <w:t xml:space="preserve"> </w:t>
      </w: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rPr>
          <w:spacing w:val="-4"/>
        </w:rPr>
        <w:t xml:space="preserve"> </w:t>
      </w:r>
      <w:r>
        <w:t>шлюбу</w:t>
      </w:r>
    </w:p>
    <w:p w:rsidR="003604AF" w:rsidRPr="00466094" w:rsidRDefault="003604AF" w:rsidP="003604AF">
      <w:pPr>
        <w:jc w:val="center"/>
        <w:rPr>
          <w:sz w:val="20"/>
          <w:szCs w:val="20"/>
          <w:lang w:eastAsia="uk-UA"/>
        </w:rPr>
      </w:pPr>
      <w:r w:rsidRPr="003604AF">
        <w:rPr>
          <w:u w:val="single"/>
          <w:lang w:eastAsia="uk-UA"/>
        </w:rPr>
        <w:t xml:space="preserve"> </w:t>
      </w:r>
      <w:r w:rsidRPr="00466094">
        <w:rPr>
          <w:u w:val="single"/>
          <w:lang w:eastAsia="uk-UA"/>
        </w:rPr>
        <w:t xml:space="preserve">Центр надання адміністративних послуг у Виконавчому комітеті </w:t>
      </w:r>
      <w:proofErr w:type="spellStart"/>
      <w:r w:rsidRPr="00466094">
        <w:rPr>
          <w:u w:val="single"/>
          <w:lang w:eastAsia="uk-UA"/>
        </w:rPr>
        <w:t>Литовезької</w:t>
      </w:r>
      <w:proofErr w:type="spellEnd"/>
      <w:r w:rsidRPr="00466094">
        <w:rPr>
          <w:u w:val="single"/>
          <w:lang w:eastAsia="uk-UA"/>
        </w:rPr>
        <w:t xml:space="preserve"> сільської ради</w:t>
      </w:r>
    </w:p>
    <w:p w:rsidR="003604AF" w:rsidRDefault="003604AF" w:rsidP="003604AF">
      <w:pPr>
        <w:pStyle w:val="a3"/>
        <w:spacing w:before="6"/>
        <w:jc w:val="center"/>
        <w:rPr>
          <w:sz w:val="20"/>
          <w:szCs w:val="20"/>
          <w:u w:val="none"/>
          <w:lang w:eastAsia="uk-UA"/>
        </w:rPr>
      </w:pPr>
      <w:r w:rsidRPr="003604AF">
        <w:rPr>
          <w:sz w:val="20"/>
          <w:szCs w:val="20"/>
          <w:u w:val="none"/>
          <w:lang w:eastAsia="uk-UA"/>
        </w:rPr>
        <w:t>(найменування суб’єкта надання адміністративної послуги та/або центру надання адміністративних послуг та/або</w:t>
      </w:r>
    </w:p>
    <w:p w:rsidR="00291538" w:rsidRDefault="003604AF" w:rsidP="003604AF">
      <w:pPr>
        <w:pStyle w:val="a3"/>
        <w:spacing w:before="6"/>
        <w:jc w:val="center"/>
        <w:rPr>
          <w:sz w:val="22"/>
          <w:u w:val="none"/>
        </w:rPr>
      </w:pPr>
      <w:r w:rsidRPr="003604AF">
        <w:rPr>
          <w:sz w:val="20"/>
          <w:szCs w:val="20"/>
          <w:u w:val="none"/>
          <w:lang w:eastAsia="uk-UA"/>
        </w:rPr>
        <w:t xml:space="preserve"> закладу охорони здоров’я, у якому народилася дитина*)</w:t>
      </w: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291538">
      <w:pPr>
        <w:pStyle w:val="a3"/>
        <w:rPr>
          <w:sz w:val="22"/>
          <w:u w:val="none"/>
        </w:rPr>
      </w:pPr>
    </w:p>
    <w:p w:rsidR="00291538" w:rsidRDefault="003354AD">
      <w:pPr>
        <w:spacing w:before="172"/>
        <w:ind w:left="157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122008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9D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35pt;margin-top:-570.35pt;width:507.85pt;height:583pt;z-index:157296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0"/>
                    <w:gridCol w:w="1371"/>
                    <w:gridCol w:w="829"/>
                    <w:gridCol w:w="991"/>
                    <w:gridCol w:w="5444"/>
                    <w:gridCol w:w="1070"/>
                  </w:tblGrid>
                  <w:tr w:rsidR="00291538">
                    <w:trPr>
                      <w:trHeight w:val="661"/>
                    </w:trPr>
                    <w:tc>
                      <w:tcPr>
                        <w:tcW w:w="10125" w:type="dxa"/>
                        <w:gridSpan w:val="6"/>
                      </w:tcPr>
                      <w:p w:rsidR="00291538" w:rsidRDefault="003354AD">
                        <w:pPr>
                          <w:pStyle w:val="TableParagraph"/>
                          <w:spacing w:before="55"/>
                          <w:ind w:left="2448" w:right="1769" w:hanging="63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Інформація про суб’єкта надання адміністративної послуги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та/або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центру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</w:t>
                        </w:r>
                      </w:p>
                    </w:tc>
                  </w:tr>
                  <w:tr w:rsidR="003604AF" w:rsidTr="00B74D5C">
                    <w:trPr>
                      <w:trHeight w:val="942"/>
                    </w:trPr>
                    <w:tc>
                      <w:tcPr>
                        <w:tcW w:w="420" w:type="dxa"/>
                      </w:tcPr>
                      <w:p w:rsidR="003604AF" w:rsidRDefault="003604AF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191" w:type="dxa"/>
                        <w:gridSpan w:val="3"/>
                      </w:tcPr>
                      <w:p w:rsidR="003604AF" w:rsidRDefault="003604AF">
                        <w:pPr>
                          <w:pStyle w:val="TableParagraph"/>
                          <w:spacing w:before="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Місцезнаходження</w:t>
                        </w:r>
                      </w:p>
                    </w:tc>
                    <w:tc>
                      <w:tcPr>
                        <w:tcW w:w="6514" w:type="dxa"/>
                        <w:gridSpan w:val="2"/>
                      </w:tcPr>
                      <w:p w:rsidR="003604AF" w:rsidRPr="004D59D2" w:rsidRDefault="003604AF" w:rsidP="003604AF">
                        <w:pPr>
                          <w:pStyle w:val="TableParagraph"/>
                          <w:spacing w:before="60"/>
                          <w:ind w:left="194" w:right="16" w:hanging="1"/>
                          <w:jc w:val="center"/>
                          <w:rPr>
                            <w:i/>
                            <w:sz w:val="24"/>
                          </w:rPr>
                        </w:pPr>
                        <w:r w:rsidRPr="004D59D2">
                          <w:rPr>
                            <w:rFonts w:eastAsia="Calibri"/>
                            <w:noProof/>
                          </w:rPr>
                          <w:t>45325, Волинська область, Володимирський район, с. Литовеж, вул. Володимира Якобчука, 11</w:t>
                        </w:r>
                      </w:p>
                    </w:tc>
                  </w:tr>
                  <w:tr w:rsidR="003604AF" w:rsidTr="007819A9">
                    <w:trPr>
                      <w:trHeight w:val="1020"/>
                    </w:trPr>
                    <w:tc>
                      <w:tcPr>
                        <w:tcW w:w="420" w:type="dxa"/>
                      </w:tcPr>
                      <w:p w:rsidR="003604AF" w:rsidRDefault="003604AF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371" w:type="dxa"/>
                        <w:tcBorders>
                          <w:right w:val="nil"/>
                        </w:tcBorders>
                      </w:tcPr>
                      <w:p w:rsidR="003604AF" w:rsidRDefault="003604AF">
                        <w:pPr>
                          <w:pStyle w:val="TableParagraph"/>
                          <w:spacing w:before="60"/>
                          <w:ind w:righ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Інформація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роботи</w:t>
                        </w:r>
                      </w:p>
                    </w:tc>
                    <w:tc>
                      <w:tcPr>
                        <w:tcW w:w="829" w:type="dxa"/>
                        <w:tcBorders>
                          <w:left w:val="nil"/>
                          <w:right w:val="nil"/>
                        </w:tcBorders>
                      </w:tcPr>
                      <w:p w:rsidR="003604AF" w:rsidRDefault="003604AF">
                        <w:pPr>
                          <w:pStyle w:val="TableParagraph"/>
                          <w:spacing w:before="60"/>
                          <w:ind w:left="15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щодо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nil"/>
                        </w:tcBorders>
                      </w:tcPr>
                      <w:p w:rsidR="003604AF" w:rsidRDefault="003604AF">
                        <w:pPr>
                          <w:pStyle w:val="TableParagraph"/>
                          <w:spacing w:before="60"/>
                          <w:ind w:left="15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режиму</w:t>
                        </w:r>
                      </w:p>
                    </w:tc>
                    <w:tc>
                      <w:tcPr>
                        <w:tcW w:w="5444" w:type="dxa"/>
                        <w:tcBorders>
                          <w:right w:val="nil"/>
                        </w:tcBorders>
                      </w:tcPr>
                      <w:p w:rsidR="004D59D2" w:rsidRPr="004D59D2" w:rsidRDefault="004D59D2" w:rsidP="004D59D2">
                        <w:pPr>
                          <w:widowControl/>
                          <w:autoSpaceDE/>
                          <w:autoSpaceDN/>
                          <w:spacing w:after="200"/>
                          <w:jc w:val="center"/>
                          <w:rPr>
                            <w:rFonts w:eastAsia="Calibri"/>
                            <w:noProof/>
                          </w:rPr>
                        </w:pPr>
                        <w:r w:rsidRPr="004D59D2">
                          <w:rPr>
                            <w:rFonts w:eastAsia="Calibri"/>
                            <w:noProof/>
                          </w:rPr>
                          <w:t>Понеділок-п'ятниця: 8.00 – 16.30 год.,</w:t>
                        </w:r>
                      </w:p>
                      <w:p w:rsidR="004D59D2" w:rsidRPr="004D59D2" w:rsidRDefault="004D59D2" w:rsidP="004D59D2">
                        <w:pPr>
                          <w:widowControl/>
                          <w:autoSpaceDE/>
                          <w:autoSpaceDN/>
                          <w:spacing w:after="200"/>
                          <w:jc w:val="center"/>
                          <w:rPr>
                            <w:rFonts w:eastAsia="Calibri"/>
                            <w:noProof/>
                          </w:rPr>
                        </w:pPr>
                        <w:r w:rsidRPr="004D59D2">
                          <w:rPr>
                            <w:rFonts w:eastAsia="Calibri"/>
                            <w:noProof/>
                          </w:rPr>
                          <w:t xml:space="preserve">обідня перерва з 13.00 до 13.30 год </w:t>
                        </w:r>
                      </w:p>
                      <w:p w:rsidR="003604AF" w:rsidRPr="004D59D2" w:rsidRDefault="004D59D2" w:rsidP="004D59D2">
                        <w:pPr>
                          <w:pStyle w:val="TableParagraph"/>
                          <w:spacing w:before="60"/>
                          <w:ind w:left="320" w:right="150" w:hanging="248"/>
                          <w:jc w:val="center"/>
                          <w:rPr>
                            <w:i/>
                            <w:sz w:val="24"/>
                          </w:rPr>
                        </w:pPr>
                        <w:r w:rsidRPr="004D59D2">
                          <w:rPr>
                            <w:rFonts w:eastAsia="Calibri"/>
                            <w:noProof/>
                          </w:rPr>
                          <w:t xml:space="preserve">        субота, неділя - вихідні дні.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070" w:type="dxa"/>
                        <w:tcBorders>
                          <w:left w:val="nil"/>
                        </w:tcBorders>
                      </w:tcPr>
                      <w:p w:rsidR="003604AF" w:rsidRPr="004D59D2" w:rsidRDefault="003604AF">
                        <w:pPr>
                          <w:pStyle w:val="TableParagraph"/>
                          <w:spacing w:before="60"/>
                          <w:ind w:left="194" w:right="22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</w:tc>
                  </w:tr>
                  <w:tr w:rsidR="00291538">
                    <w:trPr>
                      <w:trHeight w:val="942"/>
                    </w:trPr>
                    <w:tc>
                      <w:tcPr>
                        <w:tcW w:w="420" w:type="dxa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191" w:type="dxa"/>
                        <w:gridSpan w:val="3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ind w:right="3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Телефон,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адреса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електронної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пошти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веб-сайт</w:t>
                        </w:r>
                      </w:p>
                    </w:tc>
                    <w:tc>
                      <w:tcPr>
                        <w:tcW w:w="6514" w:type="dxa"/>
                        <w:gridSpan w:val="2"/>
                      </w:tcPr>
                      <w:p w:rsidR="003604AF" w:rsidRPr="003604AF" w:rsidRDefault="004D59D2" w:rsidP="003604AF">
                        <w:pPr>
                          <w:widowControl/>
                          <w:autoSpaceDE/>
                          <w:autoSpaceDN/>
                          <w:spacing w:after="200"/>
                          <w:jc w:val="center"/>
                          <w:rPr>
                            <w:rFonts w:eastAsia="Calibri"/>
                            <w:b/>
                            <w:noProof/>
                          </w:rPr>
                        </w:pPr>
                        <w:hyperlink r:id="rId9" w:history="1">
                          <w:r w:rsidR="003604AF" w:rsidRPr="003604AF">
                            <w:rPr>
                              <w:rFonts w:eastAsia="Calibri"/>
                              <w:b/>
                              <w:noProof/>
                              <w:color w:val="0000FF"/>
                              <w:u w:val="single"/>
                            </w:rPr>
                            <w:t>lytov-rada@ukr.net</w:t>
                          </w:r>
                        </w:hyperlink>
                      </w:p>
                      <w:p w:rsidR="00291538" w:rsidRDefault="003604AF" w:rsidP="003604AF">
                        <w:pPr>
                          <w:pStyle w:val="TableParagraph"/>
                          <w:spacing w:before="60"/>
                          <w:ind w:left="63" w:right="33"/>
                          <w:jc w:val="center"/>
                          <w:rPr>
                            <w:i/>
                            <w:sz w:val="24"/>
                          </w:rPr>
                        </w:pPr>
                        <w:r w:rsidRPr="003604AF">
                          <w:rPr>
                            <w:rFonts w:eastAsia="Calibri"/>
                            <w:b/>
                            <w:noProof/>
                          </w:rPr>
                          <w:t>https://lotg.gov.ua</w:t>
                        </w:r>
                      </w:p>
                    </w:tc>
                  </w:tr>
                  <w:tr w:rsidR="00291538">
                    <w:trPr>
                      <w:trHeight w:val="390"/>
                    </w:trPr>
                    <w:tc>
                      <w:tcPr>
                        <w:tcW w:w="10125" w:type="dxa"/>
                        <w:gridSpan w:val="6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ind w:left="84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Нормативні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акти,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якими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регламентується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291538">
                    <w:trPr>
                      <w:trHeight w:val="1494"/>
                    </w:trPr>
                    <w:tc>
                      <w:tcPr>
                        <w:tcW w:w="420" w:type="dxa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191" w:type="dxa"/>
                        <w:gridSpan w:val="3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Закони України</w:t>
                        </w:r>
                      </w:p>
                    </w:tc>
                    <w:tc>
                      <w:tcPr>
                        <w:tcW w:w="6514" w:type="dxa"/>
                        <w:gridSpan w:val="2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ind w:left="63" w:right="360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Цивільний кодекс України;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Сімейний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кодекс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України;</w:t>
                        </w:r>
                      </w:p>
                      <w:p w:rsidR="00291538" w:rsidRDefault="003354AD">
                        <w:pPr>
                          <w:pStyle w:val="TableParagraph"/>
                          <w:ind w:left="63" w:right="3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державну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реєстрацію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актів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цивільного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стану»;</w:t>
                        </w:r>
                      </w:p>
                      <w:p w:rsidR="00291538" w:rsidRDefault="003354AD">
                        <w:pPr>
                          <w:pStyle w:val="TableParagraph"/>
                          <w:ind w:left="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послуги».</w:t>
                        </w:r>
                      </w:p>
                    </w:tc>
                  </w:tr>
                  <w:tr w:rsidR="00291538">
                    <w:trPr>
                      <w:trHeight w:val="3150"/>
                    </w:trPr>
                    <w:tc>
                      <w:tcPr>
                        <w:tcW w:w="420" w:type="dxa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191" w:type="dxa"/>
                        <w:gridSpan w:val="3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ind w:right="5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</w:tc>
                    <w:tc>
                      <w:tcPr>
                        <w:tcW w:w="6514" w:type="dxa"/>
                        <w:gridSpan w:val="2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ind w:left="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Декрет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21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січня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1993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</w:p>
                      <w:p w:rsidR="00291538" w:rsidRDefault="003354AD">
                        <w:pPr>
                          <w:pStyle w:val="TableParagraph"/>
                          <w:ind w:left="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7-93 «Про державне мито»;</w:t>
                        </w:r>
                      </w:p>
                      <w:p w:rsidR="00291538" w:rsidRDefault="003354AD">
                        <w:pPr>
                          <w:pStyle w:val="TableParagraph"/>
                          <w:tabs>
                            <w:tab w:val="left" w:pos="1348"/>
                            <w:tab w:val="left" w:pos="2338"/>
                            <w:tab w:val="left" w:pos="2469"/>
                            <w:tab w:val="left" w:pos="3662"/>
                            <w:tab w:val="left" w:pos="3940"/>
                            <w:tab w:val="left" w:pos="4705"/>
                            <w:tab w:val="left" w:pos="5213"/>
                            <w:tab w:val="left" w:pos="5613"/>
                            <w:tab w:val="left" w:pos="5659"/>
                          </w:tabs>
                          <w:ind w:left="63" w:right="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z w:val="24"/>
                          </w:rPr>
                          <w:tab/>
                          <w:t>Кабінету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Міністрів</w:t>
                        </w:r>
                        <w:r>
                          <w:rPr>
                            <w:sz w:val="24"/>
                          </w:rPr>
                          <w:tab/>
                          <w:t>України</w:t>
                        </w:r>
                        <w:r>
                          <w:rPr>
                            <w:sz w:val="24"/>
                          </w:rPr>
                          <w:tab/>
                          <w:t>від</w:t>
                        </w:r>
                        <w:r>
                          <w:rPr>
                            <w:sz w:val="24"/>
                          </w:rPr>
                          <w:tab/>
                          <w:t>02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вересня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989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внесення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змін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пункту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постанови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 Міністрів України від 07 березня 2022 року № 213»;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Розпорядження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16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травня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2014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523-р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«Деякі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питання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надання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 через центри надання адміністративних послуг»;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Розпорядження</w:t>
                        </w:r>
                        <w:r>
                          <w:rPr>
                            <w:sz w:val="24"/>
                          </w:rPr>
                          <w:tab/>
                          <w:t>Кабінету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Міністрів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України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26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червня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2015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669-р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реалізацію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пілотного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проекту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сфері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реєстрації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актів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цивільного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стану»</w:t>
                        </w:r>
                      </w:p>
                    </w:tc>
                  </w:tr>
                  <w:tr w:rsidR="00291538">
                    <w:trPr>
                      <w:trHeight w:val="2874"/>
                    </w:trPr>
                    <w:tc>
                      <w:tcPr>
                        <w:tcW w:w="420" w:type="dxa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ind w:left="0"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191" w:type="dxa"/>
                        <w:gridSpan w:val="3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ind w:right="39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 центральних органів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виконавчої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влади</w:t>
                        </w:r>
                      </w:p>
                    </w:tc>
                    <w:tc>
                      <w:tcPr>
                        <w:tcW w:w="6514" w:type="dxa"/>
                        <w:gridSpan w:val="2"/>
                      </w:tcPr>
                      <w:p w:rsidR="00291538" w:rsidRDefault="003354AD">
                        <w:pPr>
                          <w:pStyle w:val="TableParagraph"/>
                          <w:spacing w:before="60"/>
                          <w:ind w:left="63" w:righ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цивільного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Україні, затверджені наказом Міністерства юстиції 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жовтня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52/5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редакції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наказу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Міністерства</w:t>
                        </w:r>
                        <w:r>
                          <w:rPr>
                            <w:spacing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грудня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2010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</w:p>
                      <w:p w:rsidR="00291538" w:rsidRDefault="003354AD">
                        <w:pPr>
                          <w:pStyle w:val="TableParagraph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3307/5),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зареєстрованим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Міністерстві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  <w:p w:rsidR="00291538" w:rsidRDefault="003354AD">
                        <w:pPr>
                          <w:pStyle w:val="TableParagraph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 жовтня 2000 року за 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719/4940;</w:t>
                        </w:r>
                      </w:p>
                      <w:p w:rsidR="00291538" w:rsidRDefault="003354AD">
                        <w:pPr>
                          <w:pStyle w:val="TableParagraph"/>
                          <w:ind w:left="63" w:righ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Порядок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розгляду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відділами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цивільного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учасниками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пілотного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сфері державної реєстрації актів цивільного стану, поданих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через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мережу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Інтернет,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затверджений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наказом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Міністерства</w:t>
                        </w:r>
                      </w:p>
                    </w:tc>
                  </w:tr>
                </w:tbl>
                <w:p w:rsidR="00291538" w:rsidRDefault="0029153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z w:val="14"/>
        </w:rPr>
        <w:t>АСКОД</w:t>
      </w:r>
    </w:p>
    <w:p w:rsidR="00291538" w:rsidRDefault="003354AD">
      <w:pPr>
        <w:ind w:left="1570"/>
        <w:rPr>
          <w:b/>
          <w:sz w:val="16"/>
        </w:rPr>
      </w:pPr>
      <w:r>
        <w:rPr>
          <w:b/>
          <w:sz w:val="16"/>
        </w:rPr>
        <w:t>Міністерство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291538" w:rsidRDefault="003354AD">
      <w:pPr>
        <w:pStyle w:val="a3"/>
        <w:ind w:left="1570"/>
        <w:rPr>
          <w:u w:val="none"/>
        </w:rPr>
      </w:pPr>
      <w:r>
        <w:rPr>
          <w:u w:val="none"/>
        </w:rPr>
        <w:t>№</w:t>
      </w:r>
      <w:r>
        <w:rPr>
          <w:spacing w:val="-2"/>
          <w:u w:val="none"/>
        </w:rPr>
        <w:t xml:space="preserve"> </w:t>
      </w:r>
      <w:r>
        <w:rPr>
          <w:u w:val="none"/>
        </w:rPr>
        <w:t>533-19.3.2-23 від</w:t>
      </w:r>
      <w:r>
        <w:rPr>
          <w:spacing w:val="-2"/>
          <w:u w:val="none"/>
        </w:rPr>
        <w:t xml:space="preserve"> </w:t>
      </w:r>
      <w:r>
        <w:rPr>
          <w:u w:val="none"/>
        </w:rPr>
        <w:t>27.01.2023</w:t>
      </w:r>
    </w:p>
    <w:p w:rsidR="00291538" w:rsidRDefault="003354AD">
      <w:pPr>
        <w:pStyle w:val="a3"/>
        <w:ind w:left="1570"/>
        <w:rPr>
          <w:u w:val="none"/>
        </w:rPr>
      </w:pPr>
      <w:proofErr w:type="spellStart"/>
      <w:r>
        <w:rPr>
          <w:u w:val="none"/>
        </w:rPr>
        <w:t>Підписувач</w:t>
      </w:r>
      <w:proofErr w:type="spellEnd"/>
      <w:r>
        <w:rPr>
          <w:spacing w:val="-5"/>
          <w:u w:val="none"/>
        </w:rPr>
        <w:t xml:space="preserve"> </w:t>
      </w:r>
      <w:proofErr w:type="spellStart"/>
      <w:r>
        <w:t>Хардіков</w:t>
      </w:r>
      <w:proofErr w:type="spellEnd"/>
      <w:r>
        <w:rPr>
          <w:spacing w:val="-4"/>
        </w:rPr>
        <w:t xml:space="preserve"> </w:t>
      </w:r>
      <w:r>
        <w:t>В'ячеслав</w:t>
      </w:r>
      <w:r>
        <w:rPr>
          <w:spacing w:val="-4"/>
        </w:rPr>
        <w:t xml:space="preserve"> </w:t>
      </w:r>
      <w:r>
        <w:t>В'ячеславович</w:t>
      </w:r>
    </w:p>
    <w:p w:rsidR="00291538" w:rsidRDefault="003354AD">
      <w:pPr>
        <w:pStyle w:val="a3"/>
        <w:ind w:left="1570"/>
        <w:rPr>
          <w:u w:val="none"/>
        </w:rPr>
      </w:pPr>
      <w:r>
        <w:rPr>
          <w:spacing w:val="-1"/>
          <w:u w:val="none"/>
        </w:rPr>
        <w:t>Сертифікат</w:t>
      </w:r>
      <w:r>
        <w:rPr>
          <w:spacing w:val="6"/>
          <w:u w:val="none"/>
        </w:rPr>
        <w:t xml:space="preserve"> </w:t>
      </w:r>
      <w:r>
        <w:rPr>
          <w:spacing w:val="-1"/>
        </w:rPr>
        <w:t>26B2648ADD3032E104000000B8E43000FB43AF00</w:t>
      </w:r>
    </w:p>
    <w:p w:rsidR="00291538" w:rsidRDefault="003354AD">
      <w:pPr>
        <w:pStyle w:val="a3"/>
        <w:spacing w:line="131" w:lineRule="exact"/>
        <w:ind w:left="1570"/>
        <w:rPr>
          <w:u w:val="none"/>
        </w:rPr>
      </w:pPr>
      <w:r>
        <w:rPr>
          <w:u w:val="none"/>
        </w:rPr>
        <w:t>Дійсний</w:t>
      </w:r>
      <w:r>
        <w:rPr>
          <w:spacing w:val="-2"/>
          <w:u w:val="none"/>
        </w:rPr>
        <w:t xml:space="preserve"> </w:t>
      </w:r>
      <w:r>
        <w:rPr>
          <w:u w:val="none"/>
        </w:rPr>
        <w:t>з</w:t>
      </w:r>
      <w:r>
        <w:rPr>
          <w:spacing w:val="-1"/>
          <w:u w:val="none"/>
        </w:rPr>
        <w:t xml:space="preserve"> </w:t>
      </w:r>
      <w:r>
        <w:t>09.01.2023</w:t>
      </w:r>
      <w:r>
        <w:rPr>
          <w:spacing w:val="-1"/>
        </w:rPr>
        <w:t xml:space="preserve"> </w:t>
      </w:r>
      <w:r>
        <w:t>9:26:47</w:t>
      </w:r>
      <w:r>
        <w:rPr>
          <w:spacing w:val="-1"/>
          <w:u w:val="none"/>
        </w:rPr>
        <w:t xml:space="preserve"> </w:t>
      </w:r>
      <w:r>
        <w:rPr>
          <w:u w:val="none"/>
        </w:rPr>
        <w:t>по</w:t>
      </w:r>
      <w:r>
        <w:rPr>
          <w:spacing w:val="-2"/>
          <w:u w:val="none"/>
        </w:rPr>
        <w:t xml:space="preserve"> </w:t>
      </w:r>
      <w:r>
        <w:t>09.01.2025</w:t>
      </w:r>
      <w:r>
        <w:rPr>
          <w:spacing w:val="-1"/>
        </w:rPr>
        <w:t xml:space="preserve"> </w:t>
      </w:r>
      <w:r>
        <w:t>9:26:47</w:t>
      </w:r>
    </w:p>
    <w:p w:rsidR="00291538" w:rsidRDefault="003354AD">
      <w:pPr>
        <w:spacing w:line="200" w:lineRule="exact"/>
        <w:rPr>
          <w:sz w:val="18"/>
        </w:rPr>
      </w:pPr>
      <w:r>
        <w:rPr>
          <w:color w:val="F2F2F2"/>
          <w:sz w:val="18"/>
        </w:rPr>
        <w:t>.</w:t>
      </w:r>
    </w:p>
    <w:p w:rsidR="00291538" w:rsidRDefault="00291538">
      <w:pPr>
        <w:spacing w:line="200" w:lineRule="exact"/>
        <w:rPr>
          <w:sz w:val="18"/>
        </w:rPr>
        <w:sectPr w:rsidR="00291538">
          <w:type w:val="continuous"/>
          <w:pgSz w:w="11910" w:h="16840"/>
          <w:pgMar w:top="620" w:right="520" w:bottom="0" w:left="0" w:header="720" w:footer="720" w:gutter="0"/>
          <w:cols w:space="720"/>
        </w:sectPr>
      </w:pPr>
    </w:p>
    <w:p w:rsidR="00291538" w:rsidRDefault="00291538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291538">
        <w:trPr>
          <w:trHeight w:val="2317"/>
        </w:trPr>
        <w:tc>
          <w:tcPr>
            <w:tcW w:w="420" w:type="dxa"/>
          </w:tcPr>
          <w:p w:rsidR="00291538" w:rsidRDefault="0029153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291538" w:rsidRDefault="0029153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291538" w:rsidRDefault="003354AD">
            <w:pPr>
              <w:pStyle w:val="TableParagraph"/>
              <w:spacing w:before="55"/>
              <w:ind w:right="42"/>
              <w:rPr>
                <w:sz w:val="24"/>
              </w:rPr>
            </w:pP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1187/5,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зареєстрованим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Міністерстві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       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09 липня 2015 року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813/27258;</w:t>
            </w:r>
          </w:p>
          <w:p w:rsidR="00291538" w:rsidRDefault="003354AD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Інструкція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обчислення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справляння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 мита, затверджена наказом Міністерства фінансів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 від 07 липня 2012 року № 811, зареєстрованим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юстиції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   20    вересня    2012    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1623/21935.</w:t>
            </w:r>
          </w:p>
        </w:tc>
      </w:tr>
      <w:tr w:rsidR="00291538">
        <w:trPr>
          <w:trHeight w:val="390"/>
        </w:trPr>
        <w:tc>
          <w:tcPr>
            <w:tcW w:w="10127" w:type="dxa"/>
            <w:gridSpan w:val="3"/>
          </w:tcPr>
          <w:p w:rsidR="00291538" w:rsidRDefault="003354AD">
            <w:pPr>
              <w:pStyle w:val="TableParagraph"/>
              <w:spacing w:before="60"/>
              <w:ind w:left="2630" w:right="2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291538">
        <w:trPr>
          <w:trHeight w:val="666"/>
        </w:trPr>
        <w:tc>
          <w:tcPr>
            <w:tcW w:w="420" w:type="dxa"/>
          </w:tcPr>
          <w:p w:rsidR="00291538" w:rsidRDefault="003354AD">
            <w:pPr>
              <w:pStyle w:val="TableParagraph"/>
              <w:spacing w:before="60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2" w:type="dxa"/>
          </w:tcPr>
          <w:p w:rsidR="00291538" w:rsidRDefault="003354AD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291538" w:rsidRDefault="003354AD">
            <w:pPr>
              <w:pStyle w:val="TableParagraph"/>
              <w:spacing w:before="60"/>
              <w:ind w:left="95" w:firstLine="426"/>
              <w:jc w:val="left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жінки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чоловіка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шлюбу.</w:t>
            </w:r>
          </w:p>
        </w:tc>
      </w:tr>
      <w:tr w:rsidR="00291538">
        <w:trPr>
          <w:trHeight w:val="11467"/>
        </w:trPr>
        <w:tc>
          <w:tcPr>
            <w:tcW w:w="420" w:type="dxa"/>
          </w:tcPr>
          <w:p w:rsidR="00291538" w:rsidRDefault="003354AD">
            <w:pPr>
              <w:pStyle w:val="TableParagraph"/>
              <w:spacing w:before="60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2" w:type="dxa"/>
          </w:tcPr>
          <w:p w:rsidR="00291538" w:rsidRDefault="003354AD">
            <w:pPr>
              <w:pStyle w:val="TableParagraph"/>
              <w:spacing w:before="60"/>
              <w:ind w:right="356"/>
              <w:jc w:val="left"/>
              <w:rPr>
                <w:sz w:val="24"/>
              </w:rPr>
            </w:pPr>
            <w:r>
              <w:rPr>
                <w:sz w:val="24"/>
              </w:rPr>
              <w:t>Перелік 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291538" w:rsidRDefault="003354AD">
            <w:pPr>
              <w:pStyle w:val="TableParagraph"/>
              <w:spacing w:before="60"/>
              <w:ind w:left="521"/>
              <w:rPr>
                <w:sz w:val="24"/>
              </w:rPr>
            </w:pPr>
            <w:r>
              <w:rPr>
                <w:sz w:val="24"/>
              </w:rPr>
              <w:t>Суб’єктом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подаються:</w:t>
            </w:r>
          </w:p>
          <w:p w:rsidR="00291538" w:rsidRDefault="003354AD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ind w:right="36" w:firstLine="4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відділу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стану:</w:t>
            </w:r>
          </w:p>
          <w:p w:rsidR="00291538" w:rsidRDefault="003354AD">
            <w:pPr>
              <w:pStyle w:val="TableParagraph"/>
              <w:ind w:right="35" w:firstLine="459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шлюбу,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 реєстру актів цивільного стану громадян (далі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Реєстр);</w:t>
            </w:r>
          </w:p>
          <w:p w:rsidR="00291538" w:rsidRDefault="003354AD">
            <w:pPr>
              <w:pStyle w:val="TableParagraph"/>
              <w:ind w:right="35" w:firstLine="459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справжність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шлюб);</w:t>
            </w:r>
          </w:p>
          <w:p w:rsidR="00291538" w:rsidRDefault="003354AD">
            <w:pPr>
              <w:pStyle w:val="TableParagraph"/>
              <w:ind w:right="36" w:firstLine="576"/>
              <w:rPr>
                <w:sz w:val="24"/>
              </w:rPr>
            </w:pPr>
            <w:r>
              <w:rPr>
                <w:sz w:val="24"/>
              </w:rPr>
              <w:t>рішення суду про надання права на шлюб або реквізити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 рішення суду (у разі звернення осіб віком від 16 до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років);</w:t>
            </w:r>
          </w:p>
          <w:p w:rsidR="00291538" w:rsidRDefault="003354AD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громадянства;</w:t>
            </w:r>
          </w:p>
          <w:p w:rsidR="00291538" w:rsidRDefault="003354AD">
            <w:pPr>
              <w:pStyle w:val="TableParagraph"/>
              <w:ind w:right="36" w:firstLine="57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291538" w:rsidRDefault="003354AD">
            <w:pPr>
              <w:pStyle w:val="TableParagraph"/>
              <w:ind w:right="34" w:firstLine="57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 (якщо шлюб повторний), чи реквізити 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суду;</w:t>
            </w:r>
          </w:p>
          <w:p w:rsidR="00291538" w:rsidRDefault="003354AD">
            <w:pPr>
              <w:pStyle w:val="TableParagraph"/>
              <w:ind w:right="34" w:firstLine="576"/>
              <w:rPr>
                <w:sz w:val="24"/>
              </w:rPr>
            </w:pPr>
            <w:r>
              <w:rPr>
                <w:sz w:val="24"/>
              </w:rPr>
              <w:t>документ, що підтверджує сплату державного мита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мита;</w:t>
            </w:r>
          </w:p>
          <w:p w:rsidR="00291538" w:rsidRDefault="003354AD">
            <w:pPr>
              <w:pStyle w:val="TableParagraph"/>
              <w:ind w:right="34" w:firstLine="576"/>
              <w:rPr>
                <w:sz w:val="24"/>
              </w:rPr>
            </w:pPr>
            <w:r>
              <w:rPr>
                <w:sz w:val="24"/>
              </w:rPr>
              <w:t>документи, видані компетентними органами 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 межами України за законами відповідних держав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 договорами України, згода на обов’язковість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291538" w:rsidRDefault="003354AD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мовою;</w:t>
            </w:r>
          </w:p>
          <w:p w:rsidR="00291538" w:rsidRDefault="003354AD">
            <w:pPr>
              <w:pStyle w:val="TableParagraph"/>
              <w:numPr>
                <w:ilvl w:val="0"/>
                <w:numId w:val="4"/>
              </w:numPr>
              <w:tabs>
                <w:tab w:val="left" w:pos="882"/>
              </w:tabs>
              <w:spacing w:line="318" w:lineRule="exact"/>
              <w:ind w:left="881" w:hanging="361"/>
              <w:jc w:val="both"/>
              <w:rPr>
                <w:b/>
                <w:sz w:val="28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електронному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вигляді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мережу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Інтернет:</w:t>
            </w:r>
          </w:p>
          <w:p w:rsidR="00291538" w:rsidRDefault="003354AD">
            <w:pPr>
              <w:pStyle w:val="TableParagraph"/>
              <w:ind w:left="71" w:right="35" w:firstLine="56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https://dracs.minjust.gov.ua</w:t>
              </w:r>
            </w:hyperlink>
            <w:r>
              <w:rPr>
                <w:sz w:val="24"/>
              </w:rPr>
              <w:t>;</w:t>
            </w:r>
          </w:p>
          <w:p w:rsidR="00291538" w:rsidRDefault="003354AD">
            <w:pPr>
              <w:pStyle w:val="TableParagraph"/>
              <w:ind w:left="71" w:right="34" w:firstLine="567"/>
              <w:rPr>
                <w:sz w:val="24"/>
              </w:rPr>
            </w:pPr>
            <w:r>
              <w:rPr>
                <w:sz w:val="24"/>
              </w:rPr>
              <w:t xml:space="preserve">через Єдиний державний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електронних 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Дія)</w:t>
            </w:r>
            <w:r>
              <w:rPr>
                <w:spacing w:val="31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https://diia.gov.ua</w:t>
              </w:r>
            </w:hyperlink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</w:p>
        </w:tc>
      </w:tr>
    </w:tbl>
    <w:p w:rsidR="00291538" w:rsidRDefault="00291538">
      <w:pPr>
        <w:rPr>
          <w:sz w:val="24"/>
        </w:rPr>
        <w:sectPr w:rsidR="00291538">
          <w:headerReference w:type="default" r:id="rId12"/>
          <w:pgSz w:w="11910" w:h="16840"/>
          <w:pgMar w:top="700" w:right="520" w:bottom="280" w:left="0" w:header="436" w:footer="0" w:gutter="0"/>
          <w:pgNumType w:start="2"/>
          <w:cols w:space="720"/>
        </w:sectPr>
      </w:pPr>
    </w:p>
    <w:p w:rsidR="00291538" w:rsidRDefault="00291538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291538">
        <w:trPr>
          <w:trHeight w:val="14736"/>
        </w:trPr>
        <w:tc>
          <w:tcPr>
            <w:tcW w:w="420" w:type="dxa"/>
          </w:tcPr>
          <w:p w:rsidR="00291538" w:rsidRDefault="0029153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291538" w:rsidRDefault="0029153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291538" w:rsidRDefault="003354AD">
            <w:pPr>
              <w:pStyle w:val="TableParagraph"/>
              <w:spacing w:before="5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реалізації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сервісів):</w:t>
            </w:r>
          </w:p>
          <w:p w:rsidR="00291538" w:rsidRDefault="003354AD">
            <w:pPr>
              <w:pStyle w:val="TableParagraph"/>
              <w:ind w:left="521" w:right="26"/>
              <w:jc w:val="left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накладенням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підпису,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кваліфікованому сертифікаті електронного підпису;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відскановані</w:t>
            </w:r>
            <w:proofErr w:type="spellEnd"/>
            <w:r>
              <w:rPr>
                <w:sz w:val="24"/>
              </w:rPr>
              <w:t xml:space="preserve"> копії необхідних документів (за наявності):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паспортний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:rsidR="00291538" w:rsidRDefault="003354AD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>іноземця,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громадянства;</w:t>
            </w:r>
          </w:p>
          <w:p w:rsidR="00291538" w:rsidRDefault="003354AD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громадянства;</w:t>
            </w:r>
          </w:p>
          <w:p w:rsidR="00291538" w:rsidRDefault="003354AD">
            <w:pPr>
              <w:pStyle w:val="TableParagraph"/>
              <w:ind w:left="95" w:right="36" w:firstLine="426"/>
              <w:rPr>
                <w:sz w:val="24"/>
              </w:rPr>
            </w:pPr>
            <w:r>
              <w:rPr>
                <w:sz w:val="24"/>
              </w:rPr>
              <w:t>рішення суду про надання права на шлюб або реквізити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 рішення суду (у разі звернення осіб віком від 16 до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років);</w:t>
            </w:r>
          </w:p>
          <w:p w:rsidR="00291538" w:rsidRDefault="003354AD">
            <w:pPr>
              <w:pStyle w:val="TableParagraph"/>
              <w:ind w:left="95" w:right="36" w:firstLine="426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 (якщо шлюб повторний), чи реквізити 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суду;</w:t>
            </w:r>
          </w:p>
          <w:p w:rsidR="00291538" w:rsidRDefault="003354AD">
            <w:pPr>
              <w:pStyle w:val="TableParagraph"/>
              <w:ind w:right="35" w:firstLine="450"/>
              <w:rPr>
                <w:sz w:val="24"/>
              </w:rPr>
            </w:pPr>
            <w:r>
              <w:rPr>
                <w:sz w:val="24"/>
              </w:rPr>
              <w:t>документа (квитанції) про сплату державного мита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здійсненні платежу без використання платіжних систем через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 сплати державного мита;</w:t>
            </w:r>
          </w:p>
          <w:p w:rsidR="00291538" w:rsidRDefault="003354AD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 належним чином легалізованих,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 інше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 надана 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 України;</w:t>
            </w:r>
          </w:p>
          <w:p w:rsidR="00291538" w:rsidRDefault="003354AD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мовою;</w:t>
            </w:r>
          </w:p>
          <w:p w:rsidR="00291538" w:rsidRDefault="00291538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291538" w:rsidRDefault="003354AD">
            <w:pPr>
              <w:pStyle w:val="TableParagraph"/>
              <w:ind w:left="521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  <w:p w:rsidR="00291538" w:rsidRDefault="003354AD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заява про державну реєстрацію шлюбу, що формується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Реєстру;</w:t>
            </w:r>
          </w:p>
          <w:p w:rsidR="00291538" w:rsidRDefault="003354AD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(паспортний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громадянства);</w:t>
            </w:r>
          </w:p>
          <w:p w:rsidR="00291538" w:rsidRDefault="003354AD">
            <w:pPr>
              <w:pStyle w:val="TableParagraph"/>
              <w:ind w:right="36" w:firstLine="57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291538" w:rsidRDefault="003354AD">
            <w:pPr>
              <w:pStyle w:val="TableParagraph"/>
              <w:ind w:right="34" w:firstLine="57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 (якщо шлюб повторний), чи реквізити 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суду;</w:t>
            </w:r>
          </w:p>
          <w:p w:rsidR="00291538" w:rsidRDefault="003354AD">
            <w:pPr>
              <w:pStyle w:val="TableParagraph"/>
              <w:ind w:left="71" w:right="34" w:firstLine="567"/>
              <w:rPr>
                <w:sz w:val="24"/>
              </w:rPr>
            </w:pPr>
            <w:r>
              <w:rPr>
                <w:sz w:val="24"/>
              </w:rPr>
              <w:t>документ, що підтверджує сплату державного мита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мита;</w:t>
            </w:r>
          </w:p>
          <w:p w:rsidR="00291538" w:rsidRDefault="003354AD">
            <w:pPr>
              <w:pStyle w:val="TableParagraph"/>
              <w:ind w:right="34" w:firstLine="576"/>
              <w:rPr>
                <w:sz w:val="24"/>
              </w:rPr>
            </w:pPr>
            <w:r>
              <w:rPr>
                <w:sz w:val="24"/>
              </w:rPr>
              <w:t>документи, видані компетентними органами 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 межами України за законами відповідних держав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 договорами України, згода на обов’язковість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291538" w:rsidRDefault="003354AD">
            <w:pPr>
              <w:pStyle w:val="TableParagraph"/>
              <w:ind w:right="36" w:firstLine="57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 в установленому порядку, якщо визначені цим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документи 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</w:tc>
      </w:tr>
    </w:tbl>
    <w:p w:rsidR="00291538" w:rsidRDefault="00291538">
      <w:pPr>
        <w:rPr>
          <w:sz w:val="24"/>
        </w:rPr>
        <w:sectPr w:rsidR="00291538">
          <w:pgSz w:w="11910" w:h="16840"/>
          <w:pgMar w:top="700" w:right="520" w:bottom="280" w:left="0" w:header="436" w:footer="0" w:gutter="0"/>
          <w:cols w:space="720"/>
        </w:sectPr>
      </w:pPr>
    </w:p>
    <w:p w:rsidR="00291538" w:rsidRDefault="00291538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291538">
        <w:trPr>
          <w:trHeight w:val="4249"/>
        </w:trPr>
        <w:tc>
          <w:tcPr>
            <w:tcW w:w="420" w:type="dxa"/>
          </w:tcPr>
          <w:p w:rsidR="00291538" w:rsidRDefault="003354AD">
            <w:pPr>
              <w:pStyle w:val="TableParagraph"/>
              <w:spacing w:before="5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2" w:type="dxa"/>
          </w:tcPr>
          <w:p w:rsidR="00291538" w:rsidRDefault="003354AD">
            <w:pPr>
              <w:pStyle w:val="TableParagraph"/>
              <w:spacing w:before="55"/>
              <w:ind w:right="211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291538" w:rsidRDefault="003354AD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55"/>
              <w:ind w:right="36" w:firstLine="292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жінкою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чоловіком особисто.</w:t>
            </w:r>
          </w:p>
          <w:p w:rsidR="00291538" w:rsidRDefault="003354AD">
            <w:pPr>
              <w:pStyle w:val="TableParagraph"/>
              <w:numPr>
                <w:ilvl w:val="0"/>
                <w:numId w:val="3"/>
              </w:numPr>
              <w:tabs>
                <w:tab w:val="left" w:pos="649"/>
              </w:tabs>
              <w:ind w:right="35" w:firstLine="292"/>
              <w:jc w:val="both"/>
              <w:rPr>
                <w:sz w:val="24"/>
              </w:rPr>
            </w:pPr>
            <w:r>
              <w:rPr>
                <w:sz w:val="24"/>
              </w:rPr>
              <w:t>Якщо жінка та/або чоловік не можуть через поважну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шлюбу, таку заяву, нотаріально засвідчену, можуть подати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 державної реєстрації актів цивільного стану або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засвідчені.</w:t>
            </w:r>
          </w:p>
          <w:p w:rsidR="00291538" w:rsidRDefault="003354AD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ind w:right="35" w:firstLine="292"/>
              <w:jc w:val="both"/>
              <w:rPr>
                <w:sz w:val="24"/>
              </w:rPr>
            </w:pPr>
            <w:r>
              <w:rPr>
                <w:sz w:val="24"/>
              </w:rPr>
              <w:t>Заява про державну реєстрацію шлюбу в електронному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накладенням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підписів,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базуються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сертифікатах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жінкою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чоловіком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Інтернет з використанням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або через Портал Дія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умови технічної реалізації таких сервісів).</w:t>
            </w:r>
          </w:p>
        </w:tc>
      </w:tr>
      <w:tr w:rsidR="00291538">
        <w:trPr>
          <w:trHeight w:val="9774"/>
        </w:trPr>
        <w:tc>
          <w:tcPr>
            <w:tcW w:w="420" w:type="dxa"/>
          </w:tcPr>
          <w:p w:rsidR="00291538" w:rsidRDefault="003354AD">
            <w:pPr>
              <w:pStyle w:val="TableParagraph"/>
              <w:spacing w:before="60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2" w:type="dxa"/>
          </w:tcPr>
          <w:p w:rsidR="00291538" w:rsidRDefault="003354AD">
            <w:pPr>
              <w:pStyle w:val="TableParagraph"/>
              <w:spacing w:before="60"/>
              <w:ind w:right="448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291538" w:rsidRDefault="003354AD">
            <w:pPr>
              <w:pStyle w:val="TableParagraph"/>
              <w:spacing w:before="60"/>
              <w:ind w:left="638"/>
              <w:rPr>
                <w:sz w:val="24"/>
              </w:rPr>
            </w:pPr>
            <w:r>
              <w:rPr>
                <w:sz w:val="24"/>
              </w:rPr>
              <w:t>Суб’єкт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сплачує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державне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мито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</w:p>
          <w:p w:rsidR="00291538" w:rsidRDefault="003354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0,05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неоподаткованого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(0,85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).</w:t>
            </w:r>
          </w:p>
          <w:p w:rsidR="00291538" w:rsidRDefault="003354AD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Державне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шляхом внесення коштів у готівковій формі або їх переказу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безготівковій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подання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заяви.</w:t>
            </w:r>
          </w:p>
          <w:p w:rsidR="00291538" w:rsidRDefault="003354AD"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звільняються:</w:t>
            </w:r>
          </w:p>
          <w:p w:rsidR="00291538" w:rsidRDefault="003354AD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громадяни,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катастрофи;</w:t>
            </w:r>
          </w:p>
          <w:p w:rsidR="00291538" w:rsidRDefault="003354AD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громадяни, віднесені до третьої категорії постраждалих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проживають до відселення чи самостійного переселення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 працюють на території зон відчуження, безумовного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(обов’язкового) і гарантованого добровільного відселення,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 що вони за станом на 1 січня 1993 року прожили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відпрацювали у зоні безумовного (обов’язкового) відселення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менше двох років, а у зоні гарантованого добровільного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відселення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трьох років;</w:t>
            </w:r>
          </w:p>
          <w:p w:rsidR="00291538" w:rsidRDefault="003354AD">
            <w:pPr>
              <w:pStyle w:val="TableParagraph"/>
              <w:ind w:right="34" w:firstLine="576"/>
              <w:rPr>
                <w:sz w:val="24"/>
              </w:rPr>
            </w:pPr>
            <w:r>
              <w:rPr>
                <w:sz w:val="24"/>
              </w:rPr>
              <w:t>громадяни, віднесені до четвертої категорії потерпілих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радіоекологічного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 що за станом на 1 січня 1993 року вони прожили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зоні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менше чотирьох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років;</w:t>
            </w:r>
          </w:p>
          <w:p w:rsidR="00291538" w:rsidRDefault="003354AD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особи з інвалідністю внаслідок Другої світової війни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 воїнів (партизанів), які загинули чи пропали безвісти,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прирівняні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встановленому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особи;</w:t>
            </w:r>
          </w:p>
          <w:p w:rsidR="00291538" w:rsidRDefault="003354AD"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груп.</w:t>
            </w:r>
          </w:p>
          <w:p w:rsidR="00291538" w:rsidRDefault="003354AD">
            <w:pPr>
              <w:pStyle w:val="TableParagraph"/>
              <w:ind w:right="34" w:firstLine="5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воєнного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адміністративно-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адміністративно-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користувачів до єдиних та державних реєстрів, держателем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переміщеної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державне мито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справляється.</w:t>
            </w:r>
          </w:p>
        </w:tc>
      </w:tr>
      <w:tr w:rsidR="00291538">
        <w:trPr>
          <w:trHeight w:val="666"/>
        </w:trPr>
        <w:tc>
          <w:tcPr>
            <w:tcW w:w="420" w:type="dxa"/>
          </w:tcPr>
          <w:p w:rsidR="00291538" w:rsidRDefault="003354AD">
            <w:pPr>
              <w:pStyle w:val="TableParagraph"/>
              <w:spacing w:before="60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2" w:type="dxa"/>
          </w:tcPr>
          <w:p w:rsidR="00291538" w:rsidRDefault="003354AD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291538" w:rsidRDefault="003354AD">
            <w:pPr>
              <w:pStyle w:val="TableParagraph"/>
              <w:tabs>
                <w:tab w:val="left" w:pos="1869"/>
                <w:tab w:val="left" w:pos="3162"/>
                <w:tab w:val="left" w:pos="4107"/>
                <w:tab w:val="left" w:pos="5611"/>
              </w:tabs>
              <w:spacing w:before="60"/>
              <w:ind w:right="35" w:firstLine="576"/>
              <w:jc w:val="left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z w:val="24"/>
              </w:rPr>
              <w:tab/>
              <w:t>реєстрація</w:t>
            </w:r>
            <w:r>
              <w:rPr>
                <w:sz w:val="24"/>
              </w:rPr>
              <w:tab/>
              <w:t>шлюбу</w:t>
            </w:r>
            <w:r>
              <w:rPr>
                <w:sz w:val="24"/>
              </w:rPr>
              <w:tab/>
              <w:t>проводиться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спливу</w:t>
            </w:r>
          </w:p>
        </w:tc>
      </w:tr>
    </w:tbl>
    <w:p w:rsidR="00291538" w:rsidRDefault="00291538">
      <w:pPr>
        <w:rPr>
          <w:sz w:val="24"/>
        </w:rPr>
        <w:sectPr w:rsidR="00291538">
          <w:pgSz w:w="11910" w:h="16840"/>
          <w:pgMar w:top="700" w:right="520" w:bottom="280" w:left="0" w:header="436" w:footer="0" w:gutter="0"/>
          <w:cols w:space="720"/>
        </w:sectPr>
      </w:pPr>
    </w:p>
    <w:p w:rsidR="00291538" w:rsidRDefault="00291538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291538">
        <w:trPr>
          <w:trHeight w:val="1765"/>
        </w:trPr>
        <w:tc>
          <w:tcPr>
            <w:tcW w:w="420" w:type="dxa"/>
          </w:tcPr>
          <w:p w:rsidR="00291538" w:rsidRDefault="0029153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291538" w:rsidRDefault="0029153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291538" w:rsidRDefault="003354AD"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>одного місяця від дня подання особами заяви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 шлюбу.</w:t>
            </w:r>
          </w:p>
          <w:p w:rsidR="00291538" w:rsidRDefault="003354AD">
            <w:pPr>
              <w:pStyle w:val="TableParagraph"/>
              <w:ind w:right="34" w:firstLine="57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документально, на підставі спільної заяви наречених керівник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органу державної реєстрації актів цивільного стану дозволяє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шлюбу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спливу цього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строку.</w:t>
            </w:r>
          </w:p>
        </w:tc>
      </w:tr>
      <w:tr w:rsidR="00291538">
        <w:trPr>
          <w:trHeight w:val="1494"/>
        </w:trPr>
        <w:tc>
          <w:tcPr>
            <w:tcW w:w="420" w:type="dxa"/>
          </w:tcPr>
          <w:p w:rsidR="00291538" w:rsidRDefault="003354AD">
            <w:pPr>
              <w:pStyle w:val="TableParagraph"/>
              <w:spacing w:before="60"/>
              <w:ind w:left="6" w:right="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2" w:type="dxa"/>
          </w:tcPr>
          <w:p w:rsidR="00291538" w:rsidRDefault="003354AD">
            <w:pPr>
              <w:pStyle w:val="TableParagraph"/>
              <w:spacing w:before="60"/>
              <w:ind w:right="184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515" w:type="dxa"/>
          </w:tcPr>
          <w:p w:rsidR="00291538" w:rsidRDefault="003354AD">
            <w:pPr>
              <w:pStyle w:val="TableParagraph"/>
              <w:numPr>
                <w:ilvl w:val="0"/>
                <w:numId w:val="2"/>
              </w:numPr>
              <w:tabs>
                <w:tab w:val="left" w:pos="547"/>
              </w:tabs>
              <w:spacing w:before="6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суперечить вимогам 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291538" w:rsidRDefault="003354AD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звернулася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недієздатна особа або особа, яка не має необхідних для 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повноважень</w:t>
            </w:r>
          </w:p>
        </w:tc>
      </w:tr>
      <w:tr w:rsidR="00291538">
        <w:trPr>
          <w:trHeight w:val="1494"/>
        </w:trPr>
        <w:tc>
          <w:tcPr>
            <w:tcW w:w="420" w:type="dxa"/>
          </w:tcPr>
          <w:p w:rsidR="00291538" w:rsidRDefault="003354AD">
            <w:pPr>
              <w:pStyle w:val="TableParagraph"/>
              <w:spacing w:before="60"/>
              <w:ind w:left="6" w:right="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2" w:type="dxa"/>
          </w:tcPr>
          <w:p w:rsidR="00291538" w:rsidRDefault="003354AD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291538" w:rsidRDefault="003354AD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60"/>
              <w:ind w:right="35" w:firstLine="151"/>
              <w:jc w:val="both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вигляді в Реєстрі та на паперових носіях і видача кожному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подружжя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свідоцтва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шлюб;</w:t>
            </w:r>
          </w:p>
          <w:p w:rsidR="00291538" w:rsidRDefault="003354AD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</w:tabs>
              <w:ind w:right="36" w:firstLine="151"/>
              <w:jc w:val="both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</w:p>
        </w:tc>
      </w:tr>
      <w:tr w:rsidR="00291538">
        <w:trPr>
          <w:trHeight w:val="4300"/>
        </w:trPr>
        <w:tc>
          <w:tcPr>
            <w:tcW w:w="420" w:type="dxa"/>
          </w:tcPr>
          <w:p w:rsidR="00291538" w:rsidRDefault="003354AD">
            <w:pPr>
              <w:pStyle w:val="TableParagraph"/>
              <w:spacing w:before="60"/>
              <w:ind w:left="6" w:right="5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2" w:type="dxa"/>
          </w:tcPr>
          <w:p w:rsidR="00291538" w:rsidRDefault="003354AD">
            <w:pPr>
              <w:pStyle w:val="TableParagraph"/>
              <w:spacing w:before="60"/>
              <w:ind w:right="111"/>
              <w:jc w:val="left"/>
              <w:rPr>
                <w:sz w:val="24"/>
              </w:rPr>
            </w:pPr>
            <w:r>
              <w:rPr>
                <w:sz w:val="24"/>
              </w:rPr>
              <w:t>Можливі способи 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515" w:type="dxa"/>
          </w:tcPr>
          <w:p w:rsidR="00291538" w:rsidRDefault="003354AD">
            <w:pPr>
              <w:pStyle w:val="TableParagraph"/>
              <w:spacing w:before="60"/>
              <w:ind w:right="35" w:firstLine="434"/>
              <w:rPr>
                <w:sz w:val="24"/>
              </w:rPr>
            </w:pPr>
            <w:r>
              <w:rPr>
                <w:sz w:val="24"/>
              </w:rPr>
              <w:t>Суб’єкт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письмову відмову в проведенні державної реєстрації 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z w:val="28"/>
              </w:rPr>
              <w:t xml:space="preserve">) </w:t>
            </w:r>
            <w:r>
              <w:rPr>
                <w:sz w:val="24"/>
              </w:rPr>
              <w:t>безпосередньо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 актів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 стану.</w:t>
            </w:r>
          </w:p>
          <w:p w:rsidR="00291538" w:rsidRDefault="003354AD">
            <w:pPr>
              <w:pStyle w:val="TableParagraph"/>
              <w:ind w:right="35" w:firstLine="43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</w:p>
          <w:p w:rsidR="00291538" w:rsidRDefault="003354AD">
            <w:pPr>
              <w:pStyle w:val="TableParagraph"/>
              <w:ind w:right="35" w:firstLine="434"/>
              <w:rPr>
                <w:sz w:val="24"/>
              </w:rPr>
            </w:pPr>
            <w:r>
              <w:rPr>
                <w:sz w:val="24"/>
              </w:rPr>
              <w:t>У разі неотримання у центрі надання 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заяву,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проведенні державної реєстрації шлюбу протягом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надсилається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зв’язком.</w:t>
            </w:r>
          </w:p>
        </w:tc>
      </w:tr>
    </w:tbl>
    <w:p w:rsidR="00291538" w:rsidRDefault="00291538">
      <w:pPr>
        <w:pStyle w:val="a3"/>
        <w:rPr>
          <w:sz w:val="20"/>
          <w:u w:val="none"/>
        </w:rPr>
      </w:pPr>
    </w:p>
    <w:p w:rsidR="00291538" w:rsidRDefault="00291538">
      <w:pPr>
        <w:pStyle w:val="a3"/>
        <w:spacing w:before="3"/>
        <w:rPr>
          <w:sz w:val="28"/>
          <w:u w:val="none"/>
        </w:rPr>
      </w:pPr>
    </w:p>
    <w:p w:rsidR="00291538" w:rsidRDefault="003354AD">
      <w:pPr>
        <w:pStyle w:val="1"/>
        <w:spacing w:before="89"/>
        <w:ind w:left="1242"/>
        <w:jc w:val="left"/>
      </w:pPr>
      <w:r>
        <w:t>Директор</w:t>
      </w:r>
      <w:r>
        <w:rPr>
          <w:spacing w:val="19"/>
        </w:rPr>
        <w:t xml:space="preserve"> </w:t>
      </w:r>
      <w:r>
        <w:t>Департаменту</w:t>
      </w:r>
    </w:p>
    <w:p w:rsidR="00291538" w:rsidRDefault="003354AD">
      <w:pPr>
        <w:tabs>
          <w:tab w:val="left" w:pos="8452"/>
        </w:tabs>
        <w:ind w:left="1242"/>
        <w:rPr>
          <w:b/>
          <w:sz w:val="26"/>
        </w:rPr>
      </w:pPr>
      <w:r>
        <w:rPr>
          <w:b/>
          <w:sz w:val="26"/>
        </w:rPr>
        <w:t>державної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реєстрації</w:t>
      </w:r>
      <w:r>
        <w:rPr>
          <w:b/>
          <w:sz w:val="26"/>
        </w:rPr>
        <w:tab/>
        <w:t>В’ячеслав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ХАРДІКОВ</w:t>
      </w:r>
    </w:p>
    <w:sectPr w:rsidR="00291538">
      <w:pgSz w:w="11910" w:h="16840"/>
      <w:pgMar w:top="700" w:right="52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8A" w:rsidRDefault="003A7B8A">
      <w:r>
        <w:separator/>
      </w:r>
    </w:p>
  </w:endnote>
  <w:endnote w:type="continuationSeparator" w:id="0">
    <w:p w:rsidR="003A7B8A" w:rsidRDefault="003A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8A" w:rsidRDefault="003A7B8A">
      <w:r>
        <w:separator/>
      </w:r>
    </w:p>
  </w:footnote>
  <w:footnote w:type="continuationSeparator" w:id="0">
    <w:p w:rsidR="003A7B8A" w:rsidRDefault="003A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38" w:rsidRDefault="004D59D2">
    <w:pPr>
      <w:pStyle w:val="a3"/>
      <w:spacing w:line="14" w:lineRule="auto"/>
      <w:rPr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20.8pt;width:12pt;height:15.3pt;z-index:-251658752;mso-position-horizontal-relative:page;mso-position-vertical-relative:page" filled="f" stroked="f">
          <v:textbox inset="0,0,0,0">
            <w:txbxContent>
              <w:p w:rsidR="00291538" w:rsidRDefault="003354A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D59D2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CF7"/>
    <w:multiLevelType w:val="hybridMultilevel"/>
    <w:tmpl w:val="58588350"/>
    <w:lvl w:ilvl="0" w:tplc="3E247C06">
      <w:start w:val="1"/>
      <w:numFmt w:val="decimal"/>
      <w:lvlText w:val="%1."/>
      <w:lvlJc w:val="left"/>
      <w:pPr>
        <w:ind w:left="62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52CD4F6">
      <w:numFmt w:val="bullet"/>
      <w:lvlText w:val="•"/>
      <w:lvlJc w:val="left"/>
      <w:pPr>
        <w:ind w:left="703" w:hanging="302"/>
      </w:pPr>
      <w:rPr>
        <w:rFonts w:hint="default"/>
        <w:lang w:val="uk-UA" w:eastAsia="en-US" w:bidi="ar-SA"/>
      </w:rPr>
    </w:lvl>
    <w:lvl w:ilvl="2" w:tplc="95EE580E">
      <w:numFmt w:val="bullet"/>
      <w:lvlText w:val="•"/>
      <w:lvlJc w:val="left"/>
      <w:pPr>
        <w:ind w:left="1347" w:hanging="302"/>
      </w:pPr>
      <w:rPr>
        <w:rFonts w:hint="default"/>
        <w:lang w:val="uk-UA" w:eastAsia="en-US" w:bidi="ar-SA"/>
      </w:rPr>
    </w:lvl>
    <w:lvl w:ilvl="3" w:tplc="9C06384E">
      <w:numFmt w:val="bullet"/>
      <w:lvlText w:val="•"/>
      <w:lvlJc w:val="left"/>
      <w:pPr>
        <w:ind w:left="1990" w:hanging="302"/>
      </w:pPr>
      <w:rPr>
        <w:rFonts w:hint="default"/>
        <w:lang w:val="uk-UA" w:eastAsia="en-US" w:bidi="ar-SA"/>
      </w:rPr>
    </w:lvl>
    <w:lvl w:ilvl="4" w:tplc="5BF2CE38">
      <w:numFmt w:val="bullet"/>
      <w:lvlText w:val="•"/>
      <w:lvlJc w:val="left"/>
      <w:pPr>
        <w:ind w:left="2634" w:hanging="302"/>
      </w:pPr>
      <w:rPr>
        <w:rFonts w:hint="default"/>
        <w:lang w:val="uk-UA" w:eastAsia="en-US" w:bidi="ar-SA"/>
      </w:rPr>
    </w:lvl>
    <w:lvl w:ilvl="5" w:tplc="EAEE681E">
      <w:numFmt w:val="bullet"/>
      <w:lvlText w:val="•"/>
      <w:lvlJc w:val="left"/>
      <w:pPr>
        <w:ind w:left="3277" w:hanging="302"/>
      </w:pPr>
      <w:rPr>
        <w:rFonts w:hint="default"/>
        <w:lang w:val="uk-UA" w:eastAsia="en-US" w:bidi="ar-SA"/>
      </w:rPr>
    </w:lvl>
    <w:lvl w:ilvl="6" w:tplc="BC96396A">
      <w:numFmt w:val="bullet"/>
      <w:lvlText w:val="•"/>
      <w:lvlJc w:val="left"/>
      <w:pPr>
        <w:ind w:left="3921" w:hanging="302"/>
      </w:pPr>
      <w:rPr>
        <w:rFonts w:hint="default"/>
        <w:lang w:val="uk-UA" w:eastAsia="en-US" w:bidi="ar-SA"/>
      </w:rPr>
    </w:lvl>
    <w:lvl w:ilvl="7" w:tplc="E9E48A7E">
      <w:numFmt w:val="bullet"/>
      <w:lvlText w:val="•"/>
      <w:lvlJc w:val="left"/>
      <w:pPr>
        <w:ind w:left="4564" w:hanging="302"/>
      </w:pPr>
      <w:rPr>
        <w:rFonts w:hint="default"/>
        <w:lang w:val="uk-UA" w:eastAsia="en-US" w:bidi="ar-SA"/>
      </w:rPr>
    </w:lvl>
    <w:lvl w:ilvl="8" w:tplc="9BE403E2">
      <w:numFmt w:val="bullet"/>
      <w:lvlText w:val="•"/>
      <w:lvlJc w:val="left"/>
      <w:pPr>
        <w:ind w:left="5208" w:hanging="302"/>
      </w:pPr>
      <w:rPr>
        <w:rFonts w:hint="default"/>
        <w:lang w:val="uk-UA" w:eastAsia="en-US" w:bidi="ar-SA"/>
      </w:rPr>
    </w:lvl>
  </w:abstractNum>
  <w:abstractNum w:abstractNumId="1">
    <w:nsid w:val="2DE73C68"/>
    <w:multiLevelType w:val="hybridMultilevel"/>
    <w:tmpl w:val="3C8C2E74"/>
    <w:lvl w:ilvl="0" w:tplc="7E76EC00">
      <w:start w:val="1"/>
      <w:numFmt w:val="decimal"/>
      <w:lvlText w:val="%1."/>
      <w:lvlJc w:val="left"/>
      <w:pPr>
        <w:ind w:left="6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F00CE2">
      <w:numFmt w:val="bullet"/>
      <w:lvlText w:val="•"/>
      <w:lvlJc w:val="left"/>
      <w:pPr>
        <w:ind w:left="703" w:hanging="370"/>
      </w:pPr>
      <w:rPr>
        <w:rFonts w:hint="default"/>
        <w:lang w:val="uk-UA" w:eastAsia="en-US" w:bidi="ar-SA"/>
      </w:rPr>
    </w:lvl>
    <w:lvl w:ilvl="2" w:tplc="A10CCD84">
      <w:numFmt w:val="bullet"/>
      <w:lvlText w:val="•"/>
      <w:lvlJc w:val="left"/>
      <w:pPr>
        <w:ind w:left="1347" w:hanging="370"/>
      </w:pPr>
      <w:rPr>
        <w:rFonts w:hint="default"/>
        <w:lang w:val="uk-UA" w:eastAsia="en-US" w:bidi="ar-SA"/>
      </w:rPr>
    </w:lvl>
    <w:lvl w:ilvl="3" w:tplc="EEAA85FA">
      <w:numFmt w:val="bullet"/>
      <w:lvlText w:val="•"/>
      <w:lvlJc w:val="left"/>
      <w:pPr>
        <w:ind w:left="1990" w:hanging="370"/>
      </w:pPr>
      <w:rPr>
        <w:rFonts w:hint="default"/>
        <w:lang w:val="uk-UA" w:eastAsia="en-US" w:bidi="ar-SA"/>
      </w:rPr>
    </w:lvl>
    <w:lvl w:ilvl="4" w:tplc="3E28F3FE">
      <w:numFmt w:val="bullet"/>
      <w:lvlText w:val="•"/>
      <w:lvlJc w:val="left"/>
      <w:pPr>
        <w:ind w:left="2634" w:hanging="370"/>
      </w:pPr>
      <w:rPr>
        <w:rFonts w:hint="default"/>
        <w:lang w:val="uk-UA" w:eastAsia="en-US" w:bidi="ar-SA"/>
      </w:rPr>
    </w:lvl>
    <w:lvl w:ilvl="5" w:tplc="E8963FD0">
      <w:numFmt w:val="bullet"/>
      <w:lvlText w:val="•"/>
      <w:lvlJc w:val="left"/>
      <w:pPr>
        <w:ind w:left="3277" w:hanging="370"/>
      </w:pPr>
      <w:rPr>
        <w:rFonts w:hint="default"/>
        <w:lang w:val="uk-UA" w:eastAsia="en-US" w:bidi="ar-SA"/>
      </w:rPr>
    </w:lvl>
    <w:lvl w:ilvl="6" w:tplc="7F660B24">
      <w:numFmt w:val="bullet"/>
      <w:lvlText w:val="•"/>
      <w:lvlJc w:val="left"/>
      <w:pPr>
        <w:ind w:left="3921" w:hanging="370"/>
      </w:pPr>
      <w:rPr>
        <w:rFonts w:hint="default"/>
        <w:lang w:val="uk-UA" w:eastAsia="en-US" w:bidi="ar-SA"/>
      </w:rPr>
    </w:lvl>
    <w:lvl w:ilvl="7" w:tplc="E47623BC">
      <w:numFmt w:val="bullet"/>
      <w:lvlText w:val="•"/>
      <w:lvlJc w:val="left"/>
      <w:pPr>
        <w:ind w:left="4564" w:hanging="370"/>
      </w:pPr>
      <w:rPr>
        <w:rFonts w:hint="default"/>
        <w:lang w:val="uk-UA" w:eastAsia="en-US" w:bidi="ar-SA"/>
      </w:rPr>
    </w:lvl>
    <w:lvl w:ilvl="8" w:tplc="62189AC4">
      <w:numFmt w:val="bullet"/>
      <w:lvlText w:val="•"/>
      <w:lvlJc w:val="left"/>
      <w:pPr>
        <w:ind w:left="5208" w:hanging="370"/>
      </w:pPr>
      <w:rPr>
        <w:rFonts w:hint="default"/>
        <w:lang w:val="uk-UA" w:eastAsia="en-US" w:bidi="ar-SA"/>
      </w:rPr>
    </w:lvl>
  </w:abstractNum>
  <w:abstractNum w:abstractNumId="2">
    <w:nsid w:val="37A0298B"/>
    <w:multiLevelType w:val="hybridMultilevel"/>
    <w:tmpl w:val="0D002614"/>
    <w:lvl w:ilvl="0" w:tplc="4E021A66">
      <w:start w:val="1"/>
      <w:numFmt w:val="decimal"/>
      <w:lvlText w:val="%1."/>
      <w:lvlJc w:val="left"/>
      <w:pPr>
        <w:ind w:left="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C486D70">
      <w:numFmt w:val="bullet"/>
      <w:lvlText w:val="•"/>
      <w:lvlJc w:val="left"/>
      <w:pPr>
        <w:ind w:left="703" w:hanging="267"/>
      </w:pPr>
      <w:rPr>
        <w:rFonts w:hint="default"/>
        <w:lang w:val="uk-UA" w:eastAsia="en-US" w:bidi="ar-SA"/>
      </w:rPr>
    </w:lvl>
    <w:lvl w:ilvl="2" w:tplc="CD26BCDE">
      <w:numFmt w:val="bullet"/>
      <w:lvlText w:val="•"/>
      <w:lvlJc w:val="left"/>
      <w:pPr>
        <w:ind w:left="1347" w:hanging="267"/>
      </w:pPr>
      <w:rPr>
        <w:rFonts w:hint="default"/>
        <w:lang w:val="uk-UA" w:eastAsia="en-US" w:bidi="ar-SA"/>
      </w:rPr>
    </w:lvl>
    <w:lvl w:ilvl="3" w:tplc="0994C8FA">
      <w:numFmt w:val="bullet"/>
      <w:lvlText w:val="•"/>
      <w:lvlJc w:val="left"/>
      <w:pPr>
        <w:ind w:left="1990" w:hanging="267"/>
      </w:pPr>
      <w:rPr>
        <w:rFonts w:hint="default"/>
        <w:lang w:val="uk-UA" w:eastAsia="en-US" w:bidi="ar-SA"/>
      </w:rPr>
    </w:lvl>
    <w:lvl w:ilvl="4" w:tplc="BC9AF150">
      <w:numFmt w:val="bullet"/>
      <w:lvlText w:val="•"/>
      <w:lvlJc w:val="left"/>
      <w:pPr>
        <w:ind w:left="2634" w:hanging="267"/>
      </w:pPr>
      <w:rPr>
        <w:rFonts w:hint="default"/>
        <w:lang w:val="uk-UA" w:eastAsia="en-US" w:bidi="ar-SA"/>
      </w:rPr>
    </w:lvl>
    <w:lvl w:ilvl="5" w:tplc="2020E4FC">
      <w:numFmt w:val="bullet"/>
      <w:lvlText w:val="•"/>
      <w:lvlJc w:val="left"/>
      <w:pPr>
        <w:ind w:left="3277" w:hanging="267"/>
      </w:pPr>
      <w:rPr>
        <w:rFonts w:hint="default"/>
        <w:lang w:val="uk-UA" w:eastAsia="en-US" w:bidi="ar-SA"/>
      </w:rPr>
    </w:lvl>
    <w:lvl w:ilvl="6" w:tplc="59A687C6">
      <w:numFmt w:val="bullet"/>
      <w:lvlText w:val="•"/>
      <w:lvlJc w:val="left"/>
      <w:pPr>
        <w:ind w:left="3921" w:hanging="267"/>
      </w:pPr>
      <w:rPr>
        <w:rFonts w:hint="default"/>
        <w:lang w:val="uk-UA" w:eastAsia="en-US" w:bidi="ar-SA"/>
      </w:rPr>
    </w:lvl>
    <w:lvl w:ilvl="7" w:tplc="27A8C436">
      <w:numFmt w:val="bullet"/>
      <w:lvlText w:val="•"/>
      <w:lvlJc w:val="left"/>
      <w:pPr>
        <w:ind w:left="4564" w:hanging="267"/>
      </w:pPr>
      <w:rPr>
        <w:rFonts w:hint="default"/>
        <w:lang w:val="uk-UA" w:eastAsia="en-US" w:bidi="ar-SA"/>
      </w:rPr>
    </w:lvl>
    <w:lvl w:ilvl="8" w:tplc="007CFEAA">
      <w:numFmt w:val="bullet"/>
      <w:lvlText w:val="•"/>
      <w:lvlJc w:val="left"/>
      <w:pPr>
        <w:ind w:left="5208" w:hanging="267"/>
      </w:pPr>
      <w:rPr>
        <w:rFonts w:hint="default"/>
        <w:lang w:val="uk-UA" w:eastAsia="en-US" w:bidi="ar-SA"/>
      </w:rPr>
    </w:lvl>
  </w:abstractNum>
  <w:abstractNum w:abstractNumId="3">
    <w:nsid w:val="6DF46CD5"/>
    <w:multiLevelType w:val="hybridMultilevel"/>
    <w:tmpl w:val="0B621554"/>
    <w:lvl w:ilvl="0" w:tplc="75BE7032">
      <w:start w:val="1"/>
      <w:numFmt w:val="decimal"/>
      <w:lvlText w:val="%1)"/>
      <w:lvlJc w:val="left"/>
      <w:pPr>
        <w:ind w:left="71" w:hanging="311"/>
        <w:jc w:val="left"/>
      </w:pPr>
      <w:rPr>
        <w:rFonts w:hint="default"/>
        <w:b/>
        <w:bCs/>
        <w:w w:val="100"/>
        <w:lang w:val="uk-UA" w:eastAsia="en-US" w:bidi="ar-SA"/>
      </w:rPr>
    </w:lvl>
    <w:lvl w:ilvl="1" w:tplc="9EACBBAC">
      <w:numFmt w:val="bullet"/>
      <w:lvlText w:val="•"/>
      <w:lvlJc w:val="left"/>
      <w:pPr>
        <w:ind w:left="721" w:hanging="311"/>
      </w:pPr>
      <w:rPr>
        <w:rFonts w:hint="default"/>
        <w:lang w:val="uk-UA" w:eastAsia="en-US" w:bidi="ar-SA"/>
      </w:rPr>
    </w:lvl>
    <w:lvl w:ilvl="2" w:tplc="5A446D12">
      <w:numFmt w:val="bullet"/>
      <w:lvlText w:val="•"/>
      <w:lvlJc w:val="left"/>
      <w:pPr>
        <w:ind w:left="1363" w:hanging="311"/>
      </w:pPr>
      <w:rPr>
        <w:rFonts w:hint="default"/>
        <w:lang w:val="uk-UA" w:eastAsia="en-US" w:bidi="ar-SA"/>
      </w:rPr>
    </w:lvl>
    <w:lvl w:ilvl="3" w:tplc="B4C69C7E">
      <w:numFmt w:val="bullet"/>
      <w:lvlText w:val="•"/>
      <w:lvlJc w:val="left"/>
      <w:pPr>
        <w:ind w:left="2004" w:hanging="311"/>
      </w:pPr>
      <w:rPr>
        <w:rFonts w:hint="default"/>
        <w:lang w:val="uk-UA" w:eastAsia="en-US" w:bidi="ar-SA"/>
      </w:rPr>
    </w:lvl>
    <w:lvl w:ilvl="4" w:tplc="0930D016">
      <w:numFmt w:val="bullet"/>
      <w:lvlText w:val="•"/>
      <w:lvlJc w:val="left"/>
      <w:pPr>
        <w:ind w:left="2646" w:hanging="311"/>
      </w:pPr>
      <w:rPr>
        <w:rFonts w:hint="default"/>
        <w:lang w:val="uk-UA" w:eastAsia="en-US" w:bidi="ar-SA"/>
      </w:rPr>
    </w:lvl>
    <w:lvl w:ilvl="5" w:tplc="7E167A52">
      <w:numFmt w:val="bullet"/>
      <w:lvlText w:val="•"/>
      <w:lvlJc w:val="left"/>
      <w:pPr>
        <w:ind w:left="3287" w:hanging="311"/>
      </w:pPr>
      <w:rPr>
        <w:rFonts w:hint="default"/>
        <w:lang w:val="uk-UA" w:eastAsia="en-US" w:bidi="ar-SA"/>
      </w:rPr>
    </w:lvl>
    <w:lvl w:ilvl="6" w:tplc="3F2E5C34">
      <w:numFmt w:val="bullet"/>
      <w:lvlText w:val="•"/>
      <w:lvlJc w:val="left"/>
      <w:pPr>
        <w:ind w:left="3929" w:hanging="311"/>
      </w:pPr>
      <w:rPr>
        <w:rFonts w:hint="default"/>
        <w:lang w:val="uk-UA" w:eastAsia="en-US" w:bidi="ar-SA"/>
      </w:rPr>
    </w:lvl>
    <w:lvl w:ilvl="7" w:tplc="A014B45A">
      <w:numFmt w:val="bullet"/>
      <w:lvlText w:val="•"/>
      <w:lvlJc w:val="left"/>
      <w:pPr>
        <w:ind w:left="4570" w:hanging="311"/>
      </w:pPr>
      <w:rPr>
        <w:rFonts w:hint="default"/>
        <w:lang w:val="uk-UA" w:eastAsia="en-US" w:bidi="ar-SA"/>
      </w:rPr>
    </w:lvl>
    <w:lvl w:ilvl="8" w:tplc="68B44D5A">
      <w:numFmt w:val="bullet"/>
      <w:lvlText w:val="•"/>
      <w:lvlJc w:val="left"/>
      <w:pPr>
        <w:ind w:left="5212" w:hanging="31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1538"/>
    <w:rsid w:val="00291538"/>
    <w:rsid w:val="003354AD"/>
    <w:rsid w:val="003604AF"/>
    <w:rsid w:val="003A7B8A"/>
    <w:rsid w:val="004D59D2"/>
    <w:rsid w:val="00B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86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360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04A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604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4AF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86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360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04A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604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4A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ia.gov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acs.minjust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tov-rada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2023-03-14T10:00:00Z</dcterms:created>
  <dcterms:modified xsi:type="dcterms:W3CDTF">2025-04-09T09:44:00Z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2023-03-14T00:00:00Z</vt:filetime>
  </property>
</Properties>
</file>