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8E1" w:rsidRDefault="00EC1A6E">
      <w:pPr>
        <w:spacing w:before="72"/>
        <w:ind w:left="7371"/>
        <w:rPr>
          <w:sz w:val="24"/>
        </w:rPr>
      </w:pPr>
      <w:r>
        <w:rPr>
          <w:sz w:val="24"/>
        </w:rPr>
        <w:t>ЗАТВЕРДЖЕНО</w:t>
      </w:r>
    </w:p>
    <w:p w:rsidR="00A638E1" w:rsidRDefault="00EC1A6E">
      <w:pPr>
        <w:ind w:left="7371"/>
        <w:rPr>
          <w:sz w:val="24"/>
        </w:rPr>
      </w:pPr>
      <w:r>
        <w:rPr>
          <w:sz w:val="24"/>
        </w:rPr>
        <w:t>Наказ</w:t>
      </w:r>
      <w:r>
        <w:rPr>
          <w:spacing w:val="-5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юстиції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</w:p>
    <w:p w:rsidR="00A638E1" w:rsidRDefault="00672B78">
      <w:pPr>
        <w:tabs>
          <w:tab w:val="left" w:pos="9465"/>
          <w:tab w:val="left" w:pos="10239"/>
        </w:tabs>
        <w:ind w:left="7371"/>
        <w:rPr>
          <w:sz w:val="24"/>
        </w:rPr>
      </w:pPr>
      <w:r>
        <w:rPr>
          <w:sz w:val="24"/>
          <w:u w:val="single"/>
        </w:rPr>
        <w:t>25.11.2022 р.</w:t>
      </w:r>
      <w:r w:rsidR="00EC1A6E">
        <w:rPr>
          <w:sz w:val="24"/>
        </w:rPr>
        <w:t>№</w:t>
      </w:r>
      <w:r>
        <w:rPr>
          <w:sz w:val="24"/>
        </w:rPr>
        <w:t xml:space="preserve"> 5277</w:t>
      </w:r>
      <w:r w:rsidR="00EC1A6E">
        <w:rPr>
          <w:sz w:val="24"/>
          <w:u w:val="single"/>
        </w:rPr>
        <w:tab/>
      </w:r>
      <w:r w:rsidR="00EC1A6E">
        <w:rPr>
          <w:sz w:val="24"/>
        </w:rPr>
        <w:t>/5</w:t>
      </w:r>
    </w:p>
    <w:p w:rsidR="00A638E1" w:rsidRDefault="00A638E1">
      <w:pPr>
        <w:rPr>
          <w:sz w:val="26"/>
        </w:rPr>
      </w:pPr>
    </w:p>
    <w:p w:rsidR="00A638E1" w:rsidRDefault="00A638E1"/>
    <w:p w:rsidR="00A638E1" w:rsidRDefault="00EC1A6E">
      <w:pPr>
        <w:pStyle w:val="a3"/>
        <w:ind w:left="1567" w:right="277"/>
        <w:jc w:val="center"/>
      </w:pPr>
      <w:r>
        <w:t>ТИПОВА</w:t>
      </w:r>
      <w:r>
        <w:rPr>
          <w:spacing w:val="-4"/>
        </w:rPr>
        <w:t xml:space="preserve"> </w:t>
      </w:r>
      <w:r>
        <w:t>ІНФОРМАЦІЙНА</w:t>
      </w:r>
      <w:r>
        <w:rPr>
          <w:spacing w:val="-3"/>
        </w:rPr>
        <w:t xml:space="preserve"> </w:t>
      </w:r>
      <w:r>
        <w:t>КАРТКА</w:t>
      </w:r>
    </w:p>
    <w:p w:rsidR="00A638E1" w:rsidRDefault="00EC1A6E">
      <w:pPr>
        <w:pStyle w:val="a3"/>
        <w:ind w:left="1570" w:right="277"/>
        <w:jc w:val="center"/>
      </w:pPr>
      <w:r>
        <w:t>адміністративної послуги з державної реєстрації припинення відокремленого підрозділу</w:t>
      </w:r>
      <w:r>
        <w:rPr>
          <w:spacing w:val="-57"/>
        </w:rPr>
        <w:t xml:space="preserve"> </w:t>
      </w:r>
      <w:r>
        <w:t>юридичної</w:t>
      </w:r>
      <w:r>
        <w:rPr>
          <w:spacing w:val="-1"/>
        </w:rPr>
        <w:t xml:space="preserve"> </w:t>
      </w:r>
      <w:r>
        <w:t>особи</w:t>
      </w:r>
      <w:r>
        <w:rPr>
          <w:spacing w:val="-1"/>
        </w:rPr>
        <w:t xml:space="preserve"> </w:t>
      </w:r>
      <w:r>
        <w:t>(крім</w:t>
      </w:r>
      <w:r>
        <w:rPr>
          <w:spacing w:val="-2"/>
        </w:rPr>
        <w:t xml:space="preserve"> </w:t>
      </w:r>
      <w:r>
        <w:t>громадського</w:t>
      </w:r>
      <w:r>
        <w:rPr>
          <w:spacing w:val="-2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релігійної</w:t>
      </w:r>
      <w:r>
        <w:rPr>
          <w:spacing w:val="-2"/>
        </w:rPr>
        <w:t xml:space="preserve"> </w:t>
      </w:r>
      <w:r>
        <w:t>організації)</w:t>
      </w:r>
    </w:p>
    <w:p w:rsidR="001D1DC4" w:rsidRPr="00060A3F" w:rsidRDefault="001D1DC4" w:rsidP="001D1DC4">
      <w:pPr>
        <w:tabs>
          <w:tab w:val="left" w:pos="1277"/>
        </w:tabs>
        <w:spacing w:before="8"/>
        <w:jc w:val="center"/>
        <w:rPr>
          <w:b/>
          <w:sz w:val="24"/>
          <w:szCs w:val="24"/>
          <w:u w:val="single"/>
          <w:lang w:val="ru-RU"/>
        </w:rPr>
      </w:pPr>
      <w:r w:rsidRPr="00060A3F">
        <w:rPr>
          <w:b/>
          <w:sz w:val="24"/>
          <w:szCs w:val="24"/>
          <w:u w:val="single"/>
        </w:rPr>
        <w:t xml:space="preserve">Центр надання адміністративних послуг у виконавчому комітеті </w:t>
      </w:r>
      <w:proofErr w:type="spellStart"/>
      <w:r w:rsidRPr="00060A3F">
        <w:rPr>
          <w:b/>
          <w:sz w:val="24"/>
          <w:szCs w:val="24"/>
          <w:u w:val="single"/>
        </w:rPr>
        <w:t>Литовезької</w:t>
      </w:r>
      <w:proofErr w:type="spellEnd"/>
      <w:r w:rsidRPr="00060A3F">
        <w:rPr>
          <w:b/>
          <w:sz w:val="24"/>
          <w:szCs w:val="24"/>
          <w:u w:val="single"/>
        </w:rPr>
        <w:t xml:space="preserve"> сільської ради</w:t>
      </w:r>
    </w:p>
    <w:p w:rsidR="00A638E1" w:rsidRDefault="001D1DC4">
      <w:pPr>
        <w:spacing w:before="8"/>
        <w:rPr>
          <w:b/>
          <w:sz w:val="19"/>
        </w:rPr>
      </w:pPr>
      <w:bookmarkStart w:id="0" w:name="_GoBack"/>
      <w:bookmarkEnd w:id="0"/>
      <w:r>
        <w:pict>
          <v:shape id="_x0000_s1026" style="position:absolute;margin-left:72.9pt;margin-top:13.5pt;width:492pt;height:.1pt;z-index:-251658240;mso-wrap-distance-left:0;mso-wrap-distance-right:0;mso-position-horizontal-relative:page" coordorigin="1458,270" coordsize="9840,0" path="m1458,270r9841,e" filled="f" strokeweight=".48pt">
            <v:path arrowok="t"/>
            <w10:wrap type="topAndBottom" anchorx="page"/>
          </v:shape>
        </w:pict>
      </w:r>
    </w:p>
    <w:p w:rsidR="00A638E1" w:rsidRDefault="00EC1A6E">
      <w:pPr>
        <w:spacing w:line="202" w:lineRule="exact"/>
        <w:ind w:left="1764"/>
        <w:rPr>
          <w:sz w:val="20"/>
        </w:rPr>
      </w:pPr>
      <w:r>
        <w:rPr>
          <w:sz w:val="20"/>
        </w:rPr>
        <w:t>(найменування</w:t>
      </w:r>
      <w:r>
        <w:rPr>
          <w:spacing w:val="-3"/>
          <w:sz w:val="20"/>
        </w:rPr>
        <w:t xml:space="preserve"> </w:t>
      </w:r>
      <w:r>
        <w:rPr>
          <w:sz w:val="20"/>
        </w:rPr>
        <w:t>суб’єкта</w:t>
      </w:r>
      <w:r>
        <w:rPr>
          <w:spacing w:val="-3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адміністративної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послуги</w:t>
      </w:r>
      <w:r>
        <w:rPr>
          <w:spacing w:val="-4"/>
          <w:sz w:val="20"/>
        </w:rPr>
        <w:t xml:space="preserve"> </w:t>
      </w:r>
      <w:r>
        <w:rPr>
          <w:sz w:val="20"/>
        </w:rPr>
        <w:t>та/або</w:t>
      </w:r>
      <w:r>
        <w:rPr>
          <w:spacing w:val="-3"/>
          <w:sz w:val="20"/>
        </w:rPr>
        <w:t xml:space="preserve"> </w:t>
      </w:r>
      <w:r>
        <w:rPr>
          <w:sz w:val="20"/>
        </w:rPr>
        <w:t>центру</w:t>
      </w:r>
      <w:r>
        <w:rPr>
          <w:spacing w:val="-4"/>
          <w:sz w:val="20"/>
        </w:rPr>
        <w:t xml:space="preserve"> </w:t>
      </w:r>
      <w:r>
        <w:rPr>
          <w:sz w:val="20"/>
        </w:rPr>
        <w:t>надання</w:t>
      </w:r>
      <w:r>
        <w:rPr>
          <w:spacing w:val="-4"/>
          <w:sz w:val="20"/>
        </w:rPr>
        <w:t xml:space="preserve"> </w:t>
      </w:r>
      <w:r>
        <w:rPr>
          <w:sz w:val="20"/>
        </w:rPr>
        <w:t>адміністративних</w:t>
      </w:r>
      <w:r>
        <w:rPr>
          <w:spacing w:val="-3"/>
          <w:sz w:val="20"/>
        </w:rPr>
        <w:t xml:space="preserve"> </w:t>
      </w:r>
      <w:r>
        <w:rPr>
          <w:sz w:val="20"/>
        </w:rPr>
        <w:t>послуг)</w:t>
      </w:r>
    </w:p>
    <w:p w:rsidR="00A638E1" w:rsidRDefault="00A638E1">
      <w:pPr>
        <w:spacing w:before="11"/>
        <w:rPr>
          <w:sz w:val="19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1"/>
        <w:gridCol w:w="6632"/>
      </w:tblGrid>
      <w:tr w:rsidR="00A638E1">
        <w:trPr>
          <w:trHeight w:val="661"/>
        </w:trPr>
        <w:tc>
          <w:tcPr>
            <w:tcW w:w="10341" w:type="dxa"/>
            <w:gridSpan w:val="3"/>
          </w:tcPr>
          <w:p w:rsidR="00A638E1" w:rsidRDefault="00EC1A6E">
            <w:pPr>
              <w:pStyle w:val="TableParagraph"/>
              <w:spacing w:before="55"/>
              <w:ind w:left="2556" w:right="1877" w:hanging="638"/>
              <w:rPr>
                <w:b/>
                <w:sz w:val="24"/>
              </w:rPr>
            </w:pPr>
            <w:r>
              <w:rPr>
                <w:b/>
                <w:sz w:val="24"/>
              </w:rPr>
              <w:t>Інформація про суб’єкта надання адміністративної послуги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та/або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центру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адміністративних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</w:t>
            </w:r>
          </w:p>
        </w:tc>
      </w:tr>
      <w:tr w:rsidR="00672B78" w:rsidTr="00650DA6">
        <w:trPr>
          <w:trHeight w:val="942"/>
        </w:trPr>
        <w:tc>
          <w:tcPr>
            <w:tcW w:w="498" w:type="dxa"/>
          </w:tcPr>
          <w:p w:rsidR="00672B78" w:rsidRDefault="00672B7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211" w:type="dxa"/>
          </w:tcPr>
          <w:p w:rsidR="00672B78" w:rsidRDefault="00672B7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Місцезнаходження</w:t>
            </w:r>
          </w:p>
        </w:tc>
        <w:tc>
          <w:tcPr>
            <w:tcW w:w="6632" w:type="dxa"/>
          </w:tcPr>
          <w:p w:rsidR="00672B78" w:rsidRPr="003B62D5" w:rsidRDefault="00672B78" w:rsidP="003267A3">
            <w:pPr>
              <w:jc w:val="center"/>
            </w:pPr>
            <w:r w:rsidRPr="003B62D5">
              <w:t xml:space="preserve">45325, Волинська область, </w:t>
            </w:r>
            <w:r>
              <w:t>Володимирський</w:t>
            </w:r>
            <w:r w:rsidRPr="003B62D5">
              <w:t xml:space="preserve"> район, с. </w:t>
            </w:r>
            <w:proofErr w:type="spellStart"/>
            <w:r w:rsidRPr="003B62D5">
              <w:t>Литовеж</w:t>
            </w:r>
            <w:proofErr w:type="spellEnd"/>
            <w:r w:rsidRPr="003B62D5">
              <w:t xml:space="preserve">, вул. Володимира </w:t>
            </w:r>
            <w:proofErr w:type="spellStart"/>
            <w:r w:rsidRPr="003B62D5">
              <w:t>Якобчука</w:t>
            </w:r>
            <w:proofErr w:type="spellEnd"/>
            <w:r w:rsidRPr="003B62D5">
              <w:t>, 11</w:t>
            </w:r>
          </w:p>
        </w:tc>
      </w:tr>
      <w:tr w:rsidR="00672B78" w:rsidTr="00461CD9">
        <w:trPr>
          <w:trHeight w:val="942"/>
        </w:trPr>
        <w:tc>
          <w:tcPr>
            <w:tcW w:w="498" w:type="dxa"/>
          </w:tcPr>
          <w:p w:rsidR="00672B78" w:rsidRDefault="00672B7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3211" w:type="dxa"/>
          </w:tcPr>
          <w:p w:rsidR="00672B78" w:rsidRDefault="00672B78" w:rsidP="003267A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Інформація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режиму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632" w:type="dxa"/>
          </w:tcPr>
          <w:p w:rsidR="0087511A" w:rsidRPr="0087511A" w:rsidRDefault="0087511A" w:rsidP="0087511A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87511A">
              <w:rPr>
                <w:sz w:val="24"/>
              </w:rPr>
              <w:t>Понеділок-п'ятниця: 8.00 – 16.30 год.,</w:t>
            </w:r>
          </w:p>
          <w:p w:rsidR="0087511A" w:rsidRPr="0087511A" w:rsidRDefault="0087511A" w:rsidP="0087511A">
            <w:pPr>
              <w:pStyle w:val="TableParagraph"/>
              <w:ind w:right="32" w:firstLine="151"/>
              <w:jc w:val="center"/>
              <w:rPr>
                <w:sz w:val="24"/>
              </w:rPr>
            </w:pPr>
            <w:r w:rsidRPr="0087511A">
              <w:rPr>
                <w:sz w:val="24"/>
              </w:rPr>
              <w:t xml:space="preserve">обідня перерва з 13.00 до 13.30 </w:t>
            </w:r>
            <w:proofErr w:type="spellStart"/>
            <w:r w:rsidRPr="0087511A">
              <w:rPr>
                <w:sz w:val="24"/>
              </w:rPr>
              <w:t>год</w:t>
            </w:r>
            <w:proofErr w:type="spellEnd"/>
            <w:r w:rsidRPr="0087511A">
              <w:rPr>
                <w:sz w:val="24"/>
              </w:rPr>
              <w:t xml:space="preserve"> </w:t>
            </w:r>
          </w:p>
          <w:p w:rsidR="00672B78" w:rsidRDefault="0087511A" w:rsidP="0087511A">
            <w:pPr>
              <w:pStyle w:val="TableParagraph"/>
              <w:ind w:right="32" w:firstLine="151"/>
              <w:jc w:val="center"/>
              <w:rPr>
                <w:i/>
                <w:sz w:val="24"/>
              </w:rPr>
            </w:pPr>
            <w:r w:rsidRPr="0087511A">
              <w:rPr>
                <w:sz w:val="24"/>
              </w:rPr>
              <w:t xml:space="preserve">        субота, неділя - вихідні дні.</w:t>
            </w:r>
          </w:p>
        </w:tc>
      </w:tr>
      <w:tr w:rsidR="00672B78">
        <w:trPr>
          <w:trHeight w:val="942"/>
        </w:trPr>
        <w:tc>
          <w:tcPr>
            <w:tcW w:w="498" w:type="dxa"/>
          </w:tcPr>
          <w:p w:rsidR="00672B78" w:rsidRDefault="00672B78" w:rsidP="003267A3">
            <w:pPr>
              <w:pStyle w:val="TableParagraph"/>
              <w:ind w:left="2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211" w:type="dxa"/>
          </w:tcPr>
          <w:p w:rsidR="00672B78" w:rsidRDefault="00672B78" w:rsidP="003267A3">
            <w:pPr>
              <w:pStyle w:val="TableParagraph"/>
              <w:ind w:right="35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(довідки),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адреса електронної пошти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вебсайт</w:t>
            </w:r>
            <w:proofErr w:type="spellEnd"/>
          </w:p>
        </w:tc>
        <w:tc>
          <w:tcPr>
            <w:tcW w:w="6632" w:type="dxa"/>
          </w:tcPr>
          <w:p w:rsidR="00672B78" w:rsidRPr="003B62D5" w:rsidRDefault="001D1DC4" w:rsidP="003267A3">
            <w:pPr>
              <w:widowControl/>
              <w:autoSpaceDE/>
              <w:autoSpaceDN/>
              <w:jc w:val="center"/>
              <w:rPr>
                <w:b/>
                <w:lang w:eastAsia="ru-RU"/>
              </w:rPr>
            </w:pPr>
            <w:hyperlink r:id="rId8" w:history="1">
              <w:r w:rsidR="00672B78" w:rsidRPr="003B62D5">
                <w:rPr>
                  <w:b/>
                  <w:color w:val="0000FF"/>
                  <w:u w:val="single"/>
                  <w:lang w:eastAsia="ru-RU"/>
                </w:rPr>
                <w:t>lytov-rada@ukr.net</w:t>
              </w:r>
            </w:hyperlink>
          </w:p>
          <w:p w:rsidR="00672B78" w:rsidRDefault="00672B78" w:rsidP="003267A3">
            <w:pPr>
              <w:pStyle w:val="TableParagraph"/>
              <w:ind w:right="35" w:firstLine="151"/>
              <w:jc w:val="center"/>
              <w:rPr>
                <w:i/>
                <w:sz w:val="24"/>
              </w:rPr>
            </w:pPr>
            <w:r w:rsidRPr="003B62D5">
              <w:rPr>
                <w:b/>
                <w:lang w:eastAsia="ru-RU"/>
              </w:rPr>
              <w:t>https://lotg.gov.ua</w:t>
            </w:r>
          </w:p>
        </w:tc>
      </w:tr>
      <w:tr w:rsidR="00A638E1">
        <w:trPr>
          <w:trHeight w:val="390"/>
        </w:trPr>
        <w:tc>
          <w:tcPr>
            <w:tcW w:w="10341" w:type="dxa"/>
            <w:gridSpan w:val="3"/>
          </w:tcPr>
          <w:p w:rsidR="00A638E1" w:rsidRDefault="00EC1A6E">
            <w:pPr>
              <w:pStyle w:val="TableParagraph"/>
              <w:ind w:left="95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якими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регламентується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надання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A638E1">
        <w:trPr>
          <w:trHeight w:val="666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11" w:type="dxa"/>
          </w:tcPr>
          <w:p w:rsidR="00A638E1" w:rsidRDefault="00EC1A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Закони України</w:t>
            </w:r>
          </w:p>
        </w:tc>
        <w:tc>
          <w:tcPr>
            <w:tcW w:w="6632" w:type="dxa"/>
          </w:tcPr>
          <w:p w:rsidR="00A638E1" w:rsidRDefault="00EC1A6E">
            <w:pPr>
              <w:pStyle w:val="TableParagraph"/>
              <w:ind w:left="63" w:right="27" w:firstLine="217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«Про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A638E1">
        <w:trPr>
          <w:trHeight w:val="942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11" w:type="dxa"/>
          </w:tcPr>
          <w:p w:rsidR="00A638E1" w:rsidRDefault="00EC1A6E">
            <w:pPr>
              <w:pStyle w:val="TableParagraph"/>
              <w:ind w:right="573"/>
              <w:rPr>
                <w:sz w:val="24"/>
              </w:rPr>
            </w:pPr>
            <w:r>
              <w:rPr>
                <w:sz w:val="24"/>
              </w:rPr>
              <w:t>Акти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Кабінету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Міністрів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6632" w:type="dxa"/>
          </w:tcPr>
          <w:p w:rsidR="00A638E1" w:rsidRDefault="00EC1A6E">
            <w:pPr>
              <w:pStyle w:val="TableParagraph"/>
              <w:tabs>
                <w:tab w:val="left" w:pos="1578"/>
                <w:tab w:val="left" w:pos="2713"/>
                <w:tab w:val="left" w:pos="3918"/>
                <w:tab w:val="left" w:pos="4974"/>
                <w:tab w:val="left" w:pos="5495"/>
              </w:tabs>
              <w:ind w:left="280"/>
              <w:rPr>
                <w:sz w:val="24"/>
              </w:rPr>
            </w:pPr>
            <w:r>
              <w:rPr>
                <w:sz w:val="24"/>
              </w:rPr>
              <w:t>Постанова</w:t>
            </w:r>
            <w:r>
              <w:rPr>
                <w:sz w:val="24"/>
              </w:rPr>
              <w:tab/>
              <w:t>Кабінету</w:t>
            </w:r>
            <w:r>
              <w:rPr>
                <w:sz w:val="24"/>
              </w:rPr>
              <w:tab/>
              <w:t>Міністрів</w:t>
            </w:r>
            <w:r>
              <w:rPr>
                <w:sz w:val="24"/>
              </w:rPr>
              <w:tab/>
              <w:t>України</w:t>
            </w:r>
            <w:r>
              <w:rPr>
                <w:sz w:val="24"/>
              </w:rPr>
              <w:tab/>
              <w:t>від</w:t>
            </w:r>
            <w:r>
              <w:rPr>
                <w:sz w:val="24"/>
              </w:rPr>
              <w:tab/>
              <w:t>04.12.2019</w:t>
            </w:r>
          </w:p>
          <w:p w:rsidR="00A638E1" w:rsidRDefault="00EC1A6E">
            <w:pPr>
              <w:pStyle w:val="TableParagraph"/>
              <w:tabs>
                <w:tab w:val="left" w:pos="605"/>
                <w:tab w:val="left" w:pos="1398"/>
                <w:tab w:val="left" w:pos="2711"/>
                <w:tab w:val="left" w:pos="3900"/>
                <w:tab w:val="left" w:pos="5415"/>
              </w:tabs>
              <w:spacing w:before="0"/>
              <w:ind w:left="63" w:right="33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tab/>
              <w:t>1137</w:t>
            </w:r>
            <w:r>
              <w:rPr>
                <w:sz w:val="24"/>
              </w:rPr>
              <w:tab/>
              <w:t>«Питання</w:t>
            </w:r>
            <w:r>
              <w:rPr>
                <w:sz w:val="24"/>
              </w:rPr>
              <w:tab/>
              <w:t>Єдиного</w:t>
            </w:r>
            <w:r>
              <w:rPr>
                <w:sz w:val="24"/>
              </w:rPr>
              <w:tab/>
              <w:t>державного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вебпорталу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послуг»</w:t>
            </w:r>
          </w:p>
        </w:tc>
      </w:tr>
      <w:tr w:rsidR="00A638E1">
        <w:trPr>
          <w:trHeight w:val="4530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11" w:type="dxa"/>
          </w:tcPr>
          <w:p w:rsidR="00A638E1" w:rsidRDefault="00EC1A6E">
            <w:pPr>
              <w:pStyle w:val="TableParagraph"/>
              <w:ind w:right="411"/>
              <w:rPr>
                <w:sz w:val="24"/>
              </w:rPr>
            </w:pPr>
            <w:r>
              <w:rPr>
                <w:sz w:val="24"/>
              </w:rPr>
              <w:t>Акти центральних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</w:tc>
        <w:tc>
          <w:tcPr>
            <w:tcW w:w="6632" w:type="dxa"/>
          </w:tcPr>
          <w:p w:rsidR="00A638E1" w:rsidRDefault="00EC1A6E">
            <w:pPr>
              <w:pStyle w:val="TableParagraph"/>
              <w:ind w:left="287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18.11.2016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3268/5</w:t>
            </w:r>
          </w:p>
          <w:p w:rsidR="00A638E1" w:rsidRDefault="00EC1A6E">
            <w:pPr>
              <w:pStyle w:val="TableParagraph"/>
              <w:spacing w:before="0"/>
              <w:ind w:left="63" w:right="33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юридичних осіб, фізичних осіб – підприємців та 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формувань», зареєстрований у Міністерстві юстиції 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18.11.2016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1500/29630;</w:t>
            </w:r>
          </w:p>
          <w:p w:rsidR="00A638E1" w:rsidRDefault="00EC1A6E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359/5</w:t>
            </w:r>
          </w:p>
          <w:p w:rsidR="00A638E1" w:rsidRDefault="00EC1A6E">
            <w:pPr>
              <w:pStyle w:val="TableParagraph"/>
              <w:spacing w:before="0"/>
              <w:ind w:left="63" w:right="33"/>
              <w:jc w:val="both"/>
              <w:rPr>
                <w:sz w:val="24"/>
              </w:rPr>
            </w:pPr>
            <w:r>
              <w:rPr>
                <w:sz w:val="24"/>
              </w:rPr>
              <w:t>«Про затвердження Порядку державної реєстрації 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 фізичних осіб – підприємців та громадських формувань,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09.02.2016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200/28330;</w:t>
            </w:r>
          </w:p>
          <w:p w:rsidR="00A638E1" w:rsidRDefault="00EC1A6E">
            <w:pPr>
              <w:pStyle w:val="TableParagraph"/>
              <w:spacing w:before="0"/>
              <w:ind w:left="280"/>
              <w:jc w:val="both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Міністерства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23.03.2016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784/5</w:t>
            </w:r>
          </w:p>
          <w:p w:rsidR="00A638E1" w:rsidRDefault="00EC1A6E">
            <w:pPr>
              <w:pStyle w:val="TableParagraph"/>
              <w:spacing w:before="0"/>
              <w:ind w:left="63" w:right="33"/>
              <w:jc w:val="both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функціонування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порталу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 та громадських формувань, що не мають статусу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зареєстрований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Міністерстві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юстиції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23.03.2016 за 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427/28557</w:t>
            </w:r>
          </w:p>
        </w:tc>
      </w:tr>
      <w:tr w:rsidR="00A638E1">
        <w:trPr>
          <w:trHeight w:val="390"/>
        </w:trPr>
        <w:tc>
          <w:tcPr>
            <w:tcW w:w="10341" w:type="dxa"/>
            <w:gridSpan w:val="3"/>
          </w:tcPr>
          <w:p w:rsidR="00A638E1" w:rsidRDefault="00EC1A6E">
            <w:pPr>
              <w:pStyle w:val="TableParagraph"/>
              <w:ind w:left="2738" w:right="27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Умови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отримання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адміністративної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послуги</w:t>
            </w:r>
          </w:p>
        </w:tc>
      </w:tr>
      <w:tr w:rsidR="00A638E1">
        <w:trPr>
          <w:trHeight w:val="666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11" w:type="dxa"/>
          </w:tcPr>
          <w:p w:rsidR="00A638E1" w:rsidRDefault="00EC1A6E">
            <w:pPr>
              <w:pStyle w:val="TableParagraph"/>
              <w:ind w:right="498"/>
              <w:rPr>
                <w:sz w:val="24"/>
              </w:rPr>
            </w:pPr>
            <w:r>
              <w:rPr>
                <w:sz w:val="24"/>
              </w:rPr>
              <w:t>Підстава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2" w:type="dxa"/>
          </w:tcPr>
          <w:p w:rsidR="00A638E1" w:rsidRDefault="00EC1A6E">
            <w:pPr>
              <w:pStyle w:val="TableParagraph"/>
              <w:ind w:left="63" w:right="30" w:firstLine="223"/>
              <w:rPr>
                <w:sz w:val="24"/>
              </w:rPr>
            </w:pPr>
            <w:r>
              <w:rPr>
                <w:sz w:val="24"/>
              </w:rPr>
              <w:t>Звернення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уповноваженої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нею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(далі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заявник)</w:t>
            </w:r>
          </w:p>
        </w:tc>
      </w:tr>
      <w:tr w:rsidR="00A638E1">
        <w:trPr>
          <w:trHeight w:val="666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11" w:type="dxa"/>
          </w:tcPr>
          <w:p w:rsidR="00A638E1" w:rsidRDefault="00EC1A6E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Вичерпний перелік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7"/>
                <w:sz w:val="24"/>
              </w:rPr>
              <w:t>д</w:t>
            </w:r>
            <w:r>
              <w:rPr>
                <w:position w:val="6"/>
                <w:sz w:val="14"/>
              </w:rPr>
              <w:t>С</w:t>
            </w:r>
            <w:r>
              <w:rPr>
                <w:spacing w:val="-73"/>
                <w:position w:val="6"/>
                <w:sz w:val="14"/>
              </w:rPr>
              <w:t>Е</w:t>
            </w:r>
            <w:r>
              <w:rPr>
                <w:spacing w:val="-48"/>
                <w:sz w:val="24"/>
              </w:rPr>
              <w:t>о</w:t>
            </w:r>
            <w:r>
              <w:rPr>
                <w:spacing w:val="-49"/>
                <w:position w:val="6"/>
                <w:sz w:val="14"/>
              </w:rPr>
              <w:t>Д</w:t>
            </w:r>
            <w:r>
              <w:rPr>
                <w:spacing w:val="-34"/>
                <w:sz w:val="24"/>
              </w:rPr>
              <w:t>к</w:t>
            </w:r>
            <w:r>
              <w:rPr>
                <w:spacing w:val="-68"/>
                <w:position w:val="6"/>
                <w:sz w:val="14"/>
              </w:rPr>
              <w:t>А</w:t>
            </w:r>
            <w:r>
              <w:rPr>
                <w:spacing w:val="-53"/>
                <w:sz w:val="24"/>
              </w:rPr>
              <w:t>у</w:t>
            </w:r>
            <w:r>
              <w:rPr>
                <w:spacing w:val="-41"/>
                <w:position w:val="6"/>
                <w:sz w:val="14"/>
              </w:rPr>
              <w:t>С</w:t>
            </w:r>
            <w:r>
              <w:rPr>
                <w:spacing w:val="-111"/>
                <w:sz w:val="24"/>
              </w:rPr>
              <w:t>м</w:t>
            </w:r>
            <w:r>
              <w:rPr>
                <w:spacing w:val="-1"/>
                <w:position w:val="6"/>
                <w:sz w:val="14"/>
              </w:rPr>
              <w:t>К</w:t>
            </w:r>
            <w:r>
              <w:rPr>
                <w:spacing w:val="-84"/>
                <w:position w:val="6"/>
                <w:sz w:val="14"/>
              </w:rPr>
              <w:t>О</w:t>
            </w:r>
            <w:r>
              <w:rPr>
                <w:spacing w:val="-23"/>
                <w:sz w:val="24"/>
              </w:rPr>
              <w:t>е</w:t>
            </w:r>
            <w:r>
              <w:rPr>
                <w:spacing w:val="-73"/>
                <w:position w:val="6"/>
                <w:sz w:val="14"/>
              </w:rPr>
              <w:t>Д</w:t>
            </w:r>
            <w:proofErr w:type="spellStart"/>
            <w:r>
              <w:rPr>
                <w:sz w:val="24"/>
              </w:rPr>
              <w:t>нтів</w:t>
            </w:r>
            <w:proofErr w:type="spellEnd"/>
            <w:r>
              <w:rPr>
                <w:sz w:val="24"/>
              </w:rPr>
              <w:t>, н</w:t>
            </w:r>
            <w:r>
              <w:rPr>
                <w:spacing w:val="-1"/>
                <w:sz w:val="24"/>
              </w:rPr>
              <w:t>е</w:t>
            </w:r>
            <w:r>
              <w:rPr>
                <w:sz w:val="24"/>
              </w:rPr>
              <w:t>обхідних для</w:t>
            </w:r>
          </w:p>
          <w:p w:rsidR="00A638E1" w:rsidRDefault="00EC1A6E">
            <w:pPr>
              <w:pStyle w:val="TableParagraph"/>
              <w:spacing w:before="0" w:line="35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Міністерство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юстиції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України</w:t>
            </w:r>
          </w:p>
        </w:tc>
        <w:tc>
          <w:tcPr>
            <w:tcW w:w="6632" w:type="dxa"/>
          </w:tcPr>
          <w:p w:rsidR="00A638E1" w:rsidRDefault="00EC1A6E">
            <w:pPr>
              <w:pStyle w:val="TableParagraph"/>
              <w:ind w:left="63" w:right="27" w:firstLine="217"/>
              <w:rPr>
                <w:sz w:val="24"/>
              </w:rPr>
            </w:pPr>
            <w:r>
              <w:rPr>
                <w:sz w:val="24"/>
              </w:rPr>
              <w:t>Заява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відокремленого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підрозділу;</w:t>
            </w:r>
          </w:p>
        </w:tc>
      </w:tr>
    </w:tbl>
    <w:p w:rsidR="00A638E1" w:rsidRDefault="00EC1A6E">
      <w:pPr>
        <w:spacing w:before="26"/>
        <w:ind w:left="1570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98511</wp:posOffset>
            </wp:positionH>
            <wp:positionV relativeFrom="paragraph">
              <wp:posOffset>-189756</wp:posOffset>
            </wp:positionV>
            <wp:extent cx="728807" cy="72880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807" cy="72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№</w:t>
      </w:r>
      <w:r>
        <w:rPr>
          <w:spacing w:val="-2"/>
          <w:sz w:val="16"/>
        </w:rPr>
        <w:t xml:space="preserve"> </w:t>
      </w:r>
      <w:r>
        <w:rPr>
          <w:sz w:val="16"/>
        </w:rPr>
        <w:t>3809-19.1.2-22 від</w:t>
      </w:r>
      <w:r>
        <w:rPr>
          <w:spacing w:val="-2"/>
          <w:sz w:val="16"/>
        </w:rPr>
        <w:t xml:space="preserve"> </w:t>
      </w:r>
      <w:r>
        <w:rPr>
          <w:sz w:val="16"/>
        </w:rPr>
        <w:t>21.11.2022</w:t>
      </w:r>
    </w:p>
    <w:p w:rsidR="00A638E1" w:rsidRDefault="00EC1A6E">
      <w:pPr>
        <w:ind w:left="1570"/>
        <w:rPr>
          <w:sz w:val="16"/>
        </w:rPr>
      </w:pPr>
      <w:proofErr w:type="spellStart"/>
      <w:r>
        <w:rPr>
          <w:sz w:val="16"/>
        </w:rPr>
        <w:t>Підписувач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  <w:u w:val="single"/>
        </w:rPr>
        <w:t>Хардіков</w:t>
      </w:r>
      <w:proofErr w:type="spellEnd"/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В'ячеславович</w:t>
      </w:r>
    </w:p>
    <w:p w:rsidR="00A638E1" w:rsidRDefault="00EC1A6E">
      <w:pPr>
        <w:ind w:left="1570"/>
        <w:rPr>
          <w:sz w:val="16"/>
        </w:rPr>
      </w:pPr>
      <w:r>
        <w:rPr>
          <w:sz w:val="16"/>
        </w:rPr>
        <w:t>Сертифікат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58E2D9E7F900307B04000000B8E430009F108E00</w:t>
      </w:r>
    </w:p>
    <w:p w:rsidR="00A638E1" w:rsidRDefault="00EC1A6E">
      <w:pPr>
        <w:spacing w:line="131" w:lineRule="exact"/>
        <w:ind w:left="1570"/>
        <w:rPr>
          <w:sz w:val="16"/>
        </w:rPr>
      </w:pPr>
      <w:r>
        <w:rPr>
          <w:sz w:val="16"/>
        </w:rPr>
        <w:t>Дійсний</w:t>
      </w:r>
      <w:r>
        <w:rPr>
          <w:spacing w:val="-2"/>
          <w:sz w:val="16"/>
        </w:rPr>
        <w:t xml:space="preserve"> </w:t>
      </w:r>
      <w:r>
        <w:rPr>
          <w:sz w:val="16"/>
        </w:rPr>
        <w:t>з</w:t>
      </w:r>
      <w:r>
        <w:rPr>
          <w:spacing w:val="-1"/>
          <w:sz w:val="16"/>
        </w:rPr>
        <w:t xml:space="preserve"> </w:t>
      </w:r>
      <w:r>
        <w:rPr>
          <w:sz w:val="16"/>
          <w:u w:val="single"/>
        </w:rPr>
        <w:t>11.01.2021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  <w:r>
        <w:rPr>
          <w:spacing w:val="-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  <w:u w:val="single"/>
        </w:rPr>
        <w:t>11.01.2023</w:t>
      </w:r>
      <w:r>
        <w:rPr>
          <w:spacing w:val="-1"/>
          <w:sz w:val="16"/>
          <w:u w:val="single"/>
        </w:rPr>
        <w:t xml:space="preserve"> </w:t>
      </w:r>
      <w:r>
        <w:rPr>
          <w:sz w:val="16"/>
          <w:u w:val="single"/>
        </w:rPr>
        <w:t>0:00:00</w:t>
      </w:r>
    </w:p>
    <w:p w:rsidR="00A638E1" w:rsidRDefault="00EC1A6E">
      <w:pPr>
        <w:spacing w:line="199" w:lineRule="exact"/>
        <w:rPr>
          <w:sz w:val="18"/>
        </w:rPr>
      </w:pPr>
      <w:r>
        <w:rPr>
          <w:color w:val="F2F2F2"/>
          <w:sz w:val="18"/>
        </w:rPr>
        <w:lastRenderedPageBreak/>
        <w:t>.</w:t>
      </w:r>
    </w:p>
    <w:p w:rsidR="00A638E1" w:rsidRDefault="00A638E1">
      <w:pPr>
        <w:spacing w:line="199" w:lineRule="exact"/>
        <w:rPr>
          <w:sz w:val="18"/>
        </w:rPr>
        <w:sectPr w:rsidR="00A638E1">
          <w:type w:val="continuous"/>
          <w:pgSz w:w="11910" w:h="16840"/>
          <w:pgMar w:top="760" w:right="440" w:bottom="0" w:left="0" w:header="720" w:footer="720" w:gutter="0"/>
          <w:cols w:space="720"/>
        </w:sectPr>
      </w:pPr>
    </w:p>
    <w:p w:rsidR="00A638E1" w:rsidRDefault="00A638E1">
      <w:pPr>
        <w:spacing w:before="3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6633"/>
      </w:tblGrid>
      <w:tr w:rsidR="00A638E1">
        <w:trPr>
          <w:trHeight w:val="7285"/>
        </w:trPr>
        <w:tc>
          <w:tcPr>
            <w:tcW w:w="498" w:type="dxa"/>
          </w:tcPr>
          <w:p w:rsidR="00A638E1" w:rsidRDefault="00A638E1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spacing w:before="55"/>
              <w:ind w:right="209"/>
              <w:rPr>
                <w:sz w:val="24"/>
              </w:rPr>
            </w:pPr>
            <w:r>
              <w:rPr>
                <w:sz w:val="24"/>
              </w:rPr>
              <w:t>отримання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spacing w:before="55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законодавства;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витяг,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торговельного,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банківського,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підтверджує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країні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місцезнаходження,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засновником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нерезидент;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засвідчена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копія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кінцевим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бенефіціарним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нерезидента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 демографічного реєстру, – для фізичної особи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резидента.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пред’являє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 відповідно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закону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особу.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подається примірник оригіналу (нотаріально засвідчена копія)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документа, що підтверджує його повноваження (крім випадку,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формувань).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засвідчує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повноваження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представника,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бути:</w:t>
            </w:r>
          </w:p>
          <w:p w:rsidR="00A638E1" w:rsidRDefault="00EC1A6E">
            <w:pPr>
              <w:pStyle w:val="TableParagraph"/>
              <w:numPr>
                <w:ilvl w:val="0"/>
                <w:numId w:val="2"/>
              </w:numPr>
              <w:tabs>
                <w:tab w:val="left" w:pos="540"/>
              </w:tabs>
              <w:spacing w:before="0"/>
              <w:ind w:hanging="261"/>
              <w:jc w:val="both"/>
              <w:rPr>
                <w:sz w:val="24"/>
              </w:rPr>
            </w:pPr>
            <w:r>
              <w:rPr>
                <w:sz w:val="24"/>
              </w:rPr>
              <w:t>нотаріально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посвідчена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довіреність;</w:t>
            </w:r>
          </w:p>
          <w:p w:rsidR="00A638E1" w:rsidRDefault="00EC1A6E">
            <w:pPr>
              <w:pStyle w:val="TableParagraph"/>
              <w:numPr>
                <w:ilvl w:val="0"/>
                <w:numId w:val="2"/>
              </w:numPr>
              <w:tabs>
                <w:tab w:val="left" w:pos="543"/>
              </w:tabs>
              <w:spacing w:before="0"/>
              <w:ind w:left="62"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довіреність, видана відповідно до законодавства іноземної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</w:p>
        </w:tc>
      </w:tr>
      <w:tr w:rsidR="00A638E1">
        <w:trPr>
          <w:trHeight w:val="1770"/>
        </w:trPr>
        <w:tc>
          <w:tcPr>
            <w:tcW w:w="498" w:type="dxa"/>
          </w:tcPr>
          <w:p w:rsidR="00A638E1" w:rsidRDefault="00EC1A6E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231"/>
              <w:rPr>
                <w:sz w:val="24"/>
              </w:rPr>
            </w:pPr>
            <w:r>
              <w:rPr>
                <w:sz w:val="24"/>
              </w:rPr>
              <w:t>Спосіб подання документів,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необхідних для отримання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numPr>
                <w:ilvl w:val="0"/>
                <w:numId w:val="1"/>
              </w:numPr>
              <w:tabs>
                <w:tab w:val="left" w:pos="636"/>
              </w:tabs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паперовій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або поштовим відправленням.</w:t>
            </w:r>
          </w:p>
          <w:p w:rsidR="00A638E1" w:rsidRDefault="00EC1A6E">
            <w:pPr>
              <w:pStyle w:val="TableParagraph"/>
              <w:numPr>
                <w:ilvl w:val="0"/>
                <w:numId w:val="1"/>
              </w:numPr>
              <w:tabs>
                <w:tab w:val="left" w:pos="762"/>
              </w:tabs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використанням Єдиного державного </w:t>
            </w:r>
            <w:proofErr w:type="spellStart"/>
            <w:r>
              <w:rPr>
                <w:sz w:val="24"/>
              </w:rPr>
              <w:t>вебпорталу</w:t>
            </w:r>
            <w:proofErr w:type="spellEnd"/>
            <w:r>
              <w:rPr>
                <w:sz w:val="24"/>
              </w:rPr>
              <w:t xml:space="preserve"> 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послуг, а щодо послуг, надання яких зазначений </w:t>
            </w:r>
            <w:proofErr w:type="spellStart"/>
            <w:r>
              <w:rPr>
                <w:sz w:val="24"/>
              </w:rPr>
              <w:t>вебпортал</w:t>
            </w:r>
            <w:proofErr w:type="spellEnd"/>
            <w:r>
              <w:rPr>
                <w:sz w:val="24"/>
              </w:rPr>
              <w:t xml:space="preserve">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забезпечує,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через портал електронних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сервісів*</w:t>
            </w:r>
          </w:p>
        </w:tc>
      </w:tr>
      <w:tr w:rsidR="00A638E1">
        <w:trPr>
          <w:trHeight w:val="942"/>
        </w:trPr>
        <w:tc>
          <w:tcPr>
            <w:tcW w:w="498" w:type="dxa"/>
          </w:tcPr>
          <w:p w:rsidR="00A638E1" w:rsidRDefault="00EC1A6E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468"/>
              <w:jc w:val="both"/>
              <w:rPr>
                <w:sz w:val="24"/>
              </w:rPr>
            </w:pPr>
            <w:r>
              <w:rPr>
                <w:sz w:val="24"/>
              </w:rPr>
              <w:t>Платність (безоплатність)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надання адміністративної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Безоплатно</w:t>
            </w:r>
          </w:p>
        </w:tc>
      </w:tr>
      <w:tr w:rsidR="00A638E1">
        <w:trPr>
          <w:trHeight w:val="942"/>
        </w:trPr>
        <w:tc>
          <w:tcPr>
            <w:tcW w:w="498" w:type="dxa"/>
          </w:tcPr>
          <w:p w:rsidR="00A638E1" w:rsidRDefault="00EC1A6E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Строк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Державна реєстрація проводиться за відсутності підстав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вихідних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святкових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днів</w:t>
            </w:r>
          </w:p>
        </w:tc>
      </w:tr>
      <w:tr w:rsidR="00A638E1">
        <w:trPr>
          <w:trHeight w:val="3978"/>
        </w:trPr>
        <w:tc>
          <w:tcPr>
            <w:tcW w:w="498" w:type="dxa"/>
          </w:tcPr>
          <w:p w:rsidR="00A638E1" w:rsidRDefault="00EC1A6E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24"/>
              <w:rPr>
                <w:sz w:val="24"/>
              </w:rPr>
            </w:pPr>
            <w:r>
              <w:rPr>
                <w:sz w:val="24"/>
              </w:rPr>
              <w:t>Перелік підстав для відмови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особою,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повноважень;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Єдиному державному реєстрі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відомості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заборони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реєстраційної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дії;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неналежного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суб’єкта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подання документів або відомостей, передбачених 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 «Про державну реєстрацію юридичних осіб, 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 – підприємців та громадських формувань» не в повному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обсязі;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документи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суперечать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Конституції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A638E1" w:rsidRDefault="00EC1A6E">
            <w:pPr>
              <w:pStyle w:val="TableParagraph"/>
              <w:spacing w:before="0"/>
              <w:ind w:left="279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державну</w:t>
            </w:r>
          </w:p>
        </w:tc>
      </w:tr>
    </w:tbl>
    <w:p w:rsidR="00A638E1" w:rsidRDefault="00A638E1">
      <w:pPr>
        <w:jc w:val="both"/>
        <w:rPr>
          <w:sz w:val="24"/>
        </w:rPr>
        <w:sectPr w:rsidR="00A638E1">
          <w:headerReference w:type="default" r:id="rId10"/>
          <w:pgSz w:w="11910" w:h="16840"/>
          <w:pgMar w:top="760" w:right="440" w:bottom="280" w:left="0" w:header="436" w:footer="0" w:gutter="0"/>
          <w:pgNumType w:start="2"/>
          <w:cols w:space="720"/>
        </w:sectPr>
      </w:pPr>
    </w:p>
    <w:p w:rsidR="00A638E1" w:rsidRDefault="00A638E1">
      <w:pPr>
        <w:spacing w:before="3"/>
        <w:rPr>
          <w:sz w:val="6"/>
        </w:rPr>
      </w:pPr>
    </w:p>
    <w:tbl>
      <w:tblPr>
        <w:tblStyle w:val="TableNormal"/>
        <w:tblW w:w="0" w:type="auto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8"/>
        <w:gridCol w:w="3212"/>
        <w:gridCol w:w="6633"/>
      </w:tblGrid>
      <w:tr w:rsidR="00A638E1">
        <w:trPr>
          <w:trHeight w:val="3973"/>
        </w:trPr>
        <w:tc>
          <w:tcPr>
            <w:tcW w:w="498" w:type="dxa"/>
          </w:tcPr>
          <w:p w:rsidR="00A638E1" w:rsidRDefault="00A638E1">
            <w:pPr>
              <w:pStyle w:val="TableParagraph"/>
              <w:spacing w:before="0"/>
              <w:ind w:left="0"/>
            </w:pPr>
          </w:p>
        </w:tc>
        <w:tc>
          <w:tcPr>
            <w:tcW w:w="3212" w:type="dxa"/>
          </w:tcPr>
          <w:p w:rsidR="00A638E1" w:rsidRDefault="00A638E1">
            <w:pPr>
              <w:pStyle w:val="TableParagraph"/>
              <w:spacing w:before="0"/>
              <w:ind w:left="0"/>
            </w:pP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spacing w:before="55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реєстрацію,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поданих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формувань»;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невідповідність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поданих для державної реєстрації, відомостям, що містяться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Єдиному державному реєстрі юридичних осіб, фізичних осіб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 України «Про державну реєстрацію юридичних 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підприємців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формувань»</w:t>
            </w:r>
          </w:p>
        </w:tc>
      </w:tr>
      <w:tr w:rsidR="00A638E1">
        <w:trPr>
          <w:trHeight w:val="1494"/>
        </w:trPr>
        <w:tc>
          <w:tcPr>
            <w:tcW w:w="498" w:type="dxa"/>
          </w:tcPr>
          <w:p w:rsidR="00A638E1" w:rsidRDefault="00EC1A6E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499"/>
              <w:rPr>
                <w:sz w:val="24"/>
              </w:rPr>
            </w:pPr>
            <w:r>
              <w:rPr>
                <w:sz w:val="24"/>
              </w:rPr>
              <w:t>Результат 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Внесення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Єдиного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фізичних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формувань;</w:t>
            </w:r>
          </w:p>
          <w:p w:rsidR="00A638E1" w:rsidRDefault="00EC1A6E">
            <w:pPr>
              <w:pStyle w:val="TableParagraph"/>
              <w:spacing w:before="0"/>
              <w:ind w:right="36" w:firstLine="217"/>
              <w:jc w:val="both"/>
              <w:rPr>
                <w:sz w:val="24"/>
              </w:rPr>
            </w:pPr>
            <w:r>
              <w:rPr>
                <w:sz w:val="24"/>
              </w:rPr>
              <w:t>повідомлення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виключного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переліку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підстав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відмови</w:t>
            </w:r>
          </w:p>
        </w:tc>
      </w:tr>
      <w:tr w:rsidR="00A638E1">
        <w:trPr>
          <w:trHeight w:val="2598"/>
        </w:trPr>
        <w:tc>
          <w:tcPr>
            <w:tcW w:w="498" w:type="dxa"/>
          </w:tcPr>
          <w:p w:rsidR="00A638E1" w:rsidRDefault="00EC1A6E">
            <w:pPr>
              <w:pStyle w:val="TableParagraph"/>
              <w:ind w:left="109" w:right="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12" w:type="dxa"/>
          </w:tcPr>
          <w:p w:rsidR="00A638E1" w:rsidRDefault="00EC1A6E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Способи отримання відповіді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(результату)</w:t>
            </w:r>
          </w:p>
        </w:tc>
        <w:tc>
          <w:tcPr>
            <w:tcW w:w="6633" w:type="dxa"/>
          </w:tcPr>
          <w:p w:rsidR="00A638E1" w:rsidRDefault="00EC1A6E">
            <w:pPr>
              <w:pStyle w:val="TableParagraph"/>
              <w:ind w:right="34" w:firstLine="217"/>
              <w:jc w:val="both"/>
              <w:rPr>
                <w:sz w:val="24"/>
              </w:rPr>
            </w:pPr>
            <w:r>
              <w:rPr>
                <w:sz w:val="24"/>
              </w:rPr>
              <w:t>Результати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реєстрації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оприлюднюються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електронних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сервісів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доступу.</w:t>
            </w:r>
          </w:p>
          <w:p w:rsidR="00A638E1" w:rsidRDefault="00EC1A6E">
            <w:pPr>
              <w:pStyle w:val="TableParagraph"/>
              <w:spacing w:before="0"/>
              <w:ind w:right="35" w:firstLine="217"/>
              <w:jc w:val="both"/>
              <w:rPr>
                <w:sz w:val="24"/>
              </w:rPr>
            </w:pPr>
            <w:r>
              <w:rPr>
                <w:sz w:val="24"/>
              </w:rPr>
              <w:t>У разі відмови у державній реєстрації документи, подані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державної реєстрації, повертаються (видаються, надсилаються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відправленням)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пізніше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робочого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надходження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повернення</w:t>
            </w:r>
          </w:p>
        </w:tc>
      </w:tr>
    </w:tbl>
    <w:p w:rsidR="00A638E1" w:rsidRDefault="00EC1A6E">
      <w:pPr>
        <w:ind w:left="1274"/>
        <w:rPr>
          <w:sz w:val="14"/>
        </w:rPr>
      </w:pPr>
      <w:r>
        <w:rPr>
          <w:sz w:val="14"/>
        </w:rPr>
        <w:t xml:space="preserve">* Після доопрацювання Єдиного державного </w:t>
      </w:r>
      <w:proofErr w:type="spellStart"/>
      <w:r>
        <w:rPr>
          <w:sz w:val="14"/>
        </w:rPr>
        <w:t>вебпорталу</w:t>
      </w:r>
      <w:proofErr w:type="spellEnd"/>
      <w:r>
        <w:rPr>
          <w:sz w:val="14"/>
        </w:rPr>
        <w:t xml:space="preserve"> електронних послуг та/або порталу електронних сервісів, які будуть забезпечувати можливість подання таких</w:t>
      </w:r>
      <w:r>
        <w:rPr>
          <w:spacing w:val="-32"/>
          <w:sz w:val="14"/>
        </w:rPr>
        <w:t xml:space="preserve"> </w:t>
      </w:r>
      <w:r>
        <w:rPr>
          <w:sz w:val="14"/>
        </w:rPr>
        <w:t>документів в</w:t>
      </w:r>
      <w:r>
        <w:rPr>
          <w:spacing w:val="-1"/>
          <w:sz w:val="14"/>
        </w:rPr>
        <w:t xml:space="preserve"> </w:t>
      </w:r>
      <w:r>
        <w:rPr>
          <w:sz w:val="14"/>
        </w:rPr>
        <w:t>електронній формі</w:t>
      </w:r>
    </w:p>
    <w:p w:rsidR="00A638E1" w:rsidRDefault="00A638E1">
      <w:pPr>
        <w:spacing w:before="11"/>
        <w:rPr>
          <w:sz w:val="23"/>
        </w:rPr>
      </w:pPr>
    </w:p>
    <w:p w:rsidR="00A638E1" w:rsidRDefault="00EC1A6E">
      <w:pPr>
        <w:pStyle w:val="a3"/>
        <w:ind w:left="990"/>
      </w:pPr>
      <w:r>
        <w:t>Директор Департаменту</w:t>
      </w:r>
    </w:p>
    <w:p w:rsidR="00A638E1" w:rsidRDefault="00EC1A6E">
      <w:pPr>
        <w:pStyle w:val="a3"/>
        <w:tabs>
          <w:tab w:val="left" w:pos="8894"/>
        </w:tabs>
        <w:ind w:left="990"/>
      </w:pPr>
      <w:r>
        <w:t>державної</w:t>
      </w:r>
      <w:r>
        <w:rPr>
          <w:spacing w:val="-3"/>
        </w:rPr>
        <w:t xml:space="preserve"> </w:t>
      </w:r>
      <w:r>
        <w:t>реєстрації</w:t>
      </w:r>
      <w:r>
        <w:tab/>
        <w:t>В’ячеслав</w:t>
      </w:r>
      <w:r>
        <w:rPr>
          <w:spacing w:val="-3"/>
        </w:rPr>
        <w:t xml:space="preserve"> </w:t>
      </w:r>
      <w:r>
        <w:t>ХАРДІКОВ</w:t>
      </w:r>
    </w:p>
    <w:sectPr w:rsidR="00A638E1">
      <w:pgSz w:w="11910" w:h="16840"/>
      <w:pgMar w:top="760" w:right="440" w:bottom="280" w:left="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31D" w:rsidRDefault="0058331D">
      <w:r>
        <w:separator/>
      </w:r>
    </w:p>
  </w:endnote>
  <w:endnote w:type="continuationSeparator" w:id="0">
    <w:p w:rsidR="0058331D" w:rsidRDefault="00583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31D" w:rsidRDefault="0058331D">
      <w:r>
        <w:separator/>
      </w:r>
    </w:p>
  </w:footnote>
  <w:footnote w:type="continuationSeparator" w:id="0">
    <w:p w:rsidR="0058331D" w:rsidRDefault="00583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E1" w:rsidRDefault="001D1DC4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9pt;margin-top:20.8pt;width:12pt;height:15.3pt;z-index:-251658752;mso-position-horizontal-relative:page;mso-position-vertical-relative:page" filled="f" stroked="f">
          <v:textbox inset="0,0,0,0">
            <w:txbxContent>
              <w:p w:rsidR="00A638E1" w:rsidRDefault="00EC1A6E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D1DC4">
                  <w:rPr>
                    <w:noProof/>
                    <w:sz w:val="24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DC2108"/>
    <w:multiLevelType w:val="hybridMultilevel"/>
    <w:tmpl w:val="D7B867E4"/>
    <w:lvl w:ilvl="0" w:tplc="326EF6B0">
      <w:start w:val="1"/>
      <w:numFmt w:val="decimal"/>
      <w:lvlText w:val="%1)"/>
      <w:lvlJc w:val="left"/>
      <w:pPr>
        <w:ind w:left="53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3AE8FAA">
      <w:numFmt w:val="bullet"/>
      <w:lvlText w:val="•"/>
      <w:lvlJc w:val="left"/>
      <w:pPr>
        <w:ind w:left="1147" w:hanging="260"/>
      </w:pPr>
      <w:rPr>
        <w:rFonts w:hint="default"/>
        <w:lang w:val="uk-UA" w:eastAsia="en-US" w:bidi="ar-SA"/>
      </w:rPr>
    </w:lvl>
    <w:lvl w:ilvl="2" w:tplc="D144BE02">
      <w:numFmt w:val="bullet"/>
      <w:lvlText w:val="•"/>
      <w:lvlJc w:val="left"/>
      <w:pPr>
        <w:ind w:left="1754" w:hanging="260"/>
      </w:pPr>
      <w:rPr>
        <w:rFonts w:hint="default"/>
        <w:lang w:val="uk-UA" w:eastAsia="en-US" w:bidi="ar-SA"/>
      </w:rPr>
    </w:lvl>
    <w:lvl w:ilvl="3" w:tplc="E3D89C2E">
      <w:numFmt w:val="bullet"/>
      <w:lvlText w:val="•"/>
      <w:lvlJc w:val="left"/>
      <w:pPr>
        <w:ind w:left="2361" w:hanging="260"/>
      </w:pPr>
      <w:rPr>
        <w:rFonts w:hint="default"/>
        <w:lang w:val="uk-UA" w:eastAsia="en-US" w:bidi="ar-SA"/>
      </w:rPr>
    </w:lvl>
    <w:lvl w:ilvl="4" w:tplc="F7DA1604">
      <w:numFmt w:val="bullet"/>
      <w:lvlText w:val="•"/>
      <w:lvlJc w:val="left"/>
      <w:pPr>
        <w:ind w:left="2969" w:hanging="260"/>
      </w:pPr>
      <w:rPr>
        <w:rFonts w:hint="default"/>
        <w:lang w:val="uk-UA" w:eastAsia="en-US" w:bidi="ar-SA"/>
      </w:rPr>
    </w:lvl>
    <w:lvl w:ilvl="5" w:tplc="F7E80440">
      <w:numFmt w:val="bullet"/>
      <w:lvlText w:val="•"/>
      <w:lvlJc w:val="left"/>
      <w:pPr>
        <w:ind w:left="3576" w:hanging="260"/>
      </w:pPr>
      <w:rPr>
        <w:rFonts w:hint="default"/>
        <w:lang w:val="uk-UA" w:eastAsia="en-US" w:bidi="ar-SA"/>
      </w:rPr>
    </w:lvl>
    <w:lvl w:ilvl="6" w:tplc="7870C2F8">
      <w:numFmt w:val="bullet"/>
      <w:lvlText w:val="•"/>
      <w:lvlJc w:val="left"/>
      <w:pPr>
        <w:ind w:left="4183" w:hanging="260"/>
      </w:pPr>
      <w:rPr>
        <w:rFonts w:hint="default"/>
        <w:lang w:val="uk-UA" w:eastAsia="en-US" w:bidi="ar-SA"/>
      </w:rPr>
    </w:lvl>
    <w:lvl w:ilvl="7" w:tplc="1D66334E">
      <w:numFmt w:val="bullet"/>
      <w:lvlText w:val="•"/>
      <w:lvlJc w:val="left"/>
      <w:pPr>
        <w:ind w:left="4791" w:hanging="260"/>
      </w:pPr>
      <w:rPr>
        <w:rFonts w:hint="default"/>
        <w:lang w:val="uk-UA" w:eastAsia="en-US" w:bidi="ar-SA"/>
      </w:rPr>
    </w:lvl>
    <w:lvl w:ilvl="8" w:tplc="8108A5E4">
      <w:numFmt w:val="bullet"/>
      <w:lvlText w:val="•"/>
      <w:lvlJc w:val="left"/>
      <w:pPr>
        <w:ind w:left="5398" w:hanging="260"/>
      </w:pPr>
      <w:rPr>
        <w:rFonts w:hint="default"/>
        <w:lang w:val="uk-UA" w:eastAsia="en-US" w:bidi="ar-SA"/>
      </w:rPr>
    </w:lvl>
  </w:abstractNum>
  <w:abstractNum w:abstractNumId="1">
    <w:nsid w:val="730D023A"/>
    <w:multiLevelType w:val="hybridMultilevel"/>
    <w:tmpl w:val="24C2A9A8"/>
    <w:lvl w:ilvl="0" w:tplc="37CC07F2">
      <w:start w:val="1"/>
      <w:numFmt w:val="decimal"/>
      <w:lvlText w:val="%1."/>
      <w:lvlJc w:val="left"/>
      <w:pPr>
        <w:ind w:left="62" w:hanging="3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7CB0F4">
      <w:numFmt w:val="bullet"/>
      <w:lvlText w:val="•"/>
      <w:lvlJc w:val="left"/>
      <w:pPr>
        <w:ind w:left="715" w:hanging="357"/>
      </w:pPr>
      <w:rPr>
        <w:rFonts w:hint="default"/>
        <w:lang w:val="uk-UA" w:eastAsia="en-US" w:bidi="ar-SA"/>
      </w:rPr>
    </w:lvl>
    <w:lvl w:ilvl="2" w:tplc="F65A9C26">
      <w:numFmt w:val="bullet"/>
      <w:lvlText w:val="•"/>
      <w:lvlJc w:val="left"/>
      <w:pPr>
        <w:ind w:left="1370" w:hanging="357"/>
      </w:pPr>
      <w:rPr>
        <w:rFonts w:hint="default"/>
        <w:lang w:val="uk-UA" w:eastAsia="en-US" w:bidi="ar-SA"/>
      </w:rPr>
    </w:lvl>
    <w:lvl w:ilvl="3" w:tplc="E4645128">
      <w:numFmt w:val="bullet"/>
      <w:lvlText w:val="•"/>
      <w:lvlJc w:val="left"/>
      <w:pPr>
        <w:ind w:left="2025" w:hanging="357"/>
      </w:pPr>
      <w:rPr>
        <w:rFonts w:hint="default"/>
        <w:lang w:val="uk-UA" w:eastAsia="en-US" w:bidi="ar-SA"/>
      </w:rPr>
    </w:lvl>
    <w:lvl w:ilvl="4" w:tplc="ECA89E16">
      <w:numFmt w:val="bullet"/>
      <w:lvlText w:val="•"/>
      <w:lvlJc w:val="left"/>
      <w:pPr>
        <w:ind w:left="2681" w:hanging="357"/>
      </w:pPr>
      <w:rPr>
        <w:rFonts w:hint="default"/>
        <w:lang w:val="uk-UA" w:eastAsia="en-US" w:bidi="ar-SA"/>
      </w:rPr>
    </w:lvl>
    <w:lvl w:ilvl="5" w:tplc="36A4B7FE">
      <w:numFmt w:val="bullet"/>
      <w:lvlText w:val="•"/>
      <w:lvlJc w:val="left"/>
      <w:pPr>
        <w:ind w:left="3336" w:hanging="357"/>
      </w:pPr>
      <w:rPr>
        <w:rFonts w:hint="default"/>
        <w:lang w:val="uk-UA" w:eastAsia="en-US" w:bidi="ar-SA"/>
      </w:rPr>
    </w:lvl>
    <w:lvl w:ilvl="6" w:tplc="2CB8DF1E">
      <w:numFmt w:val="bullet"/>
      <w:lvlText w:val="•"/>
      <w:lvlJc w:val="left"/>
      <w:pPr>
        <w:ind w:left="3991" w:hanging="357"/>
      </w:pPr>
      <w:rPr>
        <w:rFonts w:hint="default"/>
        <w:lang w:val="uk-UA" w:eastAsia="en-US" w:bidi="ar-SA"/>
      </w:rPr>
    </w:lvl>
    <w:lvl w:ilvl="7" w:tplc="1F72A78E">
      <w:numFmt w:val="bullet"/>
      <w:lvlText w:val="•"/>
      <w:lvlJc w:val="left"/>
      <w:pPr>
        <w:ind w:left="4647" w:hanging="357"/>
      </w:pPr>
      <w:rPr>
        <w:rFonts w:hint="default"/>
        <w:lang w:val="uk-UA" w:eastAsia="en-US" w:bidi="ar-SA"/>
      </w:rPr>
    </w:lvl>
    <w:lvl w:ilvl="8" w:tplc="93C453B0">
      <w:numFmt w:val="bullet"/>
      <w:lvlText w:val="•"/>
      <w:lvlJc w:val="left"/>
      <w:pPr>
        <w:ind w:left="5302" w:hanging="357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638E1"/>
    <w:rsid w:val="001D1DC4"/>
    <w:rsid w:val="0058331D"/>
    <w:rsid w:val="00672B78"/>
    <w:rsid w:val="0087511A"/>
    <w:rsid w:val="00A638E1"/>
    <w:rsid w:val="00EC1A6E"/>
    <w:rsid w:val="00FD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0"/>
      <w:ind w:left="6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Admin</cp:lastModifiedBy>
  <cp:revision>5</cp:revision>
  <dcterms:created xsi:type="dcterms:W3CDTF">2023-02-15T13:59:00Z</dcterms:created>
  <dcterms:modified xsi:type="dcterms:W3CDTF">2025-04-09T09:02:00Z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2023-02-15T00:00:00Z</vt:filetime>
  </property>
</Properties>
</file>