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28544D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8544D" w:rsidRPr="0028544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3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8544D" w:rsidRPr="002854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28544D" w:rsidRPr="002854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BC3FBA" w:rsidRDefault="00BE6D89" w:rsidP="009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E6D8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Видача дозволу на розроблення проекту землеустрою щодо відведення земельної ділянки у межах безоплатної приватизації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857CC9" w:rsidRPr="00857C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17</w:t>
      </w:r>
      <w:r w:rsidR="009549A3" w:rsidRPr="00BC3FB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6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00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"/>
        <w:gridCol w:w="2877"/>
        <w:gridCol w:w="6216"/>
      </w:tblGrid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F72C6">
        <w:trPr>
          <w:trHeight w:val="728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BC3FBA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3F72C6">
        <w:trPr>
          <w:trHeight w:val="95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617E" w:rsidRPr="0019617E" w:rsidRDefault="0019617E" w:rsidP="001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19617E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19617E" w:rsidRPr="0019617E" w:rsidRDefault="0019617E" w:rsidP="001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9617E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19617E" w:rsidP="001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19617E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19617E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19617E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19617E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19617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9617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19617E">
              <w:rPr>
                <w:lang w:val="uk-UA"/>
              </w:rPr>
              <w:instrText>:</w:instrText>
            </w:r>
            <w:r>
              <w:instrText>lytov</w:instrText>
            </w:r>
            <w:r w:rsidRPr="0019617E">
              <w:rPr>
                <w:lang w:val="uk-UA"/>
              </w:rPr>
              <w:instrText>-</w:instrText>
            </w:r>
            <w:r>
              <w:instrText>rada</w:instrText>
            </w:r>
            <w:r w:rsidRPr="0019617E">
              <w:rPr>
                <w:lang w:val="uk-UA"/>
              </w:rPr>
              <w:instrText>@</w:instrText>
            </w:r>
            <w:r>
              <w:instrText>ukr</w:instrText>
            </w:r>
            <w:r w:rsidRPr="0019617E">
              <w:rPr>
                <w:lang w:val="uk-UA"/>
              </w:rPr>
              <w:instrText>.</w:instrText>
            </w:r>
            <w:r>
              <w:instrText>net</w:instrText>
            </w:r>
            <w:r w:rsidRPr="0019617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3F72C6">
        <w:trPr>
          <w:trHeight w:val="942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49A3" w:rsidRPr="009549A3" w:rsidRDefault="009549A3" w:rsidP="009549A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</w:p>
          <w:p w:rsidR="009549A3" w:rsidRPr="009549A3" w:rsidRDefault="009549A3" w:rsidP="009549A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іністративні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місцеве</w:t>
            </w:r>
            <w:proofErr w:type="spellEnd"/>
          </w:p>
          <w:p w:rsidR="009549A3" w:rsidRPr="009549A3" w:rsidRDefault="009549A3" w:rsidP="009549A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</w:p>
          <w:p w:rsidR="009549A3" w:rsidRPr="009549A3" w:rsidRDefault="009549A3" w:rsidP="009549A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</w:p>
          <w:p w:rsidR="00857CC9" w:rsidRPr="00506CFB" w:rsidRDefault="009549A3" w:rsidP="009549A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кадастр»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(клопотання);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Графічні матеріали, на яких зазначено бажане місце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розташування та розмір земельної ділянки;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Погодження землекористувача (у разі вилучення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земельної ділянки, що перебуває у користуванні інших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осіб);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Паспорт громадянина України.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9549A3" w:rsidRPr="009549A3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9549A3" w:rsidP="009549A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3F72C6">
        <w:trPr>
          <w:trHeight w:val="77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49A3" w:rsidRPr="009549A3" w:rsidRDefault="009549A3" w:rsidP="009549A3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549A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9549A3" w:rsidP="009549A3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сільської</w:t>
            </w:r>
            <w:r w:rsidRPr="009549A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9549A3" w:rsidP="0095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9549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9549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 про надання дозволу (або відмова)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9549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</w:t>
            </w:r>
            <w:r w:rsidRPr="009549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9549A3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9549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sectPr w:rsidR="00857CC9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19617E"/>
    <w:rsid w:val="001D3841"/>
    <w:rsid w:val="0028544D"/>
    <w:rsid w:val="003F72C6"/>
    <w:rsid w:val="006447F6"/>
    <w:rsid w:val="00857CC9"/>
    <w:rsid w:val="009549A3"/>
    <w:rsid w:val="00BC3FBA"/>
    <w:rsid w:val="00BE6D89"/>
    <w:rsid w:val="00F70206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2022-06-27T12:40:00Z</dcterms:created>
  <dcterms:modified xsi:type="dcterms:W3CDTF">2025-04-08T08:01:00Z</dcterms:modified>
</cp:coreProperties>
</file>