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0D" w:rsidRPr="00275C0D" w:rsidRDefault="00275C0D" w:rsidP="00275C0D">
      <w:pPr>
        <w:spacing w:after="240"/>
        <w:ind w:left="552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5C0D">
        <w:rPr>
          <w:rFonts w:ascii="Times New Roman" w:hAnsi="Times New Roman" w:cs="Times New Roman"/>
          <w:sz w:val="24"/>
          <w:szCs w:val="24"/>
          <w:lang w:eastAsia="uk-UA"/>
        </w:rPr>
        <w:t>ЗАТВЕРДЖЕНО</w:t>
      </w:r>
    </w:p>
    <w:p w:rsidR="00275C0D" w:rsidRPr="00275C0D" w:rsidRDefault="00275C0D" w:rsidP="00275C0D">
      <w:pPr>
        <w:ind w:left="552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75C0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C629DE" w:rsidRPr="00C629DE" w:rsidRDefault="00C629DE" w:rsidP="00C629DE">
      <w:pPr>
        <w:spacing w:before="240"/>
        <w:ind w:left="5529"/>
        <w:rPr>
          <w:rFonts w:ascii="Times New Roman" w:hAnsi="Times New Roman" w:cs="Times New Roman"/>
          <w:sz w:val="24"/>
          <w:szCs w:val="24"/>
          <w:lang w:eastAsia="uk-UA"/>
        </w:rPr>
      </w:pPr>
      <w:r w:rsidRPr="00C629DE">
        <w:rPr>
          <w:rFonts w:ascii="Times New Roman" w:hAnsi="Times New Roman" w:cs="Times New Roman"/>
          <w:sz w:val="24"/>
          <w:szCs w:val="24"/>
          <w:lang w:eastAsia="uk-UA"/>
        </w:rPr>
        <w:t>05 лютого 2025 року № 7</w:t>
      </w:r>
    </w:p>
    <w:p w:rsidR="00B263C2" w:rsidRPr="00B263C2" w:rsidRDefault="00B263C2" w:rsidP="00B2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B263C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ІНФОРМАЦІЙНА КАРТКА </w:t>
      </w:r>
      <w:r w:rsidRPr="00B263C2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Pr="00B263C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адміністративної послуги</w:t>
      </w:r>
    </w:p>
    <w:p w:rsidR="006E31B9" w:rsidRDefault="00B263C2" w:rsidP="006E31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n13"/>
      <w:bookmarkEnd w:id="0"/>
      <w:r w:rsidRPr="00B263C2">
        <w:rPr>
          <w:rFonts w:ascii="Times New Roman" w:eastAsia="Times New Roman" w:hAnsi="Times New Roman"/>
          <w:b/>
          <w:sz w:val="24"/>
          <w:szCs w:val="24"/>
          <w:lang w:eastAsia="uk-UA"/>
        </w:rPr>
        <w:t>„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>ЗАБЕЗПЕЧЕННЯ НАПРАВЛЕННЯ</w:t>
      </w:r>
      <w:r w:rsidR="008E555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ДІТЕЙ З ІНВАЛІДНІСТЮ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="007D1731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                           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ДО РЕАБІЛІТАЦІЙНОЇ УСТАНОВИ ДЛЯ НАДАННЯ РЕАБІЛІТАЦІЙНИХ ПОСЛУГ 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br/>
        <w:t xml:space="preserve">ЗА ПРОГРАМОЮ </w:t>
      </w:r>
      <w:r w:rsidR="000F1AFA" w:rsidRPr="00B263C2">
        <w:rPr>
          <w:rFonts w:ascii="Times New Roman" w:eastAsia="Times New Roman" w:hAnsi="Times New Roman"/>
          <w:b/>
          <w:sz w:val="24"/>
          <w:szCs w:val="24"/>
          <w:lang w:eastAsia="uk-UA"/>
        </w:rPr>
        <w:t>„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>РЕАБІЛІТАЦІЯ ДІТЕЙ З ІНВАЛІДНІСТЮ</w:t>
      </w:r>
      <w:r w:rsidRPr="00B263C2">
        <w:rPr>
          <w:rFonts w:ascii="Times New Roman" w:eastAsia="Times New Roman" w:hAnsi="Times New Roman"/>
          <w:b/>
          <w:sz w:val="24"/>
          <w:szCs w:val="24"/>
          <w:lang w:eastAsia="uk-UA"/>
        </w:rPr>
        <w:t>”</w:t>
      </w:r>
      <w:r w:rsidRPr="00B263C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75C0D" w:rsidRPr="00275C0D" w:rsidRDefault="00275C0D" w:rsidP="00275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C0D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Управління </w:t>
      </w:r>
      <w:r w:rsidRPr="00275C0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 w:rsidRPr="00275C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 w:rsidRPr="00275C0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B263C2" w:rsidRPr="006E31B9" w:rsidRDefault="00275C0D" w:rsidP="00275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31B9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B263C2" w:rsidRPr="006E31B9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B263C2" w:rsidRPr="006E31B9" w:rsidRDefault="00B263C2" w:rsidP="006E3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6"/>
        <w:gridCol w:w="2868"/>
        <w:gridCol w:w="3783"/>
        <w:gridCol w:w="2564"/>
      </w:tblGrid>
      <w:tr w:rsidR="005D64A7" w:rsidRPr="000F1AFA" w:rsidTr="005D64A7">
        <w:trPr>
          <w:trHeight w:val="119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64A7" w:rsidRPr="000F1AFA" w:rsidRDefault="005D64A7" w:rsidP="005D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bookmarkStart w:id="1" w:name="n14"/>
            <w:bookmarkEnd w:id="1"/>
          </w:p>
        </w:tc>
        <w:tc>
          <w:tcPr>
            <w:tcW w:w="477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4A7" w:rsidRPr="000F1AFA" w:rsidRDefault="005D64A7" w:rsidP="005D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F97FA7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97FA7" w:rsidRPr="00F97FA7" w:rsidRDefault="00F97FA7">
            <w:pPr>
              <w:ind w:left="-60" w:right="-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7FA7">
              <w:rPr>
                <w:rFonts w:ascii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FA7" w:rsidRPr="00F97FA7" w:rsidRDefault="00F97FA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F97FA7">
              <w:rPr>
                <w:rFonts w:ascii="Times New Roman" w:hAnsi="Times New Roman" w:cs="Times New Roman"/>
                <w:color w:val="000000" w:themeColor="text1"/>
                <w:lang w:eastAsia="uk-UA"/>
              </w:rPr>
              <w:t>Найменування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97FA7" w:rsidRPr="00F97FA7" w:rsidRDefault="00F97FA7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F97FA7">
              <w:rPr>
                <w:sz w:val="24"/>
                <w:szCs w:val="24"/>
              </w:rPr>
              <w:t xml:space="preserve">Адреса та </w:t>
            </w:r>
            <w:r w:rsidRPr="00F97FA7">
              <w:rPr>
                <w:color w:val="000000" w:themeColor="text1"/>
                <w:sz w:val="24"/>
                <w:szCs w:val="24"/>
              </w:rPr>
              <w:t>режим роботи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FA7" w:rsidRPr="00F97FA7" w:rsidRDefault="00F97FA7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F97FA7">
              <w:rPr>
                <w:color w:val="000000" w:themeColor="text1"/>
                <w:sz w:val="24"/>
                <w:szCs w:val="24"/>
              </w:rPr>
              <w:t>Телефон / факс, електронна  адреса, офіційний веб-сайт</w:t>
            </w:r>
          </w:p>
        </w:tc>
      </w:tr>
      <w:tr w:rsidR="00AE14B2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Устилузької</w:t>
            </w:r>
            <w:proofErr w:type="spellEnd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Понеділок, середа, четвер: 9:00 - 16:30;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Вівторок: 9:00 – 20:00;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П’ятниця: 9:00-16:00;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+380639159363</w:t>
            </w:r>
          </w:p>
          <w:p w:rsidR="00AE14B2" w:rsidRPr="00AE14B2" w:rsidRDefault="002B1C68" w:rsidP="00F54159">
            <w:pPr>
              <w:pStyle w:val="af"/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cnap</w:t>
              </w:r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ustylug</w:t>
              </w:r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@</w:t>
              </w:r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i</w:t>
              </w:r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AE14B2" w:rsidRPr="00AE14B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E14B2" w:rsidRPr="00AE14B2" w:rsidRDefault="00AE14B2" w:rsidP="00F54159">
            <w:pPr>
              <w:pStyle w:val="af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E14B2" w:rsidRPr="00AE14B2" w:rsidRDefault="002B1C68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hyperlink r:id="rId9" w:history="1"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ustyluzka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AE14B2" w:rsidRPr="00AE14B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E14B2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Зимнівської</w:t>
            </w:r>
            <w:proofErr w:type="spellEnd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44752, с. Зимне, вул. Миру, буд. 2</w:t>
            </w:r>
          </w:p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Понеділок</w:t>
            </w:r>
            <w:r w:rsidRPr="00AE14B2">
              <w:rPr>
                <w:sz w:val="24"/>
                <w:szCs w:val="24"/>
                <w:lang w:val="ru-RU"/>
              </w:rPr>
              <w:t>-</w:t>
            </w:r>
            <w:r w:rsidRPr="00AE14B2">
              <w:rPr>
                <w:sz w:val="24"/>
                <w:szCs w:val="24"/>
              </w:rPr>
              <w:t>четвер: 8:30 – 16:00;</w:t>
            </w:r>
          </w:p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П’ятниця: неприйомний день.</w:t>
            </w:r>
          </w:p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Обідня перерва :13:00-14:00.</w:t>
            </w:r>
          </w:p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(03342) 9-51-95</w:t>
            </w:r>
          </w:p>
          <w:p w:rsidR="00AE14B2" w:rsidRPr="00AE14B2" w:rsidRDefault="00AE14B2" w:rsidP="00F54159">
            <w:pPr>
              <w:pStyle w:val="af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E14B2">
              <w:rPr>
                <w:color w:val="000000" w:themeColor="text1"/>
                <w:sz w:val="24"/>
                <w:szCs w:val="24"/>
                <w:lang w:val="en-US"/>
              </w:rPr>
              <w:t>Zymne</w:t>
            </w:r>
            <w:proofErr w:type="spellEnd"/>
            <w:r w:rsidRPr="00AE14B2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AE14B2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AE14B2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AE14B2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AE14B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E14B2" w:rsidRPr="00AE14B2" w:rsidRDefault="00AE14B2" w:rsidP="00F54159">
            <w:pPr>
              <w:pStyle w:val="af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E14B2" w:rsidRPr="00AE14B2" w:rsidRDefault="002B1C68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hyperlink r:id="rId10" w:history="1"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zymnivska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AE14B2" w:rsidRPr="00AE14B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E14B2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Оваднівської</w:t>
            </w:r>
            <w:proofErr w:type="spellEnd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 xml:space="preserve">44720 с. </w:t>
            </w:r>
            <w:proofErr w:type="spellStart"/>
            <w:r w:rsidRPr="00AE14B2">
              <w:rPr>
                <w:sz w:val="24"/>
                <w:szCs w:val="24"/>
              </w:rPr>
              <w:t>Овадне</w:t>
            </w:r>
            <w:proofErr w:type="spellEnd"/>
            <w:r w:rsidRPr="00AE14B2">
              <w:rPr>
                <w:sz w:val="24"/>
                <w:szCs w:val="24"/>
              </w:rPr>
              <w:t>, вул. Перемоги, буд. 20</w:t>
            </w:r>
          </w:p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Понеділок, вівторок: 9:00 - 16:30;</w:t>
            </w:r>
          </w:p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Середа: 8:00 – 16:30;</w:t>
            </w:r>
          </w:p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Четвер: 9:00-20:00;</w:t>
            </w:r>
          </w:p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П’ятниця:9:00-16:00.</w:t>
            </w:r>
          </w:p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spacing w:line="276" w:lineRule="auto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+380675560597</w:t>
            </w:r>
          </w:p>
          <w:p w:rsidR="00AE14B2" w:rsidRPr="00AE14B2" w:rsidRDefault="00AE14B2" w:rsidP="00F54159">
            <w:pPr>
              <w:pStyle w:val="af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E14B2">
              <w:rPr>
                <w:color w:val="000000" w:themeColor="text1"/>
                <w:sz w:val="24"/>
                <w:szCs w:val="24"/>
                <w:lang w:val="en-US"/>
              </w:rPr>
              <w:t>cnapovadne</w:t>
            </w:r>
            <w:proofErr w:type="spellEnd"/>
            <w:r w:rsidRPr="00AE14B2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AE14B2">
              <w:rPr>
                <w:color w:val="000000" w:themeColor="text1"/>
                <w:sz w:val="24"/>
                <w:szCs w:val="24"/>
                <w:lang w:val="en-US"/>
              </w:rPr>
              <w:t>ukr</w:t>
            </w:r>
            <w:proofErr w:type="spellEnd"/>
            <w:r w:rsidRPr="00AE14B2">
              <w:rPr>
                <w:color w:val="000000" w:themeColor="text1"/>
                <w:sz w:val="24"/>
                <w:szCs w:val="24"/>
              </w:rPr>
              <w:t>.</w:t>
            </w:r>
            <w:r w:rsidRPr="00AE14B2">
              <w:rPr>
                <w:color w:val="000000" w:themeColor="text1"/>
                <w:sz w:val="24"/>
                <w:szCs w:val="24"/>
                <w:lang w:val="en-US"/>
              </w:rPr>
              <w:t>net</w:t>
            </w:r>
            <w:r w:rsidRPr="00AE14B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E14B2" w:rsidRPr="00AE14B2" w:rsidRDefault="00AE14B2" w:rsidP="00F54159">
            <w:pPr>
              <w:pStyle w:val="af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E14B2" w:rsidRPr="00AE14B2" w:rsidRDefault="002B1C68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hyperlink r:id="rId11" w:history="1"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ovadnivska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  <w:r w:rsidR="00AE14B2" w:rsidRPr="00AE14B2">
                <w:rPr>
                  <w:rStyle w:val="a7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AE14B2" w:rsidRPr="00AE14B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E14B2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4"/>
              <w:shd w:val="clear" w:color="auto" w:fill="FFFFFF" w:themeFill="background1"/>
              <w:spacing w:before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AE14B2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AE14B2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  <w:lang w:eastAsia="uk-UA"/>
              </w:rPr>
              <w:t>45500, смт Локачі, вул. Миру,37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Понеділок, вівторок, четвер: 9:00 - 16:00;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Середа: 8:00 – 20:00;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П’ятниця: 9:00-15:00;</w:t>
            </w:r>
          </w:p>
          <w:p w:rsidR="00AE14B2" w:rsidRPr="00AE14B2" w:rsidRDefault="00AE14B2" w:rsidP="00B06689">
            <w:pPr>
              <w:pStyle w:val="af"/>
              <w:jc w:val="center"/>
              <w:rPr>
                <w:lang w:eastAsia="uk-UA"/>
              </w:rPr>
            </w:pPr>
            <w:r w:rsidRPr="00AE14B2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color w:val="000000"/>
                <w:sz w:val="24"/>
                <w:szCs w:val="24"/>
                <w:shd w:val="clear" w:color="auto" w:fill="E7EEF3"/>
              </w:rPr>
            </w:pPr>
            <w:r w:rsidRPr="00AE14B2">
              <w:rPr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https://lokachynska-gromada.gov.ua/</w:t>
            </w:r>
          </w:p>
        </w:tc>
      </w:tr>
      <w:tr w:rsidR="00AE14B2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Затурцівської сільської ради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E14B2">
              <w:rPr>
                <w:sz w:val="24"/>
                <w:szCs w:val="24"/>
                <w:shd w:val="clear" w:color="auto" w:fill="FFFFFF"/>
              </w:rPr>
              <w:t xml:space="preserve">45523 с. Затурці, вул. </w:t>
            </w:r>
            <w:proofErr w:type="spellStart"/>
            <w:r w:rsidRPr="00AE14B2"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Pr="00AE14B2">
              <w:rPr>
                <w:sz w:val="24"/>
                <w:szCs w:val="24"/>
                <w:shd w:val="clear" w:color="auto" w:fill="FFFFFF"/>
              </w:rPr>
              <w:t xml:space="preserve"> буд. 66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E14B2"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 w:rsidRPr="00AE14B2">
              <w:rPr>
                <w:sz w:val="24"/>
                <w:szCs w:val="24"/>
              </w:rPr>
              <w:br/>
            </w:r>
            <w:r w:rsidRPr="00AE14B2"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 w:rsidRPr="00AE14B2">
              <w:rPr>
                <w:sz w:val="24"/>
                <w:szCs w:val="24"/>
              </w:rPr>
              <w:br/>
            </w:r>
            <w:r w:rsidRPr="00AE14B2"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  <w:shd w:val="clear" w:color="auto" w:fill="FFFFFF"/>
              </w:rPr>
              <w:t>(03374) 9-73-31</w:t>
            </w:r>
          </w:p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14B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AE14B2" w:rsidRPr="00AE14B2" w:rsidRDefault="002B1C68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2" w:history="1">
              <w:r w:rsidR="00AE14B2" w:rsidRPr="00AE14B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zaturtsi.tcnap@gmail.com</w:t>
              </w:r>
            </w:hyperlink>
          </w:p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AE14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https://zaturcivska-gromada.gov.ua/</w:t>
            </w:r>
          </w:p>
        </w:tc>
      </w:tr>
      <w:tr w:rsidR="00AE14B2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Іваничівської</w:t>
            </w:r>
            <w:proofErr w:type="spellEnd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селищної ради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AE14B2">
              <w:rPr>
                <w:color w:val="212529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+380969429460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cnap_ivaselrada@ukr.net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  <w:lang w:eastAsia="uk-UA"/>
              </w:rPr>
              <w:t>https://</w:t>
            </w:r>
            <w:proofErr w:type="spellStart"/>
            <w:r w:rsidRPr="00AE14B2">
              <w:rPr>
                <w:sz w:val="24"/>
                <w:szCs w:val="24"/>
                <w:lang w:val="en-US" w:eastAsia="uk-UA"/>
              </w:rPr>
              <w:t>ivaselrada</w:t>
            </w:r>
            <w:proofErr w:type="spellEnd"/>
            <w:r w:rsidRPr="00AE14B2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AE14B2">
              <w:rPr>
                <w:sz w:val="24"/>
                <w:szCs w:val="24"/>
                <w:lang w:val="en-US" w:eastAsia="uk-UA"/>
              </w:rPr>
              <w:t>gov</w:t>
            </w:r>
            <w:proofErr w:type="spellEnd"/>
            <w:r w:rsidRPr="00AE14B2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AE14B2">
              <w:rPr>
                <w:sz w:val="24"/>
                <w:szCs w:val="24"/>
                <w:lang w:val="en-US" w:eastAsia="uk-UA"/>
              </w:rPr>
              <w:t>ua</w:t>
            </w:r>
            <w:proofErr w:type="spellEnd"/>
            <w:r w:rsidRPr="00AE14B2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E14B2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Павлівської</w:t>
            </w:r>
            <w:proofErr w:type="spellEnd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45342, с. Павлівка, вул. Незалежності, 12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 xml:space="preserve"> (03372) 93-1-31 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>znap-pavliv@ukr.net</w:t>
            </w:r>
          </w:p>
          <w:p w:rsidR="00AE14B2" w:rsidRPr="00AE14B2" w:rsidRDefault="002B1C68" w:rsidP="00F54159">
            <w:pPr>
              <w:pStyle w:val="af"/>
              <w:jc w:val="center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AE14B2" w:rsidRPr="00AE14B2">
                <w:rPr>
                  <w:rStyle w:val="a7"/>
                  <w:color w:val="000000" w:themeColor="text1"/>
                  <w:sz w:val="24"/>
                  <w:szCs w:val="24"/>
                </w:rPr>
                <w:t>pavliv-rada@ukr.net</w:t>
              </w:r>
            </w:hyperlink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  <w:lang w:eastAsia="uk-UA"/>
              </w:rPr>
              <w:t>https://pavlivska-gromada.gov.ua/cnap-1526904369/</w:t>
            </w:r>
          </w:p>
        </w:tc>
      </w:tr>
      <w:tr w:rsidR="00AE14B2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Поромівської</w:t>
            </w:r>
            <w:proofErr w:type="spellEnd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  <w:lang w:eastAsia="uk-UA"/>
              </w:rPr>
              <w:t>45311, с. Поромів ,вул. Центральна 1Б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  <w:lang w:eastAsia="uk-UA"/>
              </w:rPr>
              <w:t>Понеділок- четвер: 9.00 – 16.00 год.,</w:t>
            </w:r>
          </w:p>
          <w:p w:rsidR="00AE14B2" w:rsidRPr="00AE14B2" w:rsidRDefault="00AE14B2" w:rsidP="00F54159">
            <w:pPr>
              <w:pStyle w:val="af"/>
              <w:jc w:val="center"/>
            </w:pPr>
            <w:r w:rsidRPr="00AE14B2">
              <w:rPr>
                <w:sz w:val="24"/>
                <w:szCs w:val="24"/>
                <w:lang w:eastAsia="uk-UA"/>
              </w:rPr>
              <w:t>п'ятниця: 8.00-15.00</w:t>
            </w:r>
            <w:r w:rsidRPr="00AE14B2">
              <w:t xml:space="preserve"> год. без перерви,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  <w:lang w:eastAsia="uk-UA"/>
              </w:rPr>
              <w:t>субота, неділя - вихідні дні.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  <w:lang w:eastAsia="uk-UA"/>
              </w:rPr>
              <w:t xml:space="preserve"> (03372)96740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  <w:lang w:eastAsia="uk-UA"/>
              </w:rPr>
              <w:t>porom-rada@ukr.net</w:t>
            </w:r>
          </w:p>
          <w:p w:rsidR="00AE14B2" w:rsidRPr="00AE14B2" w:rsidRDefault="002B1C68" w:rsidP="00F54159">
            <w:pPr>
              <w:pStyle w:val="af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14" w:history="1">
              <w:r w:rsidR="00AE14B2" w:rsidRPr="00AE14B2">
                <w:rPr>
                  <w:rStyle w:val="a7"/>
                  <w:color w:val="000000" w:themeColor="text1"/>
                  <w:sz w:val="24"/>
                  <w:szCs w:val="24"/>
                  <w:lang w:eastAsia="uk-UA"/>
                </w:rPr>
                <w:t>https://poromivska-gromada.gov.ua/</w:t>
              </w:r>
            </w:hyperlink>
          </w:p>
        </w:tc>
      </w:tr>
      <w:tr w:rsidR="00AE14B2" w:rsidRPr="0019250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Литовезької</w:t>
            </w:r>
            <w:proofErr w:type="spellEnd"/>
            <w:r w:rsidRPr="00AE1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сільської ради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 xml:space="preserve">45325, с. </w:t>
            </w:r>
            <w:proofErr w:type="spellStart"/>
            <w:r w:rsidRPr="00AE14B2">
              <w:rPr>
                <w:sz w:val="24"/>
                <w:szCs w:val="24"/>
              </w:rPr>
              <w:t>Литовеж</w:t>
            </w:r>
            <w:proofErr w:type="spellEnd"/>
            <w:r w:rsidRPr="00AE14B2">
              <w:rPr>
                <w:sz w:val="24"/>
                <w:szCs w:val="24"/>
              </w:rPr>
              <w:t xml:space="preserve">, вул. В. </w:t>
            </w:r>
            <w:proofErr w:type="spellStart"/>
            <w:r w:rsidRPr="00AE14B2">
              <w:rPr>
                <w:sz w:val="24"/>
                <w:szCs w:val="24"/>
              </w:rPr>
              <w:t>Якобчука</w:t>
            </w:r>
            <w:proofErr w:type="spellEnd"/>
            <w:r w:rsidRPr="00AE14B2">
              <w:rPr>
                <w:sz w:val="24"/>
                <w:szCs w:val="24"/>
              </w:rPr>
              <w:t>, 11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 w:rsidRPr="00AE14B2">
              <w:t xml:space="preserve"> </w:t>
            </w:r>
            <w:r w:rsidRPr="00AE14B2">
              <w:rPr>
                <w:sz w:val="24"/>
                <w:szCs w:val="24"/>
              </w:rPr>
              <w:t>год .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</w:rPr>
            </w:pPr>
            <w:r w:rsidRPr="00AE14B2">
              <w:rPr>
                <w:sz w:val="24"/>
                <w:szCs w:val="24"/>
              </w:rPr>
              <w:t xml:space="preserve">+380977507125 </w:t>
            </w:r>
          </w:p>
          <w:p w:rsidR="00AE14B2" w:rsidRPr="00AE14B2" w:rsidRDefault="00AE14B2" w:rsidP="00F54159">
            <w:pPr>
              <w:pStyle w:val="af"/>
              <w:jc w:val="center"/>
              <w:rPr>
                <w:sz w:val="24"/>
                <w:szCs w:val="24"/>
                <w:lang w:eastAsia="uk-UA"/>
              </w:rPr>
            </w:pPr>
            <w:r w:rsidRPr="00AE14B2">
              <w:rPr>
                <w:sz w:val="24"/>
                <w:szCs w:val="24"/>
              </w:rPr>
              <w:t xml:space="preserve"> lytov-rada@ukr.net</w:t>
            </w:r>
          </w:p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4B2" w:rsidRPr="00AE14B2" w:rsidRDefault="00AE14B2" w:rsidP="00F54159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AE14B2">
              <w:rPr>
                <w:rFonts w:ascii="Times New Roman" w:hAnsi="Times New Roman" w:cs="Times New Roman"/>
                <w:sz w:val="24"/>
                <w:szCs w:val="24"/>
              </w:rPr>
              <w:t>https://lotg.gov.ua</w:t>
            </w:r>
          </w:p>
        </w:tc>
      </w:tr>
      <w:tr w:rsidR="0019250A" w:rsidRPr="0019250A" w:rsidTr="0091730B">
        <w:trPr>
          <w:trHeight w:val="11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9A09E1">
            <w:pPr>
              <w:spacing w:after="0" w:line="240" w:lineRule="auto"/>
              <w:ind w:right="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F1AFA" w:rsidRPr="000F1AF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153F7" w:rsidRDefault="002B1C68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5" w:tgtFrame="_blank" w:history="1">
              <w:r w:rsidR="00B263C2" w:rsidRPr="005413BF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Закон України</w:t>
              </w:r>
            </w:hyperlink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 п</w:t>
            </w:r>
            <w:r w:rsidR="00B263C2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ро </w:t>
            </w:r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Державний бюджет на відповідний рік,</w:t>
            </w:r>
            <w:r w:rsidR="00C70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hyperlink r:id="rId16" w:tgtFrame="_blank" w:history="1">
              <w:r w:rsidR="00B263C2" w:rsidRPr="005413BF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Закон України</w:t>
              </w:r>
            </w:hyperlink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 „Про реабілітацію осіб з інвалідністю в Україні”</w:t>
            </w:r>
            <w:r w:rsidR="00672EC1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від 06.10.2005 № 2961-IV</w:t>
            </w:r>
          </w:p>
        </w:tc>
      </w:tr>
      <w:tr w:rsidR="000F1AFA" w:rsidRPr="000F1AF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250A" w:rsidRPr="00D153F7" w:rsidRDefault="00B263C2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Постанова Кабінету </w:t>
            </w:r>
            <w:r w:rsidR="0019250A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Міністрів України від 27.12.2019</w:t>
            </w: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hyperlink r:id="rId17" w:tgtFrame="_blank" w:history="1">
              <w:r w:rsidR="0019250A" w:rsidRPr="00960194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№ 309</w:t>
              </w:r>
              <w:r w:rsidRPr="00960194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 xml:space="preserve"> </w:t>
              </w:r>
            </w:hyperlink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„Про затвердження Порядку 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використання коштів, передбачених у державному бюджеті для здійснення реабілітації дітей з інвалідністю</w:t>
            </w: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”</w:t>
            </w:r>
          </w:p>
        </w:tc>
      </w:tr>
      <w:tr w:rsidR="000F1AFA" w:rsidRPr="000F1AF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19250A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19250A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2A23" w:rsidRPr="00D153F7" w:rsidRDefault="0019250A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Наказ Міністерства </w:t>
            </w:r>
            <w:r w:rsidR="00B263C2"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соціальної політики України </w:t>
            </w:r>
            <w:r w:rsidR="009A09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="00B263C2"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від 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11.02.2021 № 76</w:t>
            </w:r>
            <w:r w:rsidR="00B263C2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„Про затвердження 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форм документів щодо направлення дітей з інвалідністю для отримання реабілітаційних </w:t>
            </w:r>
            <w:proofErr w:type="spellStart"/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послугˮ</w:t>
            </w:r>
            <w:proofErr w:type="spellEnd"/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, зареєстрований </w:t>
            </w:r>
            <w:r w:rsidR="00B263C2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Міністерстві юстиції України 01.03.2021 за № 259/35881 </w:t>
            </w:r>
          </w:p>
        </w:tc>
      </w:tr>
      <w:tr w:rsidR="000F1AFA" w:rsidRPr="000F1AFA" w:rsidTr="0091730B">
        <w:trPr>
          <w:trHeight w:val="5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0F1AFA" w:rsidRDefault="00B263C2" w:rsidP="009A09E1">
            <w:pPr>
              <w:spacing w:after="0" w:line="240" w:lineRule="auto"/>
              <w:ind w:right="10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F1AFA" w:rsidRPr="000F1AF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Default="003A617F" w:rsidP="00400F7B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Індивідуальна програма реабілітації дитини з інвалідністю за формою, затвердженою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наказом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Міністерством охорони здоров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я від 08.10.2007 № 623 „Про затвердження форм 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індивідуальної п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рограми реабілітації інваліда, 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дитини-інваліда та Порядку їх </w:t>
            </w:r>
            <w:proofErr w:type="spellStart"/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складання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ˮ</w:t>
            </w:r>
            <w:proofErr w:type="spellEnd"/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, зареєстрованим в Міністерстві юстиції України 19.10.2007 за № 1197/14464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D46D2A" w:rsidRPr="00D46D2A" w:rsidRDefault="003A617F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виписка з медичної карти амбулаторного (стаціонарного) хворого за формою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№ 027/о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, затвердженою 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наказом Міністерством охорони здоров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я від 14.12.2012 № 110</w:t>
            </w:r>
            <w:r w:rsidR="003248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„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Про затвердження форм первинної облікової документації та Інструкцій щодо їх заповнення, що використовуються у закладах охорони </w:t>
            </w:r>
            <w:r w:rsidR="003D1770" w:rsidRP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здоров’я 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незалежно від форми власності та підпорядкування</w:t>
            </w:r>
            <w:r w:rsidR="003248C6" w:rsidRPr="003248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”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, зареєстрованим в Міністерстві юст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иції України 28.04.2012 за № 661/20974</w:t>
            </w:r>
          </w:p>
        </w:tc>
      </w:tr>
      <w:tr w:rsidR="000F1AFA" w:rsidRPr="000F1AF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Перелік</w:t>
            </w:r>
            <w:r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необхідних</w:t>
            </w: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1BB3" w:rsidRPr="00F07705" w:rsidRDefault="00101BB3" w:rsidP="00101BB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Паспорт</w:t>
            </w:r>
            <w:r w:rsidRPr="00F077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громадянина України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або іншого документа, що посвідчує особу одного з батьків дитини, супроводжуючої особи або її законного представника;</w:t>
            </w:r>
          </w:p>
          <w:p w:rsidR="00101BB3" w:rsidRPr="00F07705" w:rsidRDefault="00101BB3" w:rsidP="00101BB3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2" w:name="n97"/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свідоцтво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про народження дитини або паспорта громадянина України, що посвідчує особу дитини;</w:t>
            </w:r>
          </w:p>
          <w:p w:rsidR="00101BB3" w:rsidRPr="00F07705" w:rsidRDefault="00101BB3" w:rsidP="00101BB3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3" w:name="n98"/>
            <w:bookmarkEnd w:id="3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індивідуальна програма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реабілітації, що видана лікарсько-консультативною комісією лікувально-профілактичного закладу;</w:t>
            </w:r>
          </w:p>
          <w:p w:rsidR="00101BB3" w:rsidRDefault="00101BB3" w:rsidP="00101BB3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4" w:name="n99"/>
            <w:bookmarkEnd w:id="4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виписка з медичної карти амбулаторного (стаціонарного) хворого за формою № 027/о, затвердженою наказом Міністерством охорони здоров</w:t>
            </w:r>
            <w:r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я від 14.12.2012 № 110 </w:t>
            </w:r>
            <w:r w:rsidRP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„Про затвердження форм первинної облікової документації та Інструкцій щодо їх заповнення, що використовуються у закладах охорони здоров’я  незалежно від форми власності та підпорядкування”, зареєстрованим в Міністерстві юстиції України 28.04.2012 за № 661/20974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  <w:bookmarkStart w:id="5" w:name="n100"/>
            <w:bookmarkEnd w:id="5"/>
          </w:p>
          <w:p w:rsidR="00101BB3" w:rsidRPr="00F07705" w:rsidRDefault="00101BB3" w:rsidP="00101BB3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документ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 який підтверджує статус дитини-сироти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дитини, позбавленої батьківського піклування (для дитини-сироти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дитини, позбавленої батьківського піклування);</w:t>
            </w:r>
          </w:p>
          <w:p w:rsidR="00B263C2" w:rsidRPr="00D153F7" w:rsidRDefault="00101BB3" w:rsidP="00101BB3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6" w:name="n101"/>
            <w:bookmarkEnd w:id="6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один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 передбачених </w:t>
            </w:r>
            <w:hyperlink r:id="rId18" w:tgtFrame="_blank" w:history="1">
              <w:r w:rsidRPr="00F0770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Податковим кодексом України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документів з даними про реєстраційний номер облікової картки платника податків дитини, одного з її батьків (законного представника), супроводжуючої особи (не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 паспорті громадянина України)</w:t>
            </w:r>
          </w:p>
        </w:tc>
      </w:tr>
      <w:tr w:rsidR="000F1AFA" w:rsidRPr="000F1AFA" w:rsidTr="005D64A7">
        <w:trPr>
          <w:trHeight w:val="411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1BB3" w:rsidRDefault="00101BB3" w:rsidP="00101BB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Для забезпечення дитини реабілітаційними послугами один з її батьків чи її законний представник подає до одного із зазначених у цьому розділі органів за місцем реєстрації або фактичним місцем проживання дитини заяву про направлення її до реабілітаційної установи за формою, затвердженою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наказом Міністерства соціальної політики України від </w:t>
            </w:r>
            <w:r w:rsidRP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11.02.2021  № 76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„</w:t>
            </w:r>
            <w:r w:rsidRP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затвердження форм документів щодо направлення дітей з інвалідністю для отримання реабілітаційних </w:t>
            </w:r>
            <w:proofErr w:type="spellStart"/>
            <w:r w:rsidRP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ˮ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, зареєстрованим в Міністерстві юстиції України 01.03.2021 </w:t>
            </w:r>
            <w:r w:rsidRP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 № 259/35881</w:t>
            </w: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, а саме: </w:t>
            </w:r>
          </w:p>
          <w:p w:rsidR="00101BB3" w:rsidRPr="005413BF" w:rsidRDefault="00101BB3" w:rsidP="00101BB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управління (далі – </w:t>
            </w: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місцевий орган);</w:t>
            </w:r>
          </w:p>
          <w:p w:rsidR="00DD78FF" w:rsidRPr="003D7293" w:rsidRDefault="00101BB3" w:rsidP="00101BB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 уповноважених посадових осіб виконавчого органу сільської, селищної, міської ради відповідної територіальної громади та адміністраторами центру надання адміністративних послуг</w:t>
            </w:r>
          </w:p>
        </w:tc>
      </w:tr>
      <w:tr w:rsidR="00142E8F" w:rsidRPr="00142E8F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Платність (безоплатність)</w:t>
            </w:r>
          </w:p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0F1AFA" w:rsidRPr="000F1AF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432E61" w:rsidRDefault="00FA6302" w:rsidP="00FA6302">
            <w:pPr>
              <w:spacing w:after="0" w:line="240" w:lineRule="auto"/>
              <w:ind w:right="10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0F1AFA" w:rsidRPr="000F1AFA" w:rsidTr="005D64A7">
        <w:trPr>
          <w:trHeight w:val="119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0F1AFA" w:rsidRDefault="00913C8B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0E4B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Подання документів не в повному обсязі</w:t>
            </w:r>
          </w:p>
        </w:tc>
      </w:tr>
      <w:tr w:rsidR="000F1AFA" w:rsidRPr="000F1AFA" w:rsidTr="005D64A7">
        <w:trPr>
          <w:trHeight w:val="515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432E61" w:rsidRDefault="00432E61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432E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Укладення двостороннього договору між місцевим органом та реабілітаційної установи </w:t>
            </w:r>
          </w:p>
          <w:p w:rsidR="00432E61" w:rsidRPr="00432E61" w:rsidRDefault="00432E61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0F1AFA" w:rsidRPr="000F1AFA" w:rsidTr="005D64A7">
        <w:trPr>
          <w:trHeight w:val="717"/>
        </w:trPr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AE14B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432E61" w:rsidRDefault="00432E61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432E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Засобами інформаційно-телекомунікаційного зв’язку  </w:t>
            </w:r>
          </w:p>
        </w:tc>
      </w:tr>
    </w:tbl>
    <w:p w:rsidR="00B263C2" w:rsidRPr="00B263C2" w:rsidRDefault="00B263C2" w:rsidP="002B1C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7" w:name="n15"/>
      <w:bookmarkStart w:id="8" w:name="_GoBack"/>
      <w:bookmarkEnd w:id="7"/>
      <w:bookmarkEnd w:id="8"/>
    </w:p>
    <w:sectPr w:rsidR="00B263C2" w:rsidRPr="00B263C2" w:rsidSect="00883B24">
      <w:headerReference w:type="even" r:id="rId19"/>
      <w:headerReference w:type="default" r:id="rId20"/>
      <w:pgSz w:w="11907" w:h="16840"/>
      <w:pgMar w:top="397" w:right="567" w:bottom="567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2A" w:rsidRDefault="00C71C2A">
      <w:pPr>
        <w:spacing w:after="0" w:line="240" w:lineRule="auto"/>
      </w:pPr>
      <w:r>
        <w:separator/>
      </w:r>
    </w:p>
  </w:endnote>
  <w:endnote w:type="continuationSeparator" w:id="0">
    <w:p w:rsidR="00C71C2A" w:rsidRDefault="00C7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2A" w:rsidRDefault="00C71C2A">
      <w:pPr>
        <w:spacing w:after="0" w:line="240" w:lineRule="auto"/>
      </w:pPr>
      <w:r>
        <w:separator/>
      </w:r>
    </w:p>
  </w:footnote>
  <w:footnote w:type="continuationSeparator" w:id="0">
    <w:p w:rsidR="00C71C2A" w:rsidRDefault="00C7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31B" w:rsidRDefault="00134942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631B" w:rsidRDefault="002B1C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F5" w:rsidRDefault="00134942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1C68">
      <w:rPr>
        <w:rStyle w:val="a5"/>
        <w:noProof/>
      </w:rPr>
      <w:t>3</w:t>
    </w:r>
    <w:r>
      <w:rPr>
        <w:rStyle w:val="a5"/>
      </w:rPr>
      <w:fldChar w:fldCharType="end"/>
    </w:r>
  </w:p>
  <w:p w:rsidR="003906F5" w:rsidRDefault="002B1C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F0"/>
    <w:rsid w:val="000077B7"/>
    <w:rsid w:val="00046C18"/>
    <w:rsid w:val="00060443"/>
    <w:rsid w:val="000631F2"/>
    <w:rsid w:val="00064E4B"/>
    <w:rsid w:val="00081538"/>
    <w:rsid w:val="00090D6A"/>
    <w:rsid w:val="000B1549"/>
    <w:rsid w:val="000C5079"/>
    <w:rsid w:val="000C61C2"/>
    <w:rsid w:val="000E4BF3"/>
    <w:rsid w:val="000F1AFA"/>
    <w:rsid w:val="00101BB3"/>
    <w:rsid w:val="00120942"/>
    <w:rsid w:val="001323E5"/>
    <w:rsid w:val="00134942"/>
    <w:rsid w:val="00136557"/>
    <w:rsid w:val="00142E8F"/>
    <w:rsid w:val="00146763"/>
    <w:rsid w:val="001467F2"/>
    <w:rsid w:val="00152FBC"/>
    <w:rsid w:val="001679DD"/>
    <w:rsid w:val="0019250A"/>
    <w:rsid w:val="00196D86"/>
    <w:rsid w:val="001B069C"/>
    <w:rsid w:val="001B43CF"/>
    <w:rsid w:val="001D0362"/>
    <w:rsid w:val="001D778D"/>
    <w:rsid w:val="001E667C"/>
    <w:rsid w:val="002025E0"/>
    <w:rsid w:val="0020646E"/>
    <w:rsid w:val="00221791"/>
    <w:rsid w:val="00233040"/>
    <w:rsid w:val="00235026"/>
    <w:rsid w:val="00275C0D"/>
    <w:rsid w:val="00295AE1"/>
    <w:rsid w:val="002A7FA6"/>
    <w:rsid w:val="002B1C68"/>
    <w:rsid w:val="002D2449"/>
    <w:rsid w:val="00312D33"/>
    <w:rsid w:val="003248C6"/>
    <w:rsid w:val="0032598E"/>
    <w:rsid w:val="003447EB"/>
    <w:rsid w:val="0037238F"/>
    <w:rsid w:val="00376E01"/>
    <w:rsid w:val="003A617F"/>
    <w:rsid w:val="003C7641"/>
    <w:rsid w:val="003D1770"/>
    <w:rsid w:val="003D7293"/>
    <w:rsid w:val="003E118C"/>
    <w:rsid w:val="003F2EC6"/>
    <w:rsid w:val="00400F7B"/>
    <w:rsid w:val="00432E61"/>
    <w:rsid w:val="00433AFF"/>
    <w:rsid w:val="00457D05"/>
    <w:rsid w:val="0046694A"/>
    <w:rsid w:val="004B21E6"/>
    <w:rsid w:val="004F76F0"/>
    <w:rsid w:val="00503254"/>
    <w:rsid w:val="00522680"/>
    <w:rsid w:val="00523EFC"/>
    <w:rsid w:val="005276C5"/>
    <w:rsid w:val="005374D8"/>
    <w:rsid w:val="005413BF"/>
    <w:rsid w:val="005557CA"/>
    <w:rsid w:val="00573225"/>
    <w:rsid w:val="00591313"/>
    <w:rsid w:val="005A2809"/>
    <w:rsid w:val="005B00A8"/>
    <w:rsid w:val="005B62B7"/>
    <w:rsid w:val="005D3F6E"/>
    <w:rsid w:val="005D64A7"/>
    <w:rsid w:val="005F19A4"/>
    <w:rsid w:val="0061286A"/>
    <w:rsid w:val="0062485A"/>
    <w:rsid w:val="00657187"/>
    <w:rsid w:val="00672EC1"/>
    <w:rsid w:val="006849B3"/>
    <w:rsid w:val="00697A77"/>
    <w:rsid w:val="006A191F"/>
    <w:rsid w:val="006A40C5"/>
    <w:rsid w:val="006B1D86"/>
    <w:rsid w:val="006B20C5"/>
    <w:rsid w:val="006C5540"/>
    <w:rsid w:val="006E31B9"/>
    <w:rsid w:val="00740B1B"/>
    <w:rsid w:val="00760A01"/>
    <w:rsid w:val="00763F48"/>
    <w:rsid w:val="007704AC"/>
    <w:rsid w:val="00772CF0"/>
    <w:rsid w:val="007A67A9"/>
    <w:rsid w:val="007D1731"/>
    <w:rsid w:val="007D6509"/>
    <w:rsid w:val="007E114C"/>
    <w:rsid w:val="007F1AA3"/>
    <w:rsid w:val="007F29F3"/>
    <w:rsid w:val="007F5E44"/>
    <w:rsid w:val="008010D5"/>
    <w:rsid w:val="008228A0"/>
    <w:rsid w:val="00847E8E"/>
    <w:rsid w:val="00862A23"/>
    <w:rsid w:val="008638D6"/>
    <w:rsid w:val="00883B24"/>
    <w:rsid w:val="00887A9A"/>
    <w:rsid w:val="008A66AC"/>
    <w:rsid w:val="008B36F0"/>
    <w:rsid w:val="008E5553"/>
    <w:rsid w:val="0090411A"/>
    <w:rsid w:val="00913C8B"/>
    <w:rsid w:val="009526E4"/>
    <w:rsid w:val="00960194"/>
    <w:rsid w:val="00963FC6"/>
    <w:rsid w:val="009730F2"/>
    <w:rsid w:val="00987DEC"/>
    <w:rsid w:val="009A09E1"/>
    <w:rsid w:val="009A40F2"/>
    <w:rsid w:val="009A455C"/>
    <w:rsid w:val="009D4FB2"/>
    <w:rsid w:val="009F5C59"/>
    <w:rsid w:val="00A035CF"/>
    <w:rsid w:val="00A04B62"/>
    <w:rsid w:val="00A26D03"/>
    <w:rsid w:val="00A34B66"/>
    <w:rsid w:val="00A42B3C"/>
    <w:rsid w:val="00A46CF6"/>
    <w:rsid w:val="00A47F2C"/>
    <w:rsid w:val="00A66338"/>
    <w:rsid w:val="00A866F2"/>
    <w:rsid w:val="00A9183D"/>
    <w:rsid w:val="00AB1C6B"/>
    <w:rsid w:val="00AB3223"/>
    <w:rsid w:val="00AE066A"/>
    <w:rsid w:val="00AE14B2"/>
    <w:rsid w:val="00AF5B6A"/>
    <w:rsid w:val="00B06689"/>
    <w:rsid w:val="00B24DB7"/>
    <w:rsid w:val="00B263C2"/>
    <w:rsid w:val="00B55088"/>
    <w:rsid w:val="00B62DEF"/>
    <w:rsid w:val="00B720E1"/>
    <w:rsid w:val="00B72A5E"/>
    <w:rsid w:val="00B77C2B"/>
    <w:rsid w:val="00BA5089"/>
    <w:rsid w:val="00BD78FA"/>
    <w:rsid w:val="00BE7F84"/>
    <w:rsid w:val="00BF5881"/>
    <w:rsid w:val="00C141DB"/>
    <w:rsid w:val="00C14F6E"/>
    <w:rsid w:val="00C176E8"/>
    <w:rsid w:val="00C25185"/>
    <w:rsid w:val="00C51881"/>
    <w:rsid w:val="00C629DE"/>
    <w:rsid w:val="00C705CE"/>
    <w:rsid w:val="00C71C2A"/>
    <w:rsid w:val="00CA28DA"/>
    <w:rsid w:val="00CC0D68"/>
    <w:rsid w:val="00CC2D2B"/>
    <w:rsid w:val="00CF3C4A"/>
    <w:rsid w:val="00CF7002"/>
    <w:rsid w:val="00D153F7"/>
    <w:rsid w:val="00D27B16"/>
    <w:rsid w:val="00D3411A"/>
    <w:rsid w:val="00D46D2A"/>
    <w:rsid w:val="00D733A2"/>
    <w:rsid w:val="00DA14DB"/>
    <w:rsid w:val="00DA6B69"/>
    <w:rsid w:val="00DA6F00"/>
    <w:rsid w:val="00DD78FF"/>
    <w:rsid w:val="00DF4D36"/>
    <w:rsid w:val="00E20BE1"/>
    <w:rsid w:val="00E20F0C"/>
    <w:rsid w:val="00E43332"/>
    <w:rsid w:val="00E70375"/>
    <w:rsid w:val="00E8152B"/>
    <w:rsid w:val="00EC58CA"/>
    <w:rsid w:val="00F07705"/>
    <w:rsid w:val="00F553F7"/>
    <w:rsid w:val="00F93FFA"/>
    <w:rsid w:val="00F97FA7"/>
    <w:rsid w:val="00FA07CF"/>
    <w:rsid w:val="00FA6302"/>
    <w:rsid w:val="00FD74AD"/>
    <w:rsid w:val="00FE0793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AE14B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B62"/>
  </w:style>
  <w:style w:type="paragraph" w:styleId="ac">
    <w:name w:val="Balloon Text"/>
    <w:basedOn w:val="a"/>
    <w:link w:val="ad"/>
    <w:uiPriority w:val="99"/>
    <w:semiHidden/>
    <w:unhideWhenUsed/>
    <w:rsid w:val="001B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069C"/>
    <w:rPr>
      <w:rFonts w:ascii="Segoe UI" w:hAnsi="Segoe UI" w:cs="Segoe UI"/>
      <w:sz w:val="18"/>
      <w:szCs w:val="18"/>
    </w:rPr>
  </w:style>
  <w:style w:type="character" w:customStyle="1" w:styleId="ae">
    <w:name w:val="Другое_"/>
    <w:basedOn w:val="a0"/>
    <w:link w:val="af"/>
    <w:locked/>
    <w:rsid w:val="00AE14B2"/>
    <w:rPr>
      <w:rFonts w:ascii="Times New Roman" w:hAnsi="Times New Roman" w:cs="Times New Roman"/>
      <w:sz w:val="26"/>
      <w:szCs w:val="26"/>
    </w:rPr>
  </w:style>
  <w:style w:type="paragraph" w:customStyle="1" w:styleId="af">
    <w:name w:val="Другое"/>
    <w:basedOn w:val="a"/>
    <w:link w:val="ae"/>
    <w:rsid w:val="00AE14B2"/>
    <w:pPr>
      <w:widowControl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E14B2"/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  <w:style w:type="paragraph" w:customStyle="1" w:styleId="af0">
    <w:name w:val="Знак Знак Знак"/>
    <w:basedOn w:val="a"/>
    <w:rsid w:val="00883B24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AE14B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B62"/>
  </w:style>
  <w:style w:type="paragraph" w:styleId="ac">
    <w:name w:val="Balloon Text"/>
    <w:basedOn w:val="a"/>
    <w:link w:val="ad"/>
    <w:uiPriority w:val="99"/>
    <w:semiHidden/>
    <w:unhideWhenUsed/>
    <w:rsid w:val="001B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069C"/>
    <w:rPr>
      <w:rFonts w:ascii="Segoe UI" w:hAnsi="Segoe UI" w:cs="Segoe UI"/>
      <w:sz w:val="18"/>
      <w:szCs w:val="18"/>
    </w:rPr>
  </w:style>
  <w:style w:type="character" w:customStyle="1" w:styleId="ae">
    <w:name w:val="Другое_"/>
    <w:basedOn w:val="a0"/>
    <w:link w:val="af"/>
    <w:locked/>
    <w:rsid w:val="00AE14B2"/>
    <w:rPr>
      <w:rFonts w:ascii="Times New Roman" w:hAnsi="Times New Roman" w:cs="Times New Roman"/>
      <w:sz w:val="26"/>
      <w:szCs w:val="26"/>
    </w:rPr>
  </w:style>
  <w:style w:type="paragraph" w:customStyle="1" w:styleId="af">
    <w:name w:val="Другое"/>
    <w:basedOn w:val="a"/>
    <w:link w:val="ae"/>
    <w:rsid w:val="00AE14B2"/>
    <w:pPr>
      <w:widowControl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E14B2"/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  <w:style w:type="paragraph" w:customStyle="1" w:styleId="af0">
    <w:name w:val="Знак Знак Знак"/>
    <w:basedOn w:val="a"/>
    <w:rsid w:val="00883B24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-ustylug@i.ua" TargetMode="External"/><Relationship Id="rId13" Type="http://schemas.openxmlformats.org/officeDocument/2006/relationships/hyperlink" Target="mailto:pavliv-rada@ukr.net" TargetMode="External"/><Relationship Id="rId18" Type="http://schemas.openxmlformats.org/officeDocument/2006/relationships/hyperlink" Target="https://zakon.rada.gov.ua/laws/show/2755-1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turtsi.tcnap@gmail.com" TargetMode="External"/><Relationship Id="rId17" Type="http://schemas.openxmlformats.org/officeDocument/2006/relationships/hyperlink" Target="https://zakon.rada.gov.ua/laws/show/1150-98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80/97-%D0%B2%D1%8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vadnivska-gromada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80/97-%D0%B2%D1%80" TargetMode="External"/><Relationship Id="rId10" Type="http://schemas.openxmlformats.org/officeDocument/2006/relationships/hyperlink" Target="https://zymnivska-gromada.gov.ua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tyluzka-gromada.gov.ua/" TargetMode="External"/><Relationship Id="rId14" Type="http://schemas.openxmlformats.org/officeDocument/2006/relationships/hyperlink" Target="https://poromivska-gromada.gov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5397</Words>
  <Characters>3077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user</cp:lastModifiedBy>
  <cp:revision>64</cp:revision>
  <cp:lastPrinted>2021-11-29T08:20:00Z</cp:lastPrinted>
  <dcterms:created xsi:type="dcterms:W3CDTF">2021-09-21T05:55:00Z</dcterms:created>
  <dcterms:modified xsi:type="dcterms:W3CDTF">2025-02-10T09:51:00Z</dcterms:modified>
</cp:coreProperties>
</file>