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C6" w:rsidRPr="00161B3A" w:rsidRDefault="009179C6" w:rsidP="009179C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67E56">
        <w:rPr>
          <w:i/>
          <w:iCs/>
          <w:sz w:val="28"/>
          <w:szCs w:val="28"/>
        </w:rPr>
        <w:t xml:space="preserve">Додаток </w:t>
      </w:r>
      <w:r>
        <w:rPr>
          <w:i/>
          <w:iCs/>
          <w:sz w:val="28"/>
          <w:szCs w:val="28"/>
        </w:rPr>
        <w:t>1</w:t>
      </w:r>
    </w:p>
    <w:p w:rsidR="009179C6" w:rsidRPr="00A26FCE" w:rsidRDefault="009179C6" w:rsidP="009179C6">
      <w:pPr>
        <w:pStyle w:val="a3"/>
        <w:spacing w:before="0" w:beforeAutospacing="0" w:after="0" w:afterAutospacing="0"/>
        <w:ind w:firstLine="709"/>
        <w:jc w:val="right"/>
        <w:rPr>
          <w:i/>
          <w:iCs/>
          <w:sz w:val="28"/>
          <w:szCs w:val="28"/>
        </w:rPr>
      </w:pPr>
      <w:r w:rsidRPr="00A26FCE">
        <w:rPr>
          <w:i/>
          <w:iCs/>
          <w:sz w:val="28"/>
          <w:szCs w:val="28"/>
        </w:rPr>
        <w:t xml:space="preserve">до рішення сесії </w:t>
      </w:r>
      <w:r>
        <w:rPr>
          <w:i/>
          <w:iCs/>
          <w:sz w:val="28"/>
          <w:szCs w:val="28"/>
        </w:rPr>
        <w:t xml:space="preserve">Литовезької </w:t>
      </w:r>
      <w:r w:rsidRPr="00A26FCE">
        <w:rPr>
          <w:i/>
          <w:iCs/>
          <w:sz w:val="28"/>
          <w:szCs w:val="28"/>
        </w:rPr>
        <w:t>сільської ради</w:t>
      </w:r>
    </w:p>
    <w:p w:rsidR="009179C6" w:rsidRPr="00A066BD" w:rsidRDefault="009179C6" w:rsidP="009179C6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  <w:r w:rsidRPr="00A26FCE">
        <w:rPr>
          <w:i/>
          <w:iCs/>
          <w:sz w:val="28"/>
          <w:szCs w:val="28"/>
        </w:rPr>
        <w:t>V</w:t>
      </w:r>
      <w:r>
        <w:rPr>
          <w:i/>
          <w:iCs/>
          <w:sz w:val="28"/>
          <w:szCs w:val="28"/>
        </w:rPr>
        <w:t>І</w:t>
      </w:r>
      <w:r w:rsidR="00FD1E36">
        <w:rPr>
          <w:i/>
          <w:iCs/>
          <w:sz w:val="28"/>
          <w:szCs w:val="28"/>
        </w:rPr>
        <w:t>І</w:t>
      </w:r>
      <w:r w:rsidR="00FD1E36">
        <w:rPr>
          <w:i/>
          <w:iCs/>
          <w:sz w:val="28"/>
          <w:szCs w:val="28"/>
          <w:lang w:val="en-US"/>
        </w:rPr>
        <w:t>I</w:t>
      </w:r>
      <w:r w:rsidR="00FD1E36" w:rsidRPr="0056519A">
        <w:rPr>
          <w:i/>
          <w:iCs/>
          <w:sz w:val="28"/>
          <w:szCs w:val="28"/>
          <w:lang w:val="ru-RU"/>
        </w:rPr>
        <w:t xml:space="preserve"> </w:t>
      </w:r>
      <w:r w:rsidRPr="00A26FCE">
        <w:rPr>
          <w:i/>
          <w:iCs/>
          <w:sz w:val="28"/>
          <w:szCs w:val="28"/>
        </w:rPr>
        <w:t xml:space="preserve">скликання  № </w:t>
      </w:r>
      <w:r w:rsidR="00E76707">
        <w:rPr>
          <w:i/>
          <w:iCs/>
          <w:sz w:val="28"/>
          <w:szCs w:val="28"/>
        </w:rPr>
        <w:t>54</w:t>
      </w:r>
      <w:r w:rsidRPr="00A26FCE">
        <w:rPr>
          <w:i/>
          <w:iCs/>
          <w:sz w:val="28"/>
          <w:szCs w:val="28"/>
        </w:rPr>
        <w:t xml:space="preserve"> /</w:t>
      </w:r>
      <w:r w:rsidR="00E76707">
        <w:rPr>
          <w:i/>
          <w:iCs/>
          <w:sz w:val="28"/>
          <w:szCs w:val="28"/>
        </w:rPr>
        <w:t xml:space="preserve"> </w:t>
      </w:r>
      <w:r w:rsidR="00A50592">
        <w:rPr>
          <w:i/>
          <w:iCs/>
          <w:sz w:val="28"/>
          <w:szCs w:val="28"/>
        </w:rPr>
        <w:t>5</w:t>
      </w:r>
      <w:bookmarkStart w:id="0" w:name="_GoBack"/>
      <w:bookmarkEnd w:id="0"/>
      <w:r w:rsidRPr="00A26FCE">
        <w:rPr>
          <w:i/>
          <w:iCs/>
          <w:sz w:val="28"/>
          <w:szCs w:val="28"/>
        </w:rPr>
        <w:t xml:space="preserve">   від</w:t>
      </w:r>
      <w:r w:rsidR="00E76707">
        <w:rPr>
          <w:i/>
          <w:iCs/>
          <w:sz w:val="28"/>
          <w:szCs w:val="28"/>
        </w:rPr>
        <w:t xml:space="preserve"> 15.05.2025</w:t>
      </w:r>
      <w:r w:rsidR="003118AE">
        <w:rPr>
          <w:i/>
          <w:iCs/>
          <w:sz w:val="28"/>
          <w:szCs w:val="28"/>
        </w:rPr>
        <w:t xml:space="preserve"> </w:t>
      </w:r>
      <w:r w:rsidRPr="00A26FCE">
        <w:rPr>
          <w:i/>
          <w:iCs/>
          <w:sz w:val="28"/>
          <w:szCs w:val="28"/>
        </w:rPr>
        <w:t>рок</w:t>
      </w:r>
      <w:r>
        <w:rPr>
          <w:i/>
          <w:iCs/>
          <w:sz w:val="28"/>
          <w:szCs w:val="28"/>
        </w:rPr>
        <w:t>у</w:t>
      </w:r>
    </w:p>
    <w:p w:rsidR="009179C6" w:rsidRDefault="009179C6" w:rsidP="009179C6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122F30" w:rsidRPr="00A77050" w:rsidRDefault="00122F30" w:rsidP="00A77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A7705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Програма розвитку фізичної культури, спорту </w:t>
      </w:r>
      <w:r w:rsidRPr="00FD1E3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та туризму на території Литовезької сільської ради на </w:t>
      </w:r>
      <w:r w:rsidR="003118A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2024-2026</w:t>
      </w:r>
      <w:r w:rsidR="0056519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роки</w:t>
      </w:r>
    </w:p>
    <w:p w:rsidR="00122F30" w:rsidRPr="00122F30" w:rsidRDefault="00122F30" w:rsidP="00122F3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Актуальність</w:t>
      </w:r>
    </w:p>
    <w:p w:rsidR="007679BD" w:rsidRPr="00122F30" w:rsidRDefault="0041185C" w:rsidP="00411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7679BD" w:rsidRPr="00FD1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культура, спорт та </w:t>
      </w:r>
      <w:r w:rsidR="002803B8" w:rsidRPr="00FD1E36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туризм</w:t>
      </w:r>
      <w:r w:rsidR="007679BD" w:rsidRPr="00FD1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важливою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складовою </w:t>
      </w:r>
      <w:r w:rsidR="007679BD"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 повноцінного розвитку людини та її виховання, дієвим засобом профілактики захворювань, підготовки та продуктивної праці, захисту Батьківщини, забезпечення творчого довголіття, організації змістовного дозвілля.</w:t>
      </w:r>
    </w:p>
    <w:p w:rsidR="007679BD" w:rsidRPr="00122F30" w:rsidRDefault="0041185C" w:rsidP="0076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7679BD"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Сьогодні, як ніколи раніше, враховуючи посилення загрозливих тенденцій зниження рівня здоров’я, фізична культура 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спорт є найбільш економічним </w:t>
      </w:r>
      <w:r w:rsidR="007679BD"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ефективним засобом профілактики захворювань населення, збереження тривалості активного життя, підвищення працездатності.</w:t>
      </w:r>
    </w:p>
    <w:p w:rsidR="007679BD" w:rsidRPr="00122F30" w:rsidRDefault="0041185C" w:rsidP="0041185C">
      <w:pPr>
        <w:pStyle w:val="1"/>
        <w:tabs>
          <w:tab w:val="left" w:pos="5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79BD" w:rsidRPr="00122F30">
        <w:rPr>
          <w:sz w:val="28"/>
          <w:szCs w:val="28"/>
        </w:rPr>
        <w:t>У сільській раді проводиться значна робота, спрямована на стабілізацію розвитку масової фізичної культури та спорту. Недооцінюються можливості фізичної культури та спортивного туризму у формуванні здорового способу життя та зміцненні здоров’я населення, профілактиці шкідливих звичок, передусім серед молоді.</w:t>
      </w:r>
    </w:p>
    <w:p w:rsidR="007679BD" w:rsidRPr="00122F30" w:rsidRDefault="007679BD" w:rsidP="007679BD">
      <w:pPr>
        <w:pStyle w:val="1"/>
        <w:tabs>
          <w:tab w:val="left" w:pos="561"/>
        </w:tabs>
        <w:ind w:firstLine="561"/>
        <w:jc w:val="both"/>
        <w:rPr>
          <w:sz w:val="28"/>
          <w:szCs w:val="28"/>
        </w:rPr>
      </w:pPr>
      <w:r w:rsidRPr="00122F30">
        <w:rPr>
          <w:sz w:val="28"/>
          <w:szCs w:val="28"/>
        </w:rPr>
        <w:t>Існує потреба у проведенні якісних змін</w:t>
      </w:r>
      <w:r w:rsidRPr="00122F30">
        <w:rPr>
          <w:sz w:val="28"/>
          <w:szCs w:val="28"/>
          <w:lang w:val="ru-RU"/>
        </w:rPr>
        <w:t xml:space="preserve"> </w:t>
      </w:r>
      <w:r w:rsidRPr="00122F30">
        <w:rPr>
          <w:sz w:val="28"/>
          <w:szCs w:val="28"/>
        </w:rPr>
        <w:t>у сфері фізичної культури, спорту та туризму на основі використання сучасних підходів, об’єднаних зусиль зацікавлених організацій та широких верств населення.</w:t>
      </w:r>
    </w:p>
    <w:p w:rsidR="007679BD" w:rsidRPr="00122F30" w:rsidRDefault="007679BD" w:rsidP="007679BD">
      <w:pPr>
        <w:pStyle w:val="1"/>
        <w:tabs>
          <w:tab w:val="left" w:pos="561"/>
        </w:tabs>
        <w:ind w:firstLine="561"/>
        <w:jc w:val="both"/>
        <w:rPr>
          <w:sz w:val="28"/>
          <w:szCs w:val="28"/>
        </w:rPr>
      </w:pPr>
      <w:r w:rsidRPr="00122F30">
        <w:rPr>
          <w:sz w:val="28"/>
          <w:szCs w:val="28"/>
        </w:rPr>
        <w:t xml:space="preserve">Програма розвитку фізичної культури та спорту (далі – Програма) в Литовезькій сільській раді спрямована на створення сприятливих умов для розвитку масових </w:t>
      </w:r>
      <w:r w:rsidRPr="00FD1E36">
        <w:rPr>
          <w:sz w:val="28"/>
          <w:szCs w:val="28"/>
        </w:rPr>
        <w:t>видів спорту та туризму, організації змістовного</w:t>
      </w:r>
      <w:r w:rsidRPr="00122F30">
        <w:rPr>
          <w:sz w:val="28"/>
          <w:szCs w:val="28"/>
        </w:rPr>
        <w:t xml:space="preserve"> дозвілля за місцем проживання та в місцях масового відпочинку населення, визначає необхідні зміни у підходах суспільства до зміцнення здоров’я людини як найвищої гуманістичної цінності та пріоритетного напряму діяльності.</w:t>
      </w:r>
    </w:p>
    <w:p w:rsidR="007679BD" w:rsidRPr="0041185C" w:rsidRDefault="0041185C" w:rsidP="0041185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ТА </w:t>
      </w:r>
      <w:r w:rsidR="007679BD" w:rsidRPr="004118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</w:p>
    <w:p w:rsidR="007679BD" w:rsidRPr="00122F30" w:rsidRDefault="0041185C" w:rsidP="0076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r w:rsidR="007679BD"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реалізація першочергових і перспективних заходів, спрямованих на створення належних умов для розвитку масових видів спорту та туризму, організації змістовного дозвілля за місцем проживання та в місцях масового відпочинку які стануть основою поліпшення здорового способу життя та рухової активності жителів сільської ради.</w:t>
      </w:r>
    </w:p>
    <w:p w:rsidR="007679BD" w:rsidRPr="00122F30" w:rsidRDefault="00DE04DD" w:rsidP="00DE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7679BD" w:rsidRPr="00122F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Основним завданням Програми є:</w:t>
      </w:r>
    </w:p>
    <w:p w:rsidR="007679BD" w:rsidRPr="00122F30" w:rsidRDefault="0041185C" w:rsidP="0076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 w:rsidR="007679BD"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дієвої системи фізкультурної просвіти населення, яка б сприяла формуванню традицій і культури здорового способу життя, престижу здоров’я, залученню громадян до активних занять фізичною культурою та спортом;</w:t>
      </w:r>
    </w:p>
    <w:p w:rsidR="00DE04DD" w:rsidRDefault="007679BD" w:rsidP="0076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впровадження ефективних форм і засобів фізкультурно-спортивної діяльності та видів спорту з урахуванням місцевих і регіональних особливостей, економічних факторів на роз’яснення пріоритетної проблеми зміцнення здоров’я населення села;</w:t>
      </w:r>
    </w:p>
    <w:p w:rsidR="007679BD" w:rsidRPr="00122F30" w:rsidRDefault="0041185C" w:rsidP="0076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679BD" w:rsidRPr="00122F3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реформування організаційних основ фізкультурно-спортивного руху, стимулювання створення широкої мережі фізкультурно-спортивних клубів, які б забезпечили належне проведення фізкультурно-оздоровчої роботи;</w:t>
      </w:r>
    </w:p>
    <w:p w:rsidR="007679BD" w:rsidRPr="00122F30" w:rsidRDefault="00793713" w:rsidP="0076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679BD" w:rsidRPr="00FD1E3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ефективної роботи і розвитку сільської футбольної команди;</w:t>
      </w:r>
    </w:p>
    <w:p w:rsidR="007679BD" w:rsidRPr="00122F30" w:rsidRDefault="007679BD" w:rsidP="00793713">
      <w:pPr>
        <w:pStyle w:val="1"/>
        <w:jc w:val="both"/>
        <w:rPr>
          <w:sz w:val="28"/>
          <w:szCs w:val="28"/>
        </w:rPr>
      </w:pPr>
      <w:r w:rsidRPr="00122F30">
        <w:rPr>
          <w:sz w:val="28"/>
          <w:szCs w:val="28"/>
        </w:rPr>
        <w:t>- збереження наявної, з подальшим удосконаленням, матеріально-технічної бази, поліпшення умов її функціонування, визначення перспективних напрямів розвитку;</w:t>
      </w:r>
    </w:p>
    <w:p w:rsidR="007679BD" w:rsidRPr="00122F30" w:rsidRDefault="00793713" w:rsidP="00793713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79BD" w:rsidRPr="00122F30">
        <w:rPr>
          <w:sz w:val="28"/>
          <w:szCs w:val="28"/>
        </w:rPr>
        <w:t>удосконалення системи підготовки збірних команд сільської ради, спортивного резерву;</w:t>
      </w:r>
    </w:p>
    <w:p w:rsidR="007679BD" w:rsidRPr="00122F30" w:rsidRDefault="007679BD" w:rsidP="00793713">
      <w:pPr>
        <w:pStyle w:val="1"/>
        <w:jc w:val="both"/>
        <w:rPr>
          <w:sz w:val="28"/>
          <w:szCs w:val="28"/>
        </w:rPr>
      </w:pPr>
      <w:r w:rsidRPr="00122F30">
        <w:rPr>
          <w:sz w:val="28"/>
          <w:szCs w:val="28"/>
        </w:rPr>
        <w:t>- визначення та задоволення регіональних потреб у кваліфікованих кадрах, підвищення професіоналізму фахівців фізичного виховання, спорту та туризму.</w:t>
      </w:r>
    </w:p>
    <w:p w:rsidR="007679BD" w:rsidRPr="00122F30" w:rsidRDefault="00793713" w:rsidP="00793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ОСНОВНІ НАПРЯМИ </w:t>
      </w:r>
      <w:r w:rsidR="007679BD" w:rsidRPr="00122F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РЕАЛІЗАЦІЇ</w:t>
      </w:r>
    </w:p>
    <w:p w:rsidR="009179C6" w:rsidRDefault="00E043AE" w:rsidP="00FA444B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Фізичне </w:t>
      </w:r>
      <w:r w:rsidR="007679BD" w:rsidRPr="009179C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 та фізкультурно-оздоровча робота у навчально-виховній сфері.</w:t>
      </w:r>
    </w:p>
    <w:p w:rsidR="009179C6" w:rsidRDefault="007679BD" w:rsidP="009179C6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9C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Фізкультурно-оздоровча робота у виробничій та соціально-побутових сферах.</w:t>
      </w:r>
    </w:p>
    <w:p w:rsidR="009179C6" w:rsidRDefault="007679BD" w:rsidP="009179C6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9C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Спортивна діяльність.</w:t>
      </w:r>
    </w:p>
    <w:p w:rsidR="009179C6" w:rsidRDefault="002803B8" w:rsidP="009179C6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9C6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Туристична діяльність (спортивна складова: походи, спортивне орієнтування, змагання)</w:t>
      </w:r>
    </w:p>
    <w:p w:rsidR="00DB3354" w:rsidRDefault="007679BD" w:rsidP="00DB335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9C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Спортивна діяльність населення із специфічними професійними та фізичними характеристиками.</w:t>
      </w:r>
    </w:p>
    <w:p w:rsidR="00E043AE" w:rsidRDefault="007679BD" w:rsidP="00E043AE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335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забезпечення розвитку галузі.</w:t>
      </w:r>
    </w:p>
    <w:p w:rsidR="007679BD" w:rsidRPr="00122F30" w:rsidRDefault="00DE04DD" w:rsidP="00DE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E043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ЗАХОДИ СПРЯМОВАНІ НА РЕАЛІЗАЦІЮ </w:t>
      </w:r>
      <w:r w:rsidR="007679BD" w:rsidRPr="00122F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:rsidR="002803B8" w:rsidRPr="00122F30" w:rsidRDefault="002803B8" w:rsidP="002803B8">
      <w:pPr>
        <w:pStyle w:val="1"/>
        <w:ind w:firstLine="720"/>
        <w:jc w:val="center"/>
        <w:rPr>
          <w:b/>
          <w:bCs/>
          <w:sz w:val="28"/>
          <w:szCs w:val="28"/>
        </w:rPr>
      </w:pPr>
    </w:p>
    <w:tbl>
      <w:tblPr>
        <w:tblW w:w="96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5533"/>
        <w:gridCol w:w="1843"/>
        <w:gridCol w:w="1550"/>
      </w:tblGrid>
      <w:tr w:rsidR="002803B8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№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Відповідальні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Терміни</w:t>
            </w:r>
          </w:p>
        </w:tc>
      </w:tr>
      <w:tr w:rsidR="002803B8" w:rsidRPr="00122F30" w:rsidTr="00FC7FD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03B8" w:rsidRPr="00122F30" w:rsidRDefault="002803B8" w:rsidP="00934A46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Фізичне виховання та фізкультурно-оздоровча робота у навчально-виховній сфері</w:t>
            </w:r>
          </w:p>
        </w:tc>
      </w:tr>
      <w:tr w:rsidR="002803B8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2803B8">
            <w:pPr>
              <w:pStyle w:val="1"/>
              <w:rPr>
                <w:sz w:val="28"/>
                <w:szCs w:val="28"/>
                <w:u w:val="single"/>
              </w:rPr>
            </w:pPr>
            <w:r w:rsidRPr="00122F30">
              <w:rPr>
                <w:sz w:val="28"/>
                <w:szCs w:val="28"/>
              </w:rPr>
              <w:t>Перевіряти стан організації занять з фізичної культури у дошкільних закладах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center"/>
              <w:rPr>
                <w:sz w:val="28"/>
                <w:szCs w:val="28"/>
                <w:u w:val="single"/>
              </w:rPr>
            </w:pPr>
            <w:r w:rsidRPr="00122F30">
              <w:rPr>
                <w:sz w:val="28"/>
                <w:szCs w:val="28"/>
              </w:rPr>
              <w:t>ЗДО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8" w:rsidRPr="00122F30" w:rsidRDefault="002803B8" w:rsidP="00934A46">
            <w:pPr>
              <w:pStyle w:val="1"/>
              <w:jc w:val="center"/>
              <w:rPr>
                <w:sz w:val="28"/>
                <w:szCs w:val="28"/>
                <w:u w:val="single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7870E0" w:rsidRPr="00122F30" w:rsidTr="00FC7FDB">
        <w:trPr>
          <w:trHeight w:val="76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934A46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2.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92709C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Забезпечити ефективну роботу з проведення різноманітних спортивно-масових заходів та змагань у ЗЗСО: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2803B8">
            <w:pPr>
              <w:pStyle w:val="1"/>
              <w:jc w:val="center"/>
              <w:rPr>
                <w:iCs/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Виконком сільської ради, дирекція ЗЗСО.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934A46">
            <w:pPr>
              <w:pStyle w:val="1"/>
              <w:jc w:val="center"/>
              <w:rPr>
                <w:sz w:val="28"/>
                <w:szCs w:val="28"/>
                <w:u w:val="single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7870E0" w:rsidRPr="00122F30" w:rsidTr="00FC7FDB">
        <w:trPr>
          <w:trHeight w:val="324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934A46">
            <w:pPr>
              <w:pStyle w:val="1"/>
              <w:jc w:val="both"/>
              <w:rPr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ind w:left="467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- День фізичної культури і спорту.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2803B8">
            <w:pPr>
              <w:pStyle w:val="1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934A46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вересень</w:t>
            </w:r>
          </w:p>
        </w:tc>
      </w:tr>
      <w:tr w:rsidR="007870E0" w:rsidRPr="00122F30" w:rsidTr="00FC7FDB">
        <w:trPr>
          <w:trHeight w:val="26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934A46">
            <w:pPr>
              <w:pStyle w:val="1"/>
              <w:jc w:val="both"/>
              <w:rPr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ind w:left="467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- «Веселі старти» серед учнів 3-4 класів під гаслом «Здорові діти – здорова нація»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2803B8">
            <w:pPr>
              <w:pStyle w:val="1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934A46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лютий</w:t>
            </w:r>
          </w:p>
        </w:tc>
      </w:tr>
      <w:tr w:rsidR="007870E0" w:rsidRPr="00122F30" w:rsidTr="00FC7FDB">
        <w:trPr>
          <w:trHeight w:val="28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both"/>
              <w:rPr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ind w:left="467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- Спортивний фестиваль «Мама, тато, я – спортивна сім’я»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березень</w:t>
            </w:r>
          </w:p>
        </w:tc>
      </w:tr>
      <w:tr w:rsidR="007870E0" w:rsidRPr="00122F30" w:rsidTr="00FC7FDB">
        <w:trPr>
          <w:trHeight w:val="55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both"/>
              <w:rPr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FD1E36" w:rsidRDefault="00E043AE" w:rsidP="00E043AE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4512E" w:rsidRPr="00FD1E36">
              <w:rPr>
                <w:sz w:val="28"/>
                <w:szCs w:val="28"/>
              </w:rPr>
              <w:t>Спортивні ігри школярів Литовезької сільської ради</w:t>
            </w:r>
            <w:r w:rsidR="00D76000" w:rsidRPr="00FD1E36">
              <w:rPr>
                <w:sz w:val="28"/>
                <w:szCs w:val="28"/>
              </w:rPr>
              <w:t xml:space="preserve"> (відповідно до регламенту Спортивних Ігор школярів Волині)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122F30" w:rsidRDefault="00B4512E" w:rsidP="007870E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7870E0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FD1E36" w:rsidRDefault="00B4512E" w:rsidP="00B4512E">
            <w:pPr>
              <w:pStyle w:val="1"/>
              <w:ind w:firstLine="467"/>
              <w:rPr>
                <w:color w:val="FF0000"/>
                <w:sz w:val="28"/>
                <w:szCs w:val="28"/>
              </w:rPr>
            </w:pPr>
            <w:r w:rsidRPr="00FD1E36">
              <w:rPr>
                <w:sz w:val="28"/>
                <w:szCs w:val="28"/>
              </w:rPr>
              <w:t xml:space="preserve">- </w:t>
            </w:r>
            <w:r w:rsidR="00934A46" w:rsidRPr="00FD1E36">
              <w:rPr>
                <w:sz w:val="28"/>
                <w:szCs w:val="28"/>
              </w:rPr>
              <w:t>Сприяти організації шкільної та позашкільної фізкультурно-оздоровчої і спортивної роботи, орієнтовної н</w:t>
            </w:r>
            <w:r w:rsidRPr="00FD1E36">
              <w:rPr>
                <w:sz w:val="28"/>
                <w:szCs w:val="28"/>
              </w:rPr>
              <w:t>а створення спортивних гуртків.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0" w:rsidRPr="00122F30" w:rsidRDefault="007870E0" w:rsidP="007870E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B4512E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4.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FD1E36" w:rsidRDefault="00B4512E" w:rsidP="00B4512E">
            <w:pPr>
              <w:pStyle w:val="1"/>
              <w:ind w:left="325"/>
              <w:rPr>
                <w:sz w:val="28"/>
                <w:szCs w:val="28"/>
              </w:rPr>
            </w:pPr>
            <w:r w:rsidRPr="00FD1E36">
              <w:rPr>
                <w:sz w:val="28"/>
                <w:szCs w:val="28"/>
              </w:rPr>
              <w:t>Відкриття у ЗЗСО гуртків фізкультурно-спортивного та туристичного профілю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B4512E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5.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Забезпечити організацію фізкультурно-оздоровчої роботи в н</w:t>
            </w:r>
            <w:r w:rsidR="00E043AE">
              <w:rPr>
                <w:sz w:val="28"/>
                <w:szCs w:val="28"/>
              </w:rPr>
              <w:t>авчальних закладах з учнівською</w:t>
            </w:r>
            <w:r w:rsidRPr="00DB3354">
              <w:rPr>
                <w:color w:val="FF0000"/>
                <w:sz w:val="28"/>
                <w:szCs w:val="28"/>
              </w:rPr>
              <w:t xml:space="preserve"> </w:t>
            </w:r>
            <w:r w:rsidRPr="00122F30">
              <w:rPr>
                <w:sz w:val="28"/>
                <w:szCs w:val="28"/>
              </w:rPr>
              <w:t>молоддю, віднесеної за станом здоров’я до спеціальної медичної групи.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iCs/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Виконком сільської ради, дирекція ЗЗСО.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B4512E" w:rsidRPr="00122F30" w:rsidTr="00FC7FD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4512E" w:rsidRPr="00122F30" w:rsidRDefault="00B4512E" w:rsidP="00B4512E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Фізкультурно-оздоровча робота у виробничій та соціально-побутовій сферах.</w:t>
            </w:r>
          </w:p>
        </w:tc>
      </w:tr>
      <w:tr w:rsidR="00B4512E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6.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Рекомендувати керівникам підприємств та установ сільської ради створювати умови для відпочинку, проведення реабілітаційних та </w:t>
            </w:r>
            <w:proofErr w:type="spellStart"/>
            <w:r w:rsidRPr="00122F30">
              <w:rPr>
                <w:sz w:val="28"/>
                <w:szCs w:val="28"/>
              </w:rPr>
              <w:t>професійно</w:t>
            </w:r>
            <w:proofErr w:type="spellEnd"/>
            <w:r w:rsidRPr="00122F30">
              <w:rPr>
                <w:sz w:val="28"/>
                <w:szCs w:val="28"/>
              </w:rPr>
              <w:t xml:space="preserve">-прикладних занять у режимі робочого дня, профілактичних занять фізкультурно-спортивного спрямування, у тому числі організації спортивно-оздоровчого туризму.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iCs/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Підприємства та організації сільської ради.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B4512E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7.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510323" w:rsidRDefault="00B4512E" w:rsidP="00B4512E">
            <w:pPr>
              <w:pStyle w:val="1"/>
              <w:rPr>
                <w:sz w:val="28"/>
                <w:szCs w:val="28"/>
                <w:highlight w:val="yellow"/>
              </w:rPr>
            </w:pPr>
            <w:r w:rsidRPr="00FD1E36">
              <w:rPr>
                <w:sz w:val="28"/>
                <w:szCs w:val="28"/>
              </w:rPr>
              <w:t xml:space="preserve">Проводити на всіх підприємствах </w:t>
            </w:r>
            <w:r w:rsidRPr="00FD1E36">
              <w:rPr>
                <w:sz w:val="28"/>
                <w:szCs w:val="28"/>
                <w:lang w:val="ru-RU"/>
              </w:rPr>
              <w:t>та</w:t>
            </w:r>
            <w:r w:rsidRPr="00FD1E36">
              <w:rPr>
                <w:sz w:val="28"/>
                <w:szCs w:val="28"/>
              </w:rPr>
              <w:t xml:space="preserve"> в організаціях сільської ради фізкультурно-оздоровчу роботу.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Підприємства та організації сільської ради.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B4512E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D76000" w:rsidP="00B4512E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8.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Забезпечити збереження інфраструктури фізкультурно-оздоровчої та спортивної роботи за місцем проживання, мережі </w:t>
            </w:r>
            <w:proofErr w:type="spellStart"/>
            <w:r w:rsidRPr="00122F30">
              <w:rPr>
                <w:sz w:val="28"/>
                <w:szCs w:val="28"/>
              </w:rPr>
              <w:t>дитячо</w:t>
            </w:r>
            <w:proofErr w:type="spellEnd"/>
            <w:r w:rsidRPr="00122F30">
              <w:rPr>
                <w:sz w:val="28"/>
                <w:szCs w:val="28"/>
              </w:rPr>
              <w:t>-підліткових клубів, налагодити контроль за використання приміщень за призначенням.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122F30">
              <w:rPr>
                <w:iCs/>
                <w:sz w:val="28"/>
                <w:szCs w:val="28"/>
              </w:rPr>
              <w:t>Підприємства та організації сільської ради.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B4512E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D76000" w:rsidP="00B4512E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9.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Створювати групи фізкультурно-оздоровчої спрямованості для населення різного віку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Підприємства та організації сільської ради.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2E" w:rsidRPr="00122F30" w:rsidRDefault="00B4512E" w:rsidP="00B4512E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B4512E" w:rsidRPr="00122F30" w:rsidTr="00FC7FDB">
        <w:trPr>
          <w:trHeight w:val="226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4512E" w:rsidRPr="00122F30" w:rsidRDefault="00B4512E" w:rsidP="00B4512E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Спортивна діяльність.</w:t>
            </w:r>
          </w:p>
        </w:tc>
      </w:tr>
      <w:tr w:rsidR="00D76000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10.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Проводити комплексні спортивні заходи за програмою </w:t>
            </w:r>
            <w:proofErr w:type="spellStart"/>
            <w:r w:rsidRPr="00122F30">
              <w:rPr>
                <w:sz w:val="28"/>
                <w:szCs w:val="28"/>
              </w:rPr>
              <w:t>спартакіад</w:t>
            </w:r>
            <w:proofErr w:type="spellEnd"/>
            <w:r w:rsidRPr="00122F30">
              <w:rPr>
                <w:sz w:val="28"/>
                <w:szCs w:val="28"/>
              </w:rPr>
              <w:t xml:space="preserve"> школярів, юнацьких і молодіжних ігор, </w:t>
            </w:r>
            <w:proofErr w:type="spellStart"/>
            <w:r w:rsidRPr="00122F30">
              <w:rPr>
                <w:sz w:val="28"/>
                <w:szCs w:val="28"/>
              </w:rPr>
              <w:t>спартакіад</w:t>
            </w:r>
            <w:proofErr w:type="spellEnd"/>
            <w:r w:rsidRPr="00122F30">
              <w:rPr>
                <w:sz w:val="28"/>
                <w:szCs w:val="28"/>
              </w:rPr>
              <w:t xml:space="preserve"> України, сільських спортивних ігор згідно  календаря масових заходів.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D76000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11.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Забезпечувати на рівні сучасних вимог підготовку збірних сільської ради та </w:t>
            </w:r>
            <w:r w:rsidRPr="00122F30">
              <w:rPr>
                <w:sz w:val="28"/>
                <w:szCs w:val="28"/>
              </w:rPr>
              <w:lastRenderedPageBreak/>
              <w:t xml:space="preserve">спортсменів з видів спорту та їх виступи на чемпіонатах і змаганнях різного рівня.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lastRenderedPageBreak/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D76000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Забезпечувати збереження та підвищувати ефективність діяльності спортивних гуртків та секцій, підтримувати та зміцнювати їх матеріально-технічну базу.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B20FA6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Виконком сільської ради, дирекція ЗЗСО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D76000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D76000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B20FA6" w:rsidP="00D76000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13.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FD1E36" w:rsidRDefault="00D76000" w:rsidP="00D76000">
            <w:pPr>
              <w:pStyle w:val="1"/>
              <w:rPr>
                <w:sz w:val="28"/>
                <w:szCs w:val="28"/>
              </w:rPr>
            </w:pPr>
            <w:r w:rsidRPr="00FD1E36">
              <w:rPr>
                <w:sz w:val="28"/>
                <w:szCs w:val="28"/>
              </w:rPr>
              <w:t>Сприяти формуванню системи спортивних клубів різних форм власності.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B20FA6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0" w:rsidRPr="00122F30" w:rsidRDefault="00B20FA6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B20FA6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6" w:rsidRPr="00122F30" w:rsidRDefault="00B20FA6" w:rsidP="00D76000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14.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6" w:rsidRPr="00FD1E36" w:rsidRDefault="00B20FA6" w:rsidP="00D76000">
            <w:pPr>
              <w:pStyle w:val="1"/>
              <w:rPr>
                <w:sz w:val="28"/>
                <w:szCs w:val="28"/>
              </w:rPr>
            </w:pPr>
            <w:r w:rsidRPr="00FD1E36">
              <w:rPr>
                <w:sz w:val="28"/>
                <w:szCs w:val="28"/>
              </w:rPr>
              <w:t>Проводити оплату відрядних учасникам спортивних та спортивно-туристських змагань обласного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6" w:rsidRPr="00122F30" w:rsidRDefault="00B20FA6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Фінансовий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6" w:rsidRPr="00122F30" w:rsidRDefault="00B20FA6" w:rsidP="00D76000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За фактом участі у заходах</w:t>
            </w:r>
          </w:p>
        </w:tc>
      </w:tr>
      <w:tr w:rsidR="00C0484E" w:rsidRPr="00122F30" w:rsidTr="00FC7FD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84E" w:rsidRPr="00122F30" w:rsidRDefault="00C0484E" w:rsidP="00D76000">
            <w:pPr>
              <w:pStyle w:val="1"/>
              <w:jc w:val="center"/>
              <w:rPr>
                <w:sz w:val="28"/>
                <w:szCs w:val="28"/>
              </w:rPr>
            </w:pPr>
            <w:proofErr w:type="spellStart"/>
            <w:r w:rsidRPr="00122F30">
              <w:rPr>
                <w:sz w:val="28"/>
                <w:szCs w:val="28"/>
              </w:rPr>
              <w:t>Туристсько</w:t>
            </w:r>
            <w:proofErr w:type="spellEnd"/>
            <w:r w:rsidRPr="00122F30">
              <w:rPr>
                <w:sz w:val="28"/>
                <w:szCs w:val="28"/>
              </w:rPr>
              <w:t>-спортивна діяльність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15.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A50592" w:rsidP="00E651D7">
            <w:pPr>
              <w:pStyle w:val="1"/>
              <w:rPr>
                <w:color w:val="000000" w:themeColor="text1"/>
                <w:sz w:val="28"/>
                <w:szCs w:val="28"/>
              </w:rPr>
            </w:pPr>
            <w:hyperlink r:id="rId5" w:anchor="n20" w:history="1">
              <w:r w:rsidR="00E651D7" w:rsidRPr="00122F30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E651D7" w:rsidRPr="00122F30">
                <w:rPr>
                  <w:sz w:val="28"/>
                  <w:szCs w:val="28"/>
                </w:rPr>
                <w:t xml:space="preserve">Забезпечити ефективну роботу з </w:t>
              </w:r>
              <w:r w:rsidR="00E651D7" w:rsidRPr="00122F30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 xml:space="preserve">проведення </w:t>
              </w:r>
              <w:proofErr w:type="spellStart"/>
              <w:r w:rsidR="00E651D7" w:rsidRPr="00122F30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різноступеневих</w:t>
              </w:r>
              <w:proofErr w:type="spellEnd"/>
              <w:r w:rsidR="00E651D7" w:rsidRPr="00122F30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E651D7" w:rsidRPr="00122F30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туристсько</w:t>
              </w:r>
              <w:proofErr w:type="spellEnd"/>
              <w:r w:rsidR="00E651D7" w:rsidRPr="00122F30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-спортивних походів з учнівською молоддю</w:t>
              </w:r>
            </w:hyperlink>
            <w:r w:rsidR="00E651D7" w:rsidRPr="00122F3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16.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color w:val="000000" w:themeColor="text1"/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Сприяти в організації та проведенні </w:t>
            </w:r>
            <w:proofErr w:type="spellStart"/>
            <w:r w:rsidRPr="00122F30">
              <w:rPr>
                <w:sz w:val="28"/>
                <w:szCs w:val="28"/>
              </w:rPr>
              <w:t>туристсько</w:t>
            </w:r>
            <w:proofErr w:type="spellEnd"/>
            <w:r w:rsidRPr="00122F30">
              <w:rPr>
                <w:sz w:val="28"/>
                <w:szCs w:val="28"/>
              </w:rPr>
              <w:t xml:space="preserve">-спортивних заходів з базових видів спортивного туризму, орієнтування, стендового скелелазіння.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E651D7" w:rsidRPr="00122F30" w:rsidTr="00FC7FD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51D7" w:rsidRPr="00122F30" w:rsidRDefault="00E651D7" w:rsidP="00E651D7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Спортивна діяльність населення із специфічними професійними та фізичними характеристиками</w:t>
            </w:r>
            <w:r w:rsidRPr="00122F30">
              <w:rPr>
                <w:sz w:val="28"/>
                <w:szCs w:val="28"/>
              </w:rPr>
              <w:t>.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17.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Сприяти залученню молоді, схильної до правопорушень, до занять фізичною культурою і спортом, до участі в спортивно-масових змаганнях у тому числі із спортивного туризму.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iCs/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Сприяти створенню на базі існуючих закладів відділення для проведення фізкультурно-оздоровчих і реабілітаційних занять та заходів для інвалідів.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19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Організовувати фестивалі та спортивно-масові змагання для </w:t>
            </w:r>
            <w:r w:rsidR="00E14F0E">
              <w:rPr>
                <w:sz w:val="28"/>
                <w:szCs w:val="28"/>
              </w:rPr>
              <w:t xml:space="preserve">людей з обмеженими можливостями, </w:t>
            </w:r>
            <w:r w:rsidR="00E14F0E">
              <w:rPr>
                <w:rStyle w:val="fontstyle01"/>
              </w:rPr>
              <w:t>спортивні заходи з адаптивного спорту для забезпечення участі учасників у відповідних заходах з</w:t>
            </w:r>
            <w:r w:rsidR="00E14F0E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="00E14F0E">
              <w:rPr>
                <w:rStyle w:val="fontstyle01"/>
              </w:rPr>
              <w:t>адаптивного спорту на всеукраїнському рівні.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E651D7" w:rsidRPr="00122F30" w:rsidTr="00FC7FD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51D7" w:rsidRPr="00122F30" w:rsidRDefault="00E651D7" w:rsidP="00E651D7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22F30">
              <w:rPr>
                <w:i/>
                <w:sz w:val="28"/>
                <w:szCs w:val="28"/>
              </w:rPr>
              <w:t>5. Система забезпечення розвитку галузі.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20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6E51F9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Визначити потреби у кваліфікованих кадрах фізкультурно-спортивної галузі.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Виконком сільської ради, гуманітарний відділ.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21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 xml:space="preserve">Забезпечувати працівників фізичної культури та спорту сучасною методичною літературою, посібниками, спортивним </w:t>
            </w:r>
            <w:r w:rsidRPr="00122F30">
              <w:rPr>
                <w:sz w:val="28"/>
                <w:szCs w:val="28"/>
              </w:rPr>
              <w:lastRenderedPageBreak/>
              <w:t>обладнанням та інвентарем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lastRenderedPageBreak/>
              <w:t xml:space="preserve">Гуманітарний та фінансовий </w:t>
            </w:r>
            <w:r w:rsidRPr="00122F30">
              <w:rPr>
                <w:iCs/>
                <w:sz w:val="28"/>
                <w:szCs w:val="28"/>
              </w:rPr>
              <w:lastRenderedPageBreak/>
              <w:t>відділ</w:t>
            </w:r>
            <w:r w:rsidRPr="00122F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lastRenderedPageBreak/>
              <w:t>Протягом року.</w:t>
            </w:r>
          </w:p>
        </w:tc>
      </w:tr>
      <w:tr w:rsidR="00E651D7" w:rsidRPr="00122F30" w:rsidTr="00FC7FD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both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Сприяти забезпеченню через засоби масової інформації поширення досвіду фізкультурно-спортивної роботи.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iCs/>
                <w:sz w:val="28"/>
                <w:szCs w:val="28"/>
              </w:rPr>
              <w:t>Гуманітарний відділ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D7" w:rsidRPr="00122F30" w:rsidRDefault="00E651D7" w:rsidP="00E651D7">
            <w:pPr>
              <w:pStyle w:val="1"/>
              <w:jc w:val="center"/>
              <w:rPr>
                <w:sz w:val="28"/>
                <w:szCs w:val="28"/>
              </w:rPr>
            </w:pPr>
            <w:r w:rsidRPr="00122F30">
              <w:rPr>
                <w:sz w:val="28"/>
                <w:szCs w:val="28"/>
              </w:rPr>
              <w:t>Протягом року.</w:t>
            </w:r>
          </w:p>
        </w:tc>
      </w:tr>
    </w:tbl>
    <w:p w:rsidR="002803B8" w:rsidRPr="00122F30" w:rsidRDefault="00DE04DD" w:rsidP="00DE04DD">
      <w:pPr>
        <w:pStyle w:val="1"/>
        <w:rPr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</w:t>
      </w:r>
      <w:r w:rsidR="00122F30" w:rsidRPr="00DE04DD">
        <w:rPr>
          <w:b/>
          <w:bCs/>
          <w:sz w:val="28"/>
          <w:szCs w:val="28"/>
          <w:lang w:val="ru-RU"/>
        </w:rPr>
        <w:t>5</w:t>
      </w:r>
      <w:r w:rsidR="002803B8" w:rsidRPr="00122F30">
        <w:rPr>
          <w:b/>
          <w:bCs/>
          <w:sz w:val="28"/>
          <w:szCs w:val="28"/>
        </w:rPr>
        <w:t xml:space="preserve">. </w:t>
      </w:r>
      <w:r w:rsidR="00122F30" w:rsidRPr="00122F30">
        <w:rPr>
          <w:b/>
          <w:bCs/>
          <w:sz w:val="28"/>
          <w:szCs w:val="28"/>
        </w:rPr>
        <w:t>Соціально-економічні наслідки виконання програми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>Виконання Програми дасть можливість: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>- запровадження доступних, якісних та різноманітних форм оздоровчих, рекреаційних, реабілітаційних та спортивних послуг для різних груп населення;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>- підвищити рівень охоплення громадян, насамперед дітей та молоді, всіма видами фізкультурно-оздоровчої та спортивно-масової роботи;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>- щороку зменшувати кількість дітей та молоді, віднесених за станом здоров'я до спеціальної медичної групи;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 xml:space="preserve">- привести стан спортивних об’єктів громади у відповідність із сучасними стандартами, що </w:t>
      </w:r>
      <w:proofErr w:type="spellStart"/>
      <w:r w:rsidRPr="00122F30">
        <w:rPr>
          <w:sz w:val="28"/>
          <w:szCs w:val="28"/>
        </w:rPr>
        <w:t>надасть</w:t>
      </w:r>
      <w:proofErr w:type="spellEnd"/>
      <w:r w:rsidRPr="00122F30">
        <w:rPr>
          <w:sz w:val="28"/>
          <w:szCs w:val="28"/>
        </w:rPr>
        <w:t xml:space="preserve"> змогу забезпечити на спортивних спорудах мінімальний обсяг рухової активності громадян;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>- створити цивілізовані умови для соціальної адаптації та фізкультурно-спортивної реабілітації інвалідів та осіб з обмеженими фізичними можливостями;</w:t>
      </w:r>
    </w:p>
    <w:p w:rsidR="00122F30" w:rsidRPr="00122F30" w:rsidRDefault="00122F30" w:rsidP="00122F30">
      <w:pPr>
        <w:pStyle w:val="a3"/>
        <w:rPr>
          <w:sz w:val="28"/>
          <w:szCs w:val="28"/>
        </w:rPr>
      </w:pPr>
      <w:r w:rsidRPr="00122F30">
        <w:rPr>
          <w:sz w:val="28"/>
          <w:szCs w:val="28"/>
        </w:rPr>
        <w:t>- удосконалити систему підготовки спортсменів, покращити результати виступів спортсменів та збільшити кількість завойованих спортсменами нагород на районних та обласних змаганнях, що сприятиме затвердженню патріотичних почуттів у громадян та під</w:t>
      </w:r>
      <w:r w:rsidR="00527800">
        <w:rPr>
          <w:sz w:val="28"/>
          <w:szCs w:val="28"/>
        </w:rPr>
        <w:t xml:space="preserve">вищенню авторитету Литовезької </w:t>
      </w:r>
      <w:r w:rsidRPr="00122F30">
        <w:rPr>
          <w:sz w:val="28"/>
          <w:szCs w:val="28"/>
        </w:rPr>
        <w:t>ТГ.</w:t>
      </w:r>
    </w:p>
    <w:p w:rsidR="00122F30" w:rsidRPr="00122F30" w:rsidRDefault="00122F30" w:rsidP="002803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03B8" w:rsidRPr="00122F30" w:rsidRDefault="00122F30" w:rsidP="005278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F30">
        <w:rPr>
          <w:rFonts w:ascii="Times New Roman" w:hAnsi="Times New Roman" w:cs="Times New Roman"/>
          <w:b/>
          <w:bCs/>
          <w:sz w:val="28"/>
          <w:szCs w:val="28"/>
        </w:rPr>
        <w:t>Матеріально-фінансове забезпечення</w:t>
      </w:r>
    </w:p>
    <w:p w:rsidR="006E51F9" w:rsidRPr="006E51F9" w:rsidRDefault="006E51F9" w:rsidP="006E51F9">
      <w:pPr>
        <w:ind w:left="360"/>
        <w:rPr>
          <w:rFonts w:ascii="Times New Roman" w:hAnsi="Times New Roman" w:cs="Times New Roman"/>
          <w:sz w:val="28"/>
          <w:szCs w:val="28"/>
        </w:rPr>
      </w:pPr>
      <w:r w:rsidRPr="006E51F9">
        <w:rPr>
          <w:rFonts w:ascii="Times New Roman" w:hAnsi="Times New Roman" w:cs="Times New Roman"/>
          <w:sz w:val="28"/>
          <w:szCs w:val="28"/>
        </w:rPr>
        <w:t>Реалізацію Програми передбачається здійснювати за рахунок коштів:</w:t>
      </w:r>
    </w:p>
    <w:p w:rsidR="006E51F9" w:rsidRPr="006E51F9" w:rsidRDefault="006E51F9" w:rsidP="006E51F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1F9">
        <w:rPr>
          <w:rFonts w:ascii="Times New Roman" w:hAnsi="Times New Roman" w:cs="Times New Roman"/>
          <w:sz w:val="28"/>
          <w:szCs w:val="28"/>
        </w:rPr>
        <w:t>державного бюджету за рахунок загального та спеціального фондів;</w:t>
      </w:r>
    </w:p>
    <w:p w:rsidR="006E51F9" w:rsidRPr="006E51F9" w:rsidRDefault="006E51F9" w:rsidP="006E51F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1F9">
        <w:rPr>
          <w:rFonts w:ascii="Times New Roman" w:hAnsi="Times New Roman" w:cs="Times New Roman"/>
          <w:sz w:val="28"/>
          <w:szCs w:val="28"/>
        </w:rPr>
        <w:t>капітальних вкладень, що виділяються з районного бюджету на розвиток соціальної сфери населених пунктів;</w:t>
      </w:r>
    </w:p>
    <w:p w:rsidR="006E51F9" w:rsidRPr="006E51F9" w:rsidRDefault="006E51F9" w:rsidP="006E51F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1F9">
        <w:rPr>
          <w:rFonts w:ascii="Times New Roman" w:hAnsi="Times New Roman" w:cs="Times New Roman"/>
          <w:sz w:val="28"/>
          <w:szCs w:val="28"/>
        </w:rPr>
        <w:t>капітальних вкладень, передбачених у сільському бюджеті;</w:t>
      </w:r>
    </w:p>
    <w:p w:rsidR="006E51F9" w:rsidRPr="006E51F9" w:rsidRDefault="006E51F9" w:rsidP="006E51F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1F9">
        <w:rPr>
          <w:rFonts w:ascii="Times New Roman" w:hAnsi="Times New Roman" w:cs="Times New Roman"/>
          <w:sz w:val="28"/>
          <w:szCs w:val="28"/>
        </w:rPr>
        <w:t>добровільних внесків підприємств, установ, організацій та окремих громадян.</w:t>
      </w:r>
    </w:p>
    <w:p w:rsidR="006E51F9" w:rsidRPr="00DE04DD" w:rsidRDefault="00DE04DD" w:rsidP="00DE04D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sz w:val="28"/>
          <w:szCs w:val="28"/>
        </w:rPr>
        <w:t xml:space="preserve">              </w:t>
      </w:r>
      <w:r w:rsidR="006E51F9" w:rsidRPr="00DE04DD">
        <w:rPr>
          <w:rFonts w:ascii="Times New Roman" w:hAnsi="Times New Roman" w:cs="Times New Roman"/>
          <w:b/>
          <w:sz w:val="32"/>
          <w:szCs w:val="28"/>
        </w:rPr>
        <w:t>План заходів з фізичної культури, спорту та туризму</w:t>
      </w:r>
    </w:p>
    <w:tbl>
      <w:tblPr>
        <w:tblStyle w:val="a6"/>
        <w:tblW w:w="10343" w:type="dxa"/>
        <w:tblInd w:w="-998" w:type="dxa"/>
        <w:tblLook w:val="04A0" w:firstRow="1" w:lastRow="0" w:firstColumn="1" w:lastColumn="0" w:noHBand="0" w:noVBand="1"/>
      </w:tblPr>
      <w:tblGrid>
        <w:gridCol w:w="547"/>
        <w:gridCol w:w="3666"/>
        <w:gridCol w:w="1483"/>
        <w:gridCol w:w="2596"/>
        <w:gridCol w:w="2051"/>
      </w:tblGrid>
      <w:tr w:rsidR="006E51F9" w:rsidRPr="00FC7FDB" w:rsidTr="00FC7FDB">
        <w:tc>
          <w:tcPr>
            <w:tcW w:w="547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66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Спортивні заходи</w:t>
            </w:r>
          </w:p>
        </w:tc>
        <w:tc>
          <w:tcPr>
            <w:tcW w:w="1483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51F9" w:rsidRPr="00FC7FDB">
              <w:rPr>
                <w:rFonts w:ascii="Times New Roman" w:hAnsi="Times New Roman" w:cs="Times New Roman"/>
                <w:sz w:val="28"/>
                <w:szCs w:val="28"/>
              </w:rPr>
              <w:t>ісяць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2051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Прим</w:t>
            </w:r>
          </w:p>
        </w:tc>
      </w:tr>
      <w:tr w:rsidR="006E51F9" w:rsidRPr="00FC7FDB" w:rsidTr="00FC7FDB">
        <w:tc>
          <w:tcPr>
            <w:tcW w:w="547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6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Волейбол дівчата</w:t>
            </w:r>
          </w:p>
        </w:tc>
        <w:tc>
          <w:tcPr>
            <w:tcW w:w="1483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51F9" w:rsidRPr="00FC7FDB">
              <w:rPr>
                <w:rFonts w:ascii="Times New Roman" w:hAnsi="Times New Roman" w:cs="Times New Roman"/>
                <w:sz w:val="28"/>
                <w:szCs w:val="28"/>
              </w:rPr>
              <w:t>ічень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1F9" w:rsidRPr="00FC7FDB" w:rsidTr="00FC7FDB">
        <w:tc>
          <w:tcPr>
            <w:tcW w:w="547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6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Волейбол хлопці</w:t>
            </w:r>
          </w:p>
        </w:tc>
        <w:tc>
          <w:tcPr>
            <w:tcW w:w="1483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596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1F9" w:rsidRPr="00FC7FDB" w:rsidTr="00FC7FDB">
        <w:tc>
          <w:tcPr>
            <w:tcW w:w="547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6" w:type="dxa"/>
          </w:tcPr>
          <w:p w:rsidR="006E51F9" w:rsidRPr="00FC7FDB" w:rsidRDefault="00B65267" w:rsidP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Обласні змагання з техніки </w:t>
            </w:r>
            <w:r w:rsidR="006E51F9" w:rsidRPr="00FC7FDB">
              <w:rPr>
                <w:rFonts w:ascii="Times New Roman" w:hAnsi="Times New Roman" w:cs="Times New Roman"/>
                <w:sz w:val="28"/>
                <w:szCs w:val="28"/>
              </w:rPr>
              <w:t>туризму в закритих приміщеннях</w:t>
            </w:r>
          </w:p>
        </w:tc>
        <w:tc>
          <w:tcPr>
            <w:tcW w:w="1483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596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</w:t>
            </w:r>
          </w:p>
        </w:tc>
        <w:tc>
          <w:tcPr>
            <w:tcW w:w="2051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Відрядні, дорога</w:t>
            </w:r>
          </w:p>
        </w:tc>
      </w:tr>
      <w:tr w:rsidR="006E51F9" w:rsidRPr="00FC7FDB" w:rsidTr="00FC7FDB">
        <w:tc>
          <w:tcPr>
            <w:tcW w:w="547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66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Фестиваль «Веселі старти» 3-4кл.</w:t>
            </w:r>
          </w:p>
        </w:tc>
        <w:tc>
          <w:tcPr>
            <w:tcW w:w="1483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</w:tc>
        <w:tc>
          <w:tcPr>
            <w:tcW w:w="2596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 Гуманітарний відділ</w:t>
            </w:r>
          </w:p>
        </w:tc>
        <w:tc>
          <w:tcPr>
            <w:tcW w:w="2051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Дітям чай, печиво</w:t>
            </w:r>
          </w:p>
        </w:tc>
      </w:tr>
      <w:tr w:rsidR="006E51F9" w:rsidRPr="00FC7FDB" w:rsidTr="00FC7FDB">
        <w:tc>
          <w:tcPr>
            <w:tcW w:w="547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6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Настільний теніс</w:t>
            </w:r>
          </w:p>
        </w:tc>
        <w:tc>
          <w:tcPr>
            <w:tcW w:w="1483" w:type="dxa"/>
          </w:tcPr>
          <w:p w:rsidR="006E51F9" w:rsidRPr="00FC7FDB" w:rsidRDefault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96" w:type="dxa"/>
          </w:tcPr>
          <w:p w:rsidR="006E51F9" w:rsidRPr="00FC7FDB" w:rsidRDefault="00B6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6E51F9" w:rsidRPr="00FC7FDB" w:rsidRDefault="006E5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Змагання з волейболу на кубок голови сільської ради</w:t>
            </w:r>
          </w:p>
        </w:tc>
        <w:tc>
          <w:tcPr>
            <w:tcW w:w="1483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</w:t>
            </w:r>
          </w:p>
        </w:tc>
        <w:tc>
          <w:tcPr>
            <w:tcW w:w="2051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Призовий фонд </w:t>
            </w:r>
            <w:r w:rsidRPr="00B652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FDB">
              <w:rPr>
                <w:rFonts w:ascii="Times New Roman" w:hAnsi="Times New Roman" w:cs="Times New Roman"/>
                <w:sz w:val="28"/>
                <w:szCs w:val="28"/>
              </w:rPr>
              <w:t>- Спортивний фестиваль «Мама, тато, я – спортивна сім’я»</w:t>
            </w:r>
          </w:p>
        </w:tc>
        <w:tc>
          <w:tcPr>
            <w:tcW w:w="1483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</w:t>
            </w:r>
          </w:p>
        </w:tc>
        <w:tc>
          <w:tcPr>
            <w:tcW w:w="2051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Призовий фонд </w:t>
            </w:r>
            <w:r w:rsidRPr="00B652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Легка атлетика                </w:t>
            </w:r>
          </w:p>
        </w:tc>
        <w:tc>
          <w:tcPr>
            <w:tcW w:w="1483" w:type="dxa"/>
          </w:tcPr>
          <w:p w:rsidR="00FC7FDB" w:rsidRPr="00FC7FDB" w:rsidRDefault="00FC7FDB" w:rsidP="00FC7F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квітень</w:t>
            </w:r>
            <w:r w:rsidR="00457B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Легкоатлетичний крос</w:t>
            </w:r>
          </w:p>
        </w:tc>
        <w:tc>
          <w:tcPr>
            <w:tcW w:w="1483" w:type="dxa"/>
          </w:tcPr>
          <w:p w:rsidR="00FC7FDB" w:rsidRPr="00FC7FDB" w:rsidRDefault="00FC7FDB" w:rsidP="00FC7F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квітень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«Нащадки козацької слави»</w:t>
            </w:r>
          </w:p>
        </w:tc>
        <w:tc>
          <w:tcPr>
            <w:tcW w:w="1483" w:type="dxa"/>
          </w:tcPr>
          <w:p w:rsidR="00FC7FDB" w:rsidRPr="00FC7FDB" w:rsidRDefault="00FC7FDB" w:rsidP="00457B88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Квітень -травень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Міні-футбол ІІ ст.</w:t>
            </w:r>
          </w:p>
        </w:tc>
        <w:tc>
          <w:tcPr>
            <w:tcW w:w="1483" w:type="dxa"/>
          </w:tcPr>
          <w:p w:rsidR="00FC7FDB" w:rsidRPr="00FC7FDB" w:rsidRDefault="00FC7FDB" w:rsidP="00457B88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квітень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«Старти надій» ЗОШ І-ІІІ ст.</w:t>
            </w:r>
          </w:p>
        </w:tc>
        <w:tc>
          <w:tcPr>
            <w:tcW w:w="1483" w:type="dxa"/>
          </w:tcPr>
          <w:p w:rsidR="00FC7FDB" w:rsidRPr="00FC7FDB" w:rsidRDefault="00FC7FDB" w:rsidP="00457B88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травень</w:t>
            </w:r>
            <w:r w:rsidR="00457B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Спортивне орієнтування</w:t>
            </w:r>
          </w:p>
        </w:tc>
        <w:tc>
          <w:tcPr>
            <w:tcW w:w="1483" w:type="dxa"/>
          </w:tcPr>
          <w:p w:rsidR="00FC7FDB" w:rsidRPr="00FC7FDB" w:rsidRDefault="00FC7FDB" w:rsidP="00FC7FDB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травень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Style w:val="FontStyle12"/>
                <w:lang w:eastAsia="uk-UA"/>
              </w:rPr>
              <w:t>«</w:t>
            </w:r>
            <w:r w:rsidRPr="00FC7FDB">
              <w:rPr>
                <w:rStyle w:val="FontStyle12"/>
                <w:lang w:val="en-US" w:eastAsia="uk-UA"/>
              </w:rPr>
              <w:t>Cool Games</w:t>
            </w:r>
            <w:r w:rsidRPr="00FC7FDB">
              <w:rPr>
                <w:rStyle w:val="FontStyle12"/>
                <w:lang w:eastAsia="uk-UA"/>
              </w:rPr>
              <w:t>»</w:t>
            </w:r>
          </w:p>
        </w:tc>
        <w:tc>
          <w:tcPr>
            <w:tcW w:w="1483" w:type="dxa"/>
          </w:tcPr>
          <w:p w:rsidR="00FC7FDB" w:rsidRPr="00FC7FDB" w:rsidRDefault="00FC7FDB" w:rsidP="00FC7FDB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FDB">
              <w:rPr>
                <w:rStyle w:val="FontStyle12"/>
                <w:lang w:eastAsia="uk-UA"/>
              </w:rPr>
              <w:t xml:space="preserve">травень-червень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66" w:type="dxa"/>
          </w:tcPr>
          <w:p w:rsidR="00FC7FDB" w:rsidRPr="00FC7FDB" w:rsidRDefault="00FC7FDB" w:rsidP="00FC7FDB">
            <w:pPr>
              <w:ind w:left="-108" w:right="-108"/>
              <w:rPr>
                <w:rStyle w:val="FontStyle12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-краєзнавчий зліт учнів Литовезької громади</w:t>
            </w:r>
          </w:p>
        </w:tc>
        <w:tc>
          <w:tcPr>
            <w:tcW w:w="1483" w:type="dxa"/>
          </w:tcPr>
          <w:p w:rsidR="00FC7FDB" w:rsidRPr="00FC7FDB" w:rsidRDefault="00457B88" w:rsidP="00FC7FDB">
            <w:pPr>
              <w:ind w:left="-108" w:right="-108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Травень-червень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 Гуманітарний відділ</w:t>
            </w:r>
          </w:p>
        </w:tc>
        <w:tc>
          <w:tcPr>
            <w:tcW w:w="2051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Призи 4-5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</w:tr>
      <w:tr w:rsidR="00FC7FDB" w:rsidRPr="00FC7FDB" w:rsidTr="00FC7FDB">
        <w:tc>
          <w:tcPr>
            <w:tcW w:w="547" w:type="dxa"/>
          </w:tcPr>
          <w:p w:rsid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66" w:type="dxa"/>
          </w:tcPr>
          <w:p w:rsidR="00FC7FDB" w:rsidRDefault="00FC7FDB" w:rsidP="00FC7FD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 зліт з туризму</w:t>
            </w:r>
          </w:p>
        </w:tc>
        <w:tc>
          <w:tcPr>
            <w:tcW w:w="1483" w:type="dxa"/>
          </w:tcPr>
          <w:p w:rsidR="00FC7FDB" w:rsidRPr="00FC7FDB" w:rsidRDefault="00457B88" w:rsidP="00FC7FDB">
            <w:pPr>
              <w:ind w:left="-108" w:right="-108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Травень – червень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</w:t>
            </w:r>
          </w:p>
        </w:tc>
        <w:tc>
          <w:tcPr>
            <w:tcW w:w="2051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Відрядні, дорога</w:t>
            </w:r>
          </w:p>
        </w:tc>
      </w:tr>
      <w:tr w:rsidR="00FC7FDB" w:rsidRPr="00FC7FDB" w:rsidTr="00FC7FDB">
        <w:tc>
          <w:tcPr>
            <w:tcW w:w="547" w:type="dxa"/>
          </w:tcPr>
          <w:p w:rsidR="00FC7FDB" w:rsidRDefault="00457B88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6" w:type="dxa"/>
          </w:tcPr>
          <w:p w:rsidR="00FC7FDB" w:rsidRDefault="00FC7FDB" w:rsidP="00FC7FD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-краєзнавчі походи</w:t>
            </w:r>
          </w:p>
        </w:tc>
        <w:tc>
          <w:tcPr>
            <w:tcW w:w="1483" w:type="dxa"/>
          </w:tcPr>
          <w:p w:rsidR="00FC7FDB" w:rsidRPr="00FC7FDB" w:rsidRDefault="00457B88" w:rsidP="00FC7FDB">
            <w:pPr>
              <w:ind w:left="-108" w:right="-108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Травень – серпень 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відділ, ЗЗСО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DB" w:rsidRPr="00FC7FDB" w:rsidTr="00FC7FDB">
        <w:tc>
          <w:tcPr>
            <w:tcW w:w="547" w:type="dxa"/>
          </w:tcPr>
          <w:p w:rsidR="00FC7FDB" w:rsidRDefault="00457B88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66" w:type="dxa"/>
          </w:tcPr>
          <w:p w:rsidR="00FC7FDB" w:rsidRDefault="00FC7FDB" w:rsidP="00FC7FD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Чемпіонат з футболу</w:t>
            </w:r>
          </w:p>
        </w:tc>
        <w:tc>
          <w:tcPr>
            <w:tcW w:w="1483" w:type="dxa"/>
          </w:tcPr>
          <w:p w:rsidR="00FC7FDB" w:rsidRPr="00FC7FDB" w:rsidRDefault="00457B88" w:rsidP="00FC7FDB">
            <w:pPr>
              <w:ind w:left="-108" w:right="-108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Травень - серпень</w:t>
            </w:r>
          </w:p>
        </w:tc>
        <w:tc>
          <w:tcPr>
            <w:tcW w:w="2596" w:type="dxa"/>
          </w:tcPr>
          <w:p w:rsidR="00FC7FDB" w:rsidRPr="00FC7FDB" w:rsidRDefault="00B65267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Виконком сільської ради, Гуманітарний відділ</w:t>
            </w:r>
          </w:p>
        </w:tc>
        <w:tc>
          <w:tcPr>
            <w:tcW w:w="2051" w:type="dxa"/>
          </w:tcPr>
          <w:p w:rsidR="00FC7FDB" w:rsidRPr="00FC7FDB" w:rsidRDefault="00FC7FDB" w:rsidP="00FC7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B88" w:rsidRPr="00FC7FDB" w:rsidTr="00FC7FDB">
        <w:tc>
          <w:tcPr>
            <w:tcW w:w="547" w:type="dxa"/>
          </w:tcPr>
          <w:p w:rsidR="00457B88" w:rsidRDefault="00457B88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6" w:type="dxa"/>
          </w:tcPr>
          <w:p w:rsidR="00457B88" w:rsidRPr="0005126F" w:rsidRDefault="00457B88" w:rsidP="00457B88">
            <w:pPr>
              <w:ind w:lef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12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Допризовна підготовка</w:t>
            </w:r>
          </w:p>
        </w:tc>
        <w:tc>
          <w:tcPr>
            <w:tcW w:w="1483" w:type="dxa"/>
          </w:tcPr>
          <w:p w:rsidR="00457B88" w:rsidRPr="0005126F" w:rsidRDefault="00457B88" w:rsidP="00457B8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Жовтень </w:t>
            </w:r>
          </w:p>
        </w:tc>
        <w:tc>
          <w:tcPr>
            <w:tcW w:w="2596" w:type="dxa"/>
          </w:tcPr>
          <w:p w:rsidR="00457B88" w:rsidRPr="00FC7FDB" w:rsidRDefault="00B65267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457B88" w:rsidRPr="00FC7FDB" w:rsidRDefault="00457B88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B88" w:rsidRPr="00FC7FDB" w:rsidTr="00FC7FDB">
        <w:tc>
          <w:tcPr>
            <w:tcW w:w="547" w:type="dxa"/>
          </w:tcPr>
          <w:p w:rsidR="00457B88" w:rsidRDefault="00457B88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6" w:type="dxa"/>
          </w:tcPr>
          <w:p w:rsidR="00457B88" w:rsidRPr="0005126F" w:rsidRDefault="00B65267" w:rsidP="00457B88">
            <w:pPr>
              <w:ind w:lef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фізичної культури</w:t>
            </w:r>
          </w:p>
        </w:tc>
        <w:tc>
          <w:tcPr>
            <w:tcW w:w="1483" w:type="dxa"/>
          </w:tcPr>
          <w:p w:rsidR="00457B88" w:rsidRDefault="00B65267" w:rsidP="00457B8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Вересень</w:t>
            </w:r>
          </w:p>
        </w:tc>
        <w:tc>
          <w:tcPr>
            <w:tcW w:w="2596" w:type="dxa"/>
          </w:tcPr>
          <w:p w:rsidR="00457B88" w:rsidRPr="00FC7FDB" w:rsidRDefault="00B65267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ЗЗСО</w:t>
            </w:r>
          </w:p>
        </w:tc>
        <w:tc>
          <w:tcPr>
            <w:tcW w:w="2051" w:type="dxa"/>
          </w:tcPr>
          <w:p w:rsidR="00457B88" w:rsidRPr="00FC7FDB" w:rsidRDefault="00457B88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267" w:rsidRPr="00FC7FDB" w:rsidTr="00FC7FDB">
        <w:tc>
          <w:tcPr>
            <w:tcW w:w="547" w:type="dxa"/>
          </w:tcPr>
          <w:p w:rsidR="00B65267" w:rsidRDefault="00B65267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6" w:type="dxa"/>
          </w:tcPr>
          <w:p w:rsidR="00B65267" w:rsidRDefault="00B65267" w:rsidP="00B65267">
            <w:pPr>
              <w:ind w:lef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Обласні змагання зі спортивного орієнтування «Волинська осінь»</w:t>
            </w:r>
          </w:p>
        </w:tc>
        <w:tc>
          <w:tcPr>
            <w:tcW w:w="1483" w:type="dxa"/>
          </w:tcPr>
          <w:p w:rsidR="00B65267" w:rsidRDefault="00B65267" w:rsidP="00457B8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Жовтень</w:t>
            </w:r>
          </w:p>
        </w:tc>
        <w:tc>
          <w:tcPr>
            <w:tcW w:w="2596" w:type="dxa"/>
          </w:tcPr>
          <w:p w:rsidR="00B65267" w:rsidRPr="00FC7FDB" w:rsidRDefault="00B65267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відділ</w:t>
            </w:r>
          </w:p>
        </w:tc>
        <w:tc>
          <w:tcPr>
            <w:tcW w:w="2051" w:type="dxa"/>
          </w:tcPr>
          <w:p w:rsidR="00B65267" w:rsidRPr="00FC7FDB" w:rsidRDefault="00B65267" w:rsidP="004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Відрядні, дорога</w:t>
            </w:r>
          </w:p>
        </w:tc>
      </w:tr>
    </w:tbl>
    <w:p w:rsidR="006E51F9" w:rsidRDefault="006E51F9">
      <w:pPr>
        <w:rPr>
          <w:sz w:val="28"/>
          <w:szCs w:val="28"/>
        </w:rPr>
      </w:pPr>
    </w:p>
    <w:p w:rsidR="007A7E6B" w:rsidRDefault="007A7E6B">
      <w:pPr>
        <w:rPr>
          <w:sz w:val="28"/>
          <w:szCs w:val="28"/>
        </w:rPr>
      </w:pPr>
    </w:p>
    <w:p w:rsidR="007A7E6B" w:rsidRPr="00122F30" w:rsidRDefault="007A7E6B">
      <w:pPr>
        <w:rPr>
          <w:sz w:val="28"/>
          <w:szCs w:val="28"/>
        </w:rPr>
      </w:pPr>
    </w:p>
    <w:sectPr w:rsidR="007A7E6B" w:rsidRPr="00122F30" w:rsidSect="00DE04DD">
      <w:pgSz w:w="11906" w:h="16838"/>
      <w:pgMar w:top="568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590"/>
    <w:multiLevelType w:val="hybridMultilevel"/>
    <w:tmpl w:val="EB0E1220"/>
    <w:lvl w:ilvl="0" w:tplc="523EA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02E0"/>
    <w:multiLevelType w:val="multilevel"/>
    <w:tmpl w:val="FF74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047BC"/>
    <w:multiLevelType w:val="hybridMultilevel"/>
    <w:tmpl w:val="62D4E5D8"/>
    <w:lvl w:ilvl="0" w:tplc="AB7E7D6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316F3B15"/>
    <w:multiLevelType w:val="hybridMultilevel"/>
    <w:tmpl w:val="FDB241D6"/>
    <w:lvl w:ilvl="0" w:tplc="AAD8A37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8130A9"/>
    <w:multiLevelType w:val="hybridMultilevel"/>
    <w:tmpl w:val="3174A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D5D52"/>
    <w:multiLevelType w:val="hybridMultilevel"/>
    <w:tmpl w:val="98C0ADEE"/>
    <w:lvl w:ilvl="0" w:tplc="978ED066">
      <w:start w:val="8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CAE17C3"/>
    <w:multiLevelType w:val="hybridMultilevel"/>
    <w:tmpl w:val="5E0A1D96"/>
    <w:lvl w:ilvl="0" w:tplc="A83EE4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D6EA7"/>
    <w:multiLevelType w:val="hybridMultilevel"/>
    <w:tmpl w:val="195EA3C8"/>
    <w:lvl w:ilvl="0" w:tplc="D0F862D0">
      <w:start w:val="4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4B45BD0"/>
    <w:multiLevelType w:val="hybridMultilevel"/>
    <w:tmpl w:val="6C2C3914"/>
    <w:lvl w:ilvl="0" w:tplc="DE0C1922">
      <w:start w:val="6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D"/>
    <w:rsid w:val="00122F30"/>
    <w:rsid w:val="002803B8"/>
    <w:rsid w:val="003118AE"/>
    <w:rsid w:val="0032138E"/>
    <w:rsid w:val="00344003"/>
    <w:rsid w:val="00407135"/>
    <w:rsid w:val="0041185C"/>
    <w:rsid w:val="00457B88"/>
    <w:rsid w:val="00510323"/>
    <w:rsid w:val="00527800"/>
    <w:rsid w:val="0056519A"/>
    <w:rsid w:val="006E51F9"/>
    <w:rsid w:val="0070539A"/>
    <w:rsid w:val="007679BD"/>
    <w:rsid w:val="007870E0"/>
    <w:rsid w:val="00793713"/>
    <w:rsid w:val="007A7E6B"/>
    <w:rsid w:val="00851B15"/>
    <w:rsid w:val="009179C6"/>
    <w:rsid w:val="0092709C"/>
    <w:rsid w:val="00934A46"/>
    <w:rsid w:val="00A50592"/>
    <w:rsid w:val="00A77050"/>
    <w:rsid w:val="00B20FA6"/>
    <w:rsid w:val="00B4512E"/>
    <w:rsid w:val="00B65267"/>
    <w:rsid w:val="00C0484E"/>
    <w:rsid w:val="00C86474"/>
    <w:rsid w:val="00D55905"/>
    <w:rsid w:val="00D76000"/>
    <w:rsid w:val="00DB3354"/>
    <w:rsid w:val="00DE04DD"/>
    <w:rsid w:val="00E043AE"/>
    <w:rsid w:val="00E14F0E"/>
    <w:rsid w:val="00E651D7"/>
    <w:rsid w:val="00E76707"/>
    <w:rsid w:val="00FC7FDB"/>
    <w:rsid w:val="00F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E644"/>
  <w15:chartTrackingRefBased/>
  <w15:docId w15:val="{8A51B5F6-3604-4E55-8D23-10C0EEF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rsid w:val="007679B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864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2F30"/>
    <w:pPr>
      <w:ind w:left="720"/>
      <w:contextualSpacing/>
    </w:pPr>
  </w:style>
  <w:style w:type="table" w:styleId="a6">
    <w:name w:val="Table Grid"/>
    <w:basedOn w:val="a1"/>
    <w:uiPriority w:val="39"/>
    <w:rsid w:val="006E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FC7FDB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4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400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14F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npvtk.volyn.ua/index.php/dokumenty/normatyvna-baza1/sportyvnyi-tury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6</Pages>
  <Words>7401</Words>
  <Characters>4219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Ліцей</dc:creator>
  <cp:keywords/>
  <dc:description/>
  <cp:lastModifiedBy>User</cp:lastModifiedBy>
  <cp:revision>16</cp:revision>
  <cp:lastPrinted>2025-05-12T08:27:00Z</cp:lastPrinted>
  <dcterms:created xsi:type="dcterms:W3CDTF">2021-02-06T20:39:00Z</dcterms:created>
  <dcterms:modified xsi:type="dcterms:W3CDTF">2025-05-26T09:24:00Z</dcterms:modified>
</cp:coreProperties>
</file>