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17" w:rsidRDefault="00BA4917" w:rsidP="007B7886">
      <w:pPr>
        <w:pStyle w:val="1"/>
        <w:rPr>
          <w:sz w:val="28"/>
          <w:szCs w:val="28"/>
        </w:rPr>
      </w:pPr>
    </w:p>
    <w:p w:rsidR="007B7886" w:rsidRPr="00E14BDF" w:rsidRDefault="007B7886" w:rsidP="007B7886">
      <w:pPr>
        <w:pStyle w:val="1"/>
        <w:rPr>
          <w:b w:val="0"/>
          <w:sz w:val="28"/>
          <w:szCs w:val="28"/>
        </w:rPr>
      </w:pPr>
      <w:bookmarkStart w:id="0" w:name="_GoBack"/>
      <w:bookmarkEnd w:id="0"/>
      <w:r w:rsidRPr="002C0702">
        <w:rPr>
          <w:rFonts w:eastAsia="Calibr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C30D17B" wp14:editId="47E117ED">
            <wp:simplePos x="0" y="0"/>
            <wp:positionH relativeFrom="column">
              <wp:posOffset>2747645</wp:posOffset>
            </wp:positionH>
            <wp:positionV relativeFrom="paragraph">
              <wp:posOffset>-85725</wp:posOffset>
            </wp:positionV>
            <wp:extent cx="581025" cy="8096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  <w:r w:rsidRPr="00E14BDF">
        <w:rPr>
          <w:sz w:val="28"/>
          <w:szCs w:val="28"/>
        </w:rPr>
        <w:t>ЛИТОВЕЗЬКА СІЛЬСЬКА РАДА</w:t>
      </w:r>
    </w:p>
    <w:p w:rsidR="007B7886" w:rsidRPr="00305C62" w:rsidRDefault="007B7886" w:rsidP="007B7886">
      <w:pPr>
        <w:jc w:val="center"/>
        <w:rPr>
          <w:b/>
          <w:sz w:val="28"/>
          <w:szCs w:val="28"/>
          <w:lang w:val="uk-UA"/>
        </w:rPr>
      </w:pPr>
      <w:r w:rsidRPr="00305C62">
        <w:rPr>
          <w:b/>
          <w:sz w:val="28"/>
          <w:szCs w:val="28"/>
          <w:lang w:val="uk-UA"/>
        </w:rPr>
        <w:t>ВОЛОДИМИРСЬКОГО РАЙОНУ ВОЛИНСЬКОЇ ОБЛАСТІ</w:t>
      </w:r>
    </w:p>
    <w:p w:rsidR="007B7886" w:rsidRPr="00305C62" w:rsidRDefault="007B7886" w:rsidP="007B7886">
      <w:pPr>
        <w:jc w:val="center"/>
        <w:rPr>
          <w:sz w:val="28"/>
          <w:szCs w:val="28"/>
          <w:lang w:val="uk-UA"/>
        </w:rPr>
      </w:pPr>
      <w:r w:rsidRPr="00305C62">
        <w:rPr>
          <w:sz w:val="28"/>
          <w:szCs w:val="28"/>
          <w:lang w:val="uk-UA"/>
        </w:rPr>
        <w:t xml:space="preserve"> </w:t>
      </w:r>
      <w:r w:rsidR="00C67DA1">
        <w:rPr>
          <w:sz w:val="28"/>
          <w:szCs w:val="28"/>
          <w:lang w:val="uk-UA"/>
        </w:rPr>
        <w:t xml:space="preserve">П’ятдесят шоста </w:t>
      </w:r>
      <w:r w:rsidR="003C73E3">
        <w:rPr>
          <w:sz w:val="28"/>
          <w:szCs w:val="28"/>
          <w:lang w:val="uk-UA"/>
        </w:rPr>
        <w:t>с</w:t>
      </w:r>
      <w:r w:rsidRPr="00305C62">
        <w:rPr>
          <w:sz w:val="28"/>
          <w:szCs w:val="28"/>
          <w:lang w:val="uk-UA"/>
        </w:rPr>
        <w:t>есія восьмого скликання</w:t>
      </w:r>
    </w:p>
    <w:p w:rsidR="007B7886" w:rsidRPr="00305C62" w:rsidRDefault="007B7886" w:rsidP="007B7886">
      <w:pPr>
        <w:jc w:val="center"/>
        <w:rPr>
          <w:b/>
          <w:sz w:val="28"/>
          <w:szCs w:val="28"/>
          <w:lang w:val="uk-UA"/>
        </w:rPr>
      </w:pPr>
    </w:p>
    <w:p w:rsidR="007B7886" w:rsidRPr="00305C62" w:rsidRDefault="007B7886" w:rsidP="007B7886">
      <w:pPr>
        <w:jc w:val="center"/>
        <w:rPr>
          <w:b/>
          <w:sz w:val="28"/>
          <w:szCs w:val="28"/>
          <w:lang w:val="uk-UA"/>
        </w:rPr>
      </w:pPr>
      <w:r w:rsidRPr="00305C62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305C62">
        <w:rPr>
          <w:b/>
          <w:sz w:val="28"/>
          <w:szCs w:val="28"/>
          <w:lang w:val="uk-UA"/>
        </w:rPr>
        <w:t>Н</w:t>
      </w:r>
      <w:proofErr w:type="spellEnd"/>
      <w:r w:rsidRPr="00305C62">
        <w:rPr>
          <w:b/>
          <w:sz w:val="28"/>
          <w:szCs w:val="28"/>
          <w:lang w:val="uk-UA"/>
        </w:rPr>
        <w:t xml:space="preserve"> Я</w:t>
      </w:r>
    </w:p>
    <w:p w:rsidR="007B7886" w:rsidRPr="00305C62" w:rsidRDefault="007B7886" w:rsidP="007B7886">
      <w:pPr>
        <w:jc w:val="center"/>
        <w:rPr>
          <w:b/>
          <w:sz w:val="28"/>
          <w:szCs w:val="28"/>
          <w:lang w:val="uk-UA"/>
        </w:rPr>
      </w:pPr>
    </w:p>
    <w:p w:rsidR="007B7886" w:rsidRPr="007B7886" w:rsidRDefault="00D0097D" w:rsidP="007B78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7B7886">
        <w:rPr>
          <w:sz w:val="28"/>
          <w:szCs w:val="28"/>
        </w:rPr>
        <w:t>ід</w:t>
      </w:r>
      <w:proofErr w:type="spellEnd"/>
      <w:r w:rsidR="007B7886">
        <w:rPr>
          <w:sz w:val="28"/>
          <w:szCs w:val="28"/>
        </w:rPr>
        <w:t xml:space="preserve">  </w:t>
      </w:r>
      <w:r w:rsidR="00B443DA">
        <w:rPr>
          <w:sz w:val="28"/>
          <w:szCs w:val="28"/>
          <w:lang w:val="uk-UA"/>
        </w:rPr>
        <w:t xml:space="preserve">17 </w:t>
      </w:r>
      <w:r w:rsidR="00793983">
        <w:rPr>
          <w:sz w:val="28"/>
          <w:szCs w:val="28"/>
          <w:lang w:val="uk-UA"/>
        </w:rPr>
        <w:t xml:space="preserve"> </w:t>
      </w:r>
      <w:r w:rsidR="00C67DA1">
        <w:rPr>
          <w:sz w:val="28"/>
          <w:szCs w:val="28"/>
          <w:lang w:val="uk-UA"/>
        </w:rPr>
        <w:t xml:space="preserve">липня </w:t>
      </w:r>
      <w:r w:rsidR="007B7886">
        <w:rPr>
          <w:sz w:val="28"/>
          <w:szCs w:val="28"/>
        </w:rPr>
        <w:t>202</w:t>
      </w:r>
      <w:r w:rsidR="00C67DA1">
        <w:rPr>
          <w:sz w:val="28"/>
          <w:szCs w:val="28"/>
          <w:lang w:val="uk-UA"/>
        </w:rPr>
        <w:t>5</w:t>
      </w:r>
      <w:r w:rsidR="007B7886" w:rsidRPr="00E14BDF">
        <w:rPr>
          <w:sz w:val="28"/>
          <w:szCs w:val="28"/>
        </w:rPr>
        <w:t xml:space="preserve"> року           </w:t>
      </w:r>
      <w:r w:rsidR="00793983">
        <w:rPr>
          <w:sz w:val="28"/>
          <w:szCs w:val="28"/>
          <w:lang w:val="uk-UA"/>
        </w:rPr>
        <w:t xml:space="preserve">  </w:t>
      </w:r>
      <w:r w:rsidR="004C652E">
        <w:rPr>
          <w:sz w:val="28"/>
          <w:szCs w:val="28"/>
          <w:lang w:val="uk-UA"/>
        </w:rPr>
        <w:t xml:space="preserve">     </w:t>
      </w:r>
      <w:r w:rsidR="007B7886" w:rsidRPr="00E14BDF">
        <w:rPr>
          <w:sz w:val="28"/>
          <w:szCs w:val="28"/>
        </w:rPr>
        <w:t xml:space="preserve"> с.</w:t>
      </w:r>
      <w:r w:rsidR="007B7886">
        <w:rPr>
          <w:sz w:val="28"/>
          <w:szCs w:val="28"/>
        </w:rPr>
        <w:t xml:space="preserve"> </w:t>
      </w:r>
      <w:r w:rsidR="007B7886" w:rsidRPr="00E14BDF">
        <w:rPr>
          <w:sz w:val="28"/>
          <w:szCs w:val="28"/>
        </w:rPr>
        <w:t xml:space="preserve">Литовеж     </w:t>
      </w:r>
      <w:r w:rsidR="007B7886">
        <w:rPr>
          <w:sz w:val="28"/>
          <w:szCs w:val="28"/>
        </w:rPr>
        <w:t xml:space="preserve">         </w:t>
      </w:r>
      <w:r w:rsidR="00793983">
        <w:rPr>
          <w:sz w:val="28"/>
          <w:szCs w:val="28"/>
          <w:lang w:val="uk-UA"/>
        </w:rPr>
        <w:t xml:space="preserve">             </w:t>
      </w:r>
      <w:r w:rsidR="004C652E">
        <w:rPr>
          <w:sz w:val="28"/>
          <w:szCs w:val="28"/>
          <w:lang w:val="uk-UA"/>
        </w:rPr>
        <w:t xml:space="preserve">      </w:t>
      </w:r>
      <w:r w:rsidR="00B443DA">
        <w:rPr>
          <w:sz w:val="28"/>
          <w:szCs w:val="28"/>
        </w:rPr>
        <w:t xml:space="preserve">          </w:t>
      </w:r>
      <w:r w:rsidR="007B7886">
        <w:rPr>
          <w:sz w:val="28"/>
          <w:szCs w:val="28"/>
        </w:rPr>
        <w:t xml:space="preserve">№ </w:t>
      </w:r>
      <w:r w:rsidR="00C67DA1">
        <w:rPr>
          <w:sz w:val="28"/>
          <w:szCs w:val="28"/>
          <w:lang w:val="uk-UA"/>
        </w:rPr>
        <w:t>56</w:t>
      </w:r>
      <w:r w:rsidR="007B7886" w:rsidRPr="00E14BDF">
        <w:rPr>
          <w:sz w:val="28"/>
          <w:szCs w:val="28"/>
        </w:rPr>
        <w:t>/</w:t>
      </w:r>
      <w:r w:rsidR="00B443DA">
        <w:rPr>
          <w:sz w:val="28"/>
          <w:szCs w:val="28"/>
          <w:lang w:val="uk-UA"/>
        </w:rPr>
        <w:t>53</w:t>
      </w:r>
    </w:p>
    <w:p w:rsidR="007B7886" w:rsidRPr="002C0702" w:rsidRDefault="007B7886" w:rsidP="007B7886">
      <w:pPr>
        <w:jc w:val="center"/>
        <w:outlineLvl w:val="0"/>
        <w:rPr>
          <w:sz w:val="28"/>
          <w:szCs w:val="28"/>
        </w:rPr>
      </w:pPr>
    </w:p>
    <w:p w:rsidR="00DC4A20" w:rsidRDefault="003A2F77" w:rsidP="00E529F8">
      <w:pPr>
        <w:rPr>
          <w:b/>
          <w:sz w:val="28"/>
          <w:szCs w:val="28"/>
          <w:shd w:val="clear" w:color="auto" w:fill="FFFFFF"/>
          <w:lang w:val="uk-UA"/>
        </w:rPr>
      </w:pPr>
      <w:r w:rsidRPr="003A2F77">
        <w:rPr>
          <w:b/>
          <w:sz w:val="28"/>
          <w:szCs w:val="28"/>
          <w:shd w:val="clear" w:color="auto" w:fill="FFFFFF"/>
          <w:lang w:val="uk-UA"/>
        </w:rPr>
        <w:t xml:space="preserve">Про </w:t>
      </w:r>
      <w:r w:rsidR="00CE1772">
        <w:rPr>
          <w:b/>
          <w:sz w:val="28"/>
          <w:szCs w:val="28"/>
          <w:shd w:val="clear" w:color="auto" w:fill="FFFFFF"/>
          <w:lang w:val="uk-UA"/>
        </w:rPr>
        <w:t xml:space="preserve">звернення депутатів Литовезької сільської ради </w:t>
      </w:r>
      <w:r w:rsidR="00223B7C">
        <w:rPr>
          <w:b/>
          <w:sz w:val="28"/>
          <w:szCs w:val="28"/>
          <w:shd w:val="clear" w:color="auto" w:fill="FFFFFF"/>
          <w:lang w:val="uk-UA"/>
        </w:rPr>
        <w:br/>
      </w:r>
      <w:r w:rsidR="003F7012">
        <w:rPr>
          <w:b/>
          <w:sz w:val="28"/>
          <w:szCs w:val="28"/>
          <w:shd w:val="clear" w:color="auto" w:fill="FFFFFF"/>
          <w:lang w:val="uk-UA"/>
        </w:rPr>
        <w:t>до Кабінету Міністрів України</w:t>
      </w:r>
      <w:r w:rsidR="00DC4A20">
        <w:rPr>
          <w:b/>
          <w:sz w:val="28"/>
          <w:szCs w:val="28"/>
          <w:shd w:val="clear" w:color="auto" w:fill="FFFFFF"/>
          <w:lang w:val="uk-UA"/>
        </w:rPr>
        <w:t xml:space="preserve"> та Міністерства освіти </w:t>
      </w:r>
      <w:r w:rsidR="00DC4A20">
        <w:rPr>
          <w:b/>
          <w:sz w:val="28"/>
          <w:szCs w:val="28"/>
          <w:shd w:val="clear" w:color="auto" w:fill="FFFFFF"/>
          <w:lang w:val="uk-UA"/>
        </w:rPr>
        <w:br/>
        <w:t xml:space="preserve">і науки України </w:t>
      </w:r>
      <w:r w:rsidR="00EB0F2A">
        <w:rPr>
          <w:b/>
          <w:sz w:val="28"/>
          <w:szCs w:val="28"/>
          <w:shd w:val="clear" w:color="auto" w:fill="FFFFFF"/>
          <w:lang w:val="uk-UA"/>
        </w:rPr>
        <w:t xml:space="preserve">щодо </w:t>
      </w:r>
      <w:r w:rsidR="005E2A38" w:rsidRPr="00E529F8">
        <w:rPr>
          <w:b/>
          <w:sz w:val="28"/>
          <w:szCs w:val="28"/>
          <w:shd w:val="clear" w:color="auto" w:fill="FFFFFF"/>
          <w:lang w:val="uk-UA"/>
        </w:rPr>
        <w:t xml:space="preserve">виділення </w:t>
      </w:r>
      <w:r w:rsidR="00E529F8" w:rsidRPr="00E529F8">
        <w:rPr>
          <w:b/>
          <w:sz w:val="28"/>
          <w:szCs w:val="28"/>
          <w:shd w:val="clear" w:color="auto" w:fill="FFFFFF"/>
          <w:lang w:val="uk-UA"/>
        </w:rPr>
        <w:t xml:space="preserve">додаткового </w:t>
      </w:r>
      <w:r w:rsidR="005E2A38">
        <w:rPr>
          <w:b/>
          <w:sz w:val="28"/>
          <w:szCs w:val="28"/>
          <w:shd w:val="clear" w:color="auto" w:fill="FFFFFF"/>
          <w:lang w:val="uk-UA"/>
        </w:rPr>
        <w:t xml:space="preserve">фінансового </w:t>
      </w:r>
      <w:r w:rsidR="00DC4A20">
        <w:rPr>
          <w:b/>
          <w:sz w:val="28"/>
          <w:szCs w:val="28"/>
          <w:shd w:val="clear" w:color="auto" w:fill="FFFFFF"/>
          <w:lang w:val="uk-UA"/>
        </w:rPr>
        <w:br/>
      </w:r>
      <w:r w:rsidR="005E2A38">
        <w:rPr>
          <w:b/>
          <w:sz w:val="28"/>
          <w:szCs w:val="28"/>
          <w:shd w:val="clear" w:color="auto" w:fill="FFFFFF"/>
          <w:lang w:val="uk-UA"/>
        </w:rPr>
        <w:t xml:space="preserve">ресурсу з метою </w:t>
      </w:r>
      <w:r w:rsidR="00C67875" w:rsidRPr="00C67875">
        <w:rPr>
          <w:b/>
          <w:sz w:val="28"/>
          <w:szCs w:val="28"/>
          <w:lang w:val="uk-UA"/>
        </w:rPr>
        <w:t>недопущення утворення</w:t>
      </w:r>
      <w:r w:rsidR="00C67875" w:rsidRPr="00F03945">
        <w:rPr>
          <w:rFonts w:ascii="Helvetica" w:hAnsi="Helvetica" w:cs="Helvetica"/>
          <w:sz w:val="28"/>
          <w:szCs w:val="28"/>
          <w:shd w:val="clear" w:color="auto" w:fill="FFFFFF"/>
          <w:lang w:val="uk-UA"/>
        </w:rPr>
        <w:t xml:space="preserve"> </w:t>
      </w:r>
      <w:r w:rsidR="00E529F8">
        <w:rPr>
          <w:b/>
          <w:sz w:val="28"/>
          <w:szCs w:val="28"/>
          <w:shd w:val="clear" w:color="auto" w:fill="FFFFFF"/>
          <w:lang w:val="uk-UA"/>
        </w:rPr>
        <w:t xml:space="preserve">кредиторської </w:t>
      </w:r>
      <w:r w:rsidR="00DC4A20">
        <w:rPr>
          <w:b/>
          <w:sz w:val="28"/>
          <w:szCs w:val="28"/>
          <w:shd w:val="clear" w:color="auto" w:fill="FFFFFF"/>
          <w:lang w:val="uk-UA"/>
        </w:rPr>
        <w:br/>
      </w:r>
      <w:r w:rsidR="00E529F8">
        <w:rPr>
          <w:b/>
          <w:sz w:val="28"/>
          <w:szCs w:val="28"/>
          <w:shd w:val="clear" w:color="auto" w:fill="FFFFFF"/>
          <w:lang w:val="uk-UA"/>
        </w:rPr>
        <w:t>заборгованості з виплати</w:t>
      </w:r>
      <w:r w:rsidR="00DC4A20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E529F8">
        <w:rPr>
          <w:b/>
          <w:sz w:val="28"/>
          <w:szCs w:val="28"/>
          <w:shd w:val="clear" w:color="auto" w:fill="FFFFFF"/>
          <w:lang w:val="uk-UA"/>
        </w:rPr>
        <w:t xml:space="preserve">заробітної плати педагогічним </w:t>
      </w:r>
    </w:p>
    <w:p w:rsidR="007B7886" w:rsidRDefault="00DC4A20" w:rsidP="00E529F8">
      <w:pPr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п</w:t>
      </w:r>
      <w:r w:rsidR="00E529F8">
        <w:rPr>
          <w:b/>
          <w:sz w:val="28"/>
          <w:szCs w:val="28"/>
          <w:shd w:val="clear" w:color="auto" w:fill="FFFFFF"/>
          <w:lang w:val="uk-UA"/>
        </w:rPr>
        <w:t>рацівникам</w:t>
      </w: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E529F8">
        <w:rPr>
          <w:b/>
          <w:sz w:val="28"/>
          <w:szCs w:val="28"/>
          <w:shd w:val="clear" w:color="auto" w:fill="FFFFFF"/>
          <w:lang w:val="uk-UA"/>
        </w:rPr>
        <w:t xml:space="preserve">територіальної громади </w:t>
      </w:r>
    </w:p>
    <w:p w:rsidR="00E529F8" w:rsidRDefault="00E529F8" w:rsidP="00E529F8">
      <w:pPr>
        <w:rPr>
          <w:b/>
          <w:sz w:val="28"/>
          <w:szCs w:val="28"/>
          <w:shd w:val="clear" w:color="auto" w:fill="FFFFFF"/>
          <w:lang w:val="uk-UA"/>
        </w:rPr>
      </w:pPr>
    </w:p>
    <w:p w:rsidR="007B7886" w:rsidRPr="00340EB4" w:rsidRDefault="003A2F77" w:rsidP="007D7B55">
      <w:pPr>
        <w:ind w:firstLine="851"/>
        <w:jc w:val="both"/>
        <w:rPr>
          <w:sz w:val="28"/>
          <w:szCs w:val="28"/>
          <w:lang w:val="uk-UA"/>
        </w:rPr>
      </w:pPr>
      <w:r w:rsidRPr="00340EB4">
        <w:rPr>
          <w:sz w:val="28"/>
          <w:szCs w:val="28"/>
          <w:lang w:val="uk-UA"/>
        </w:rPr>
        <w:t>Відповідно до Закону України «Про міс</w:t>
      </w:r>
      <w:r w:rsidR="00864CD7" w:rsidRPr="00340EB4">
        <w:rPr>
          <w:sz w:val="28"/>
          <w:szCs w:val="28"/>
          <w:lang w:val="uk-UA"/>
        </w:rPr>
        <w:t>цеве самоврядування в Україні»</w:t>
      </w:r>
      <w:r w:rsidR="00682D12">
        <w:rPr>
          <w:sz w:val="28"/>
          <w:szCs w:val="28"/>
          <w:lang w:val="uk-UA"/>
        </w:rPr>
        <w:t xml:space="preserve">, беручи до уваги звернення директорів ЗЗСО територіальної громади від 14.07.2025 року </w:t>
      </w:r>
      <w:r w:rsidR="00864CD7" w:rsidRPr="00340EB4">
        <w:rPr>
          <w:sz w:val="28"/>
          <w:szCs w:val="28"/>
          <w:lang w:val="uk-UA"/>
        </w:rPr>
        <w:t xml:space="preserve">та </w:t>
      </w:r>
      <w:r w:rsidRPr="00340EB4">
        <w:rPr>
          <w:sz w:val="28"/>
          <w:szCs w:val="28"/>
          <w:lang w:val="uk-UA"/>
        </w:rPr>
        <w:t xml:space="preserve">враховуючи рекомендації </w:t>
      </w:r>
      <w:r w:rsidRPr="00340EB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постійної комісії з питань </w:t>
      </w:r>
      <w:r w:rsidRPr="00340EB4">
        <w:rPr>
          <w:sz w:val="28"/>
          <w:szCs w:val="28"/>
          <w:lang w:val="uk-UA"/>
        </w:rPr>
        <w:t>освіти, фізичного виховання, культури, охорони здоров’я, соціальної політики, регламенту та депутатської етики</w:t>
      </w:r>
      <w:r w:rsidRPr="00340EB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340EB4">
        <w:rPr>
          <w:sz w:val="28"/>
          <w:szCs w:val="28"/>
          <w:lang w:val="uk-UA"/>
        </w:rPr>
        <w:t xml:space="preserve"> </w:t>
      </w:r>
      <w:r w:rsidR="007B7886" w:rsidRPr="00340EB4">
        <w:rPr>
          <w:sz w:val="28"/>
          <w:szCs w:val="28"/>
          <w:lang w:val="uk-UA"/>
        </w:rPr>
        <w:t xml:space="preserve">Литовезька сільська рада </w:t>
      </w:r>
    </w:p>
    <w:p w:rsidR="007B7886" w:rsidRPr="00340EB4" w:rsidRDefault="007B7886" w:rsidP="007D7B55">
      <w:pPr>
        <w:ind w:firstLine="851"/>
        <w:jc w:val="both"/>
        <w:rPr>
          <w:b/>
          <w:sz w:val="28"/>
          <w:szCs w:val="28"/>
          <w:lang w:val="uk-UA"/>
        </w:rPr>
      </w:pPr>
      <w:r w:rsidRPr="00340EB4">
        <w:rPr>
          <w:b/>
          <w:sz w:val="28"/>
          <w:szCs w:val="28"/>
          <w:lang w:val="uk-UA"/>
        </w:rPr>
        <w:t>ВИРІШИЛА:</w:t>
      </w:r>
    </w:p>
    <w:p w:rsidR="00340EB4" w:rsidRPr="000F0567" w:rsidRDefault="00A50CF0" w:rsidP="000F0567">
      <w:pPr>
        <w:ind w:firstLine="851"/>
        <w:jc w:val="both"/>
        <w:rPr>
          <w:sz w:val="28"/>
          <w:szCs w:val="28"/>
          <w:lang w:val="uk-UA"/>
        </w:rPr>
      </w:pPr>
      <w:r w:rsidRPr="000F0567">
        <w:rPr>
          <w:sz w:val="28"/>
          <w:szCs w:val="28"/>
          <w:lang w:val="uk-UA"/>
        </w:rPr>
        <w:t xml:space="preserve">1. </w:t>
      </w:r>
      <w:r w:rsidR="00864CD7" w:rsidRPr="000F0567">
        <w:rPr>
          <w:sz w:val="28"/>
          <w:szCs w:val="28"/>
          <w:lang w:val="uk-UA"/>
        </w:rPr>
        <w:t>Схвалити та направити звернення депутаті</w:t>
      </w:r>
      <w:r w:rsidR="000F0567" w:rsidRPr="000F0567">
        <w:rPr>
          <w:sz w:val="28"/>
          <w:szCs w:val="28"/>
          <w:lang w:val="uk-UA"/>
        </w:rPr>
        <w:t xml:space="preserve">в Литовезької сільської ради до </w:t>
      </w:r>
      <w:r w:rsidR="000F0567" w:rsidRPr="000F0567">
        <w:rPr>
          <w:sz w:val="28"/>
          <w:szCs w:val="28"/>
          <w:shd w:val="clear" w:color="auto" w:fill="FFFFFF"/>
          <w:lang w:val="uk-UA"/>
        </w:rPr>
        <w:t>Кабінету Міністрів України та Міністерства освіти і науки України</w:t>
      </w:r>
      <w:r w:rsidR="000F0567" w:rsidRPr="000F0567">
        <w:rPr>
          <w:sz w:val="28"/>
          <w:szCs w:val="28"/>
          <w:lang w:val="uk-UA"/>
        </w:rPr>
        <w:t xml:space="preserve"> </w:t>
      </w:r>
      <w:r w:rsidR="00864CD7" w:rsidRPr="000F0567">
        <w:rPr>
          <w:sz w:val="28"/>
          <w:szCs w:val="28"/>
          <w:lang w:val="uk-UA"/>
        </w:rPr>
        <w:t xml:space="preserve">щодо виділення додаткового фінансового ресурсу з метою </w:t>
      </w:r>
      <w:r w:rsidR="003D61EA" w:rsidRPr="000F0567">
        <w:rPr>
          <w:sz w:val="28"/>
          <w:szCs w:val="28"/>
          <w:lang w:val="uk-UA"/>
        </w:rPr>
        <w:t>недопущення утворення</w:t>
      </w:r>
      <w:r w:rsidR="003D61EA" w:rsidRPr="000F0567">
        <w:rPr>
          <w:rFonts w:ascii="Helvetica" w:hAnsi="Helvetica" w:cs="Helvetica"/>
          <w:sz w:val="28"/>
          <w:szCs w:val="28"/>
          <w:shd w:val="clear" w:color="auto" w:fill="FFFFFF"/>
          <w:lang w:val="uk-UA"/>
        </w:rPr>
        <w:t xml:space="preserve"> </w:t>
      </w:r>
      <w:r w:rsidR="00864CD7" w:rsidRPr="000F0567">
        <w:rPr>
          <w:sz w:val="28"/>
          <w:szCs w:val="28"/>
          <w:lang w:val="uk-UA"/>
        </w:rPr>
        <w:t>кредиторської заборгованості з виплати заробітної плати педагогічним працівникам територіальної громади (додається).</w:t>
      </w:r>
    </w:p>
    <w:p w:rsidR="00574515" w:rsidRPr="00340EB4" w:rsidRDefault="005759C2" w:rsidP="007D7B55">
      <w:pPr>
        <w:ind w:firstLine="851"/>
        <w:jc w:val="both"/>
        <w:rPr>
          <w:sz w:val="28"/>
          <w:szCs w:val="28"/>
          <w:lang w:val="uk-UA"/>
        </w:rPr>
      </w:pPr>
      <w:r w:rsidRPr="00340EB4">
        <w:rPr>
          <w:sz w:val="28"/>
          <w:szCs w:val="28"/>
          <w:lang w:val="uk-UA"/>
        </w:rPr>
        <w:t xml:space="preserve">2. </w:t>
      </w:r>
      <w:r w:rsidR="007B7886" w:rsidRPr="00340EB4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 w:rsidR="00574515" w:rsidRPr="00340EB4">
        <w:rPr>
          <w:sz w:val="28"/>
          <w:szCs w:val="28"/>
          <w:lang w:val="uk-UA"/>
        </w:rPr>
        <w:t>освіти, фізичного виховання, культури, охорони здоров’я, соціальної політики, регламенту та депутатської етики.</w:t>
      </w:r>
    </w:p>
    <w:p w:rsidR="007B7886" w:rsidRPr="00340EB4" w:rsidRDefault="007B7886" w:rsidP="007D7B55">
      <w:pPr>
        <w:ind w:firstLine="851"/>
        <w:jc w:val="both"/>
        <w:rPr>
          <w:sz w:val="28"/>
          <w:szCs w:val="28"/>
          <w:lang w:val="uk-UA"/>
        </w:rPr>
      </w:pPr>
    </w:p>
    <w:p w:rsidR="007D7B55" w:rsidRPr="00340EB4" w:rsidRDefault="007D7B55" w:rsidP="007B7886">
      <w:pPr>
        <w:rPr>
          <w:b/>
          <w:sz w:val="28"/>
          <w:szCs w:val="28"/>
          <w:lang w:val="uk-UA"/>
        </w:rPr>
      </w:pPr>
    </w:p>
    <w:p w:rsidR="007D7B55" w:rsidRPr="00340EB4" w:rsidRDefault="007D7B55" w:rsidP="007B7886">
      <w:pPr>
        <w:rPr>
          <w:b/>
          <w:sz w:val="28"/>
          <w:szCs w:val="28"/>
          <w:lang w:val="uk-UA"/>
        </w:rPr>
      </w:pPr>
    </w:p>
    <w:p w:rsidR="007B7886" w:rsidRPr="00390885" w:rsidRDefault="00DB4B7F" w:rsidP="007B78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7B7886">
        <w:rPr>
          <w:b/>
          <w:sz w:val="28"/>
          <w:szCs w:val="28"/>
          <w:lang w:val="uk-UA"/>
        </w:rPr>
        <w:t>ільськ</w:t>
      </w:r>
      <w:r>
        <w:rPr>
          <w:b/>
          <w:sz w:val="28"/>
          <w:szCs w:val="28"/>
          <w:lang w:val="uk-UA"/>
        </w:rPr>
        <w:t xml:space="preserve">ий </w:t>
      </w:r>
      <w:r w:rsidR="007B7886">
        <w:rPr>
          <w:b/>
          <w:sz w:val="28"/>
          <w:szCs w:val="28"/>
          <w:lang w:val="uk-UA"/>
        </w:rPr>
        <w:t>голов</w:t>
      </w:r>
      <w:r>
        <w:rPr>
          <w:b/>
          <w:sz w:val="28"/>
          <w:szCs w:val="28"/>
          <w:lang w:val="uk-UA"/>
        </w:rPr>
        <w:t>а</w:t>
      </w:r>
      <w:r w:rsidR="007B7886" w:rsidRPr="00390885">
        <w:rPr>
          <w:b/>
          <w:sz w:val="28"/>
          <w:szCs w:val="28"/>
          <w:lang w:val="uk-UA"/>
        </w:rPr>
        <w:t xml:space="preserve">                                     </w:t>
      </w:r>
      <w:r w:rsidR="005759C2">
        <w:rPr>
          <w:b/>
          <w:sz w:val="28"/>
          <w:szCs w:val="28"/>
          <w:lang w:val="uk-UA"/>
        </w:rPr>
        <w:t xml:space="preserve">     </w:t>
      </w:r>
      <w:r w:rsidR="007B7886" w:rsidRPr="00390885">
        <w:rPr>
          <w:b/>
          <w:sz w:val="28"/>
          <w:szCs w:val="28"/>
          <w:lang w:val="uk-UA"/>
        </w:rPr>
        <w:t xml:space="preserve">   </w:t>
      </w:r>
      <w:r w:rsidR="007D7B55">
        <w:rPr>
          <w:b/>
          <w:sz w:val="28"/>
          <w:szCs w:val="28"/>
          <w:lang w:val="uk-UA"/>
        </w:rPr>
        <w:t xml:space="preserve">   </w:t>
      </w:r>
      <w:r w:rsidR="007B7886" w:rsidRPr="00390885">
        <w:rPr>
          <w:b/>
          <w:sz w:val="28"/>
          <w:szCs w:val="28"/>
          <w:lang w:val="uk-UA"/>
        </w:rPr>
        <w:t xml:space="preserve">  </w:t>
      </w:r>
      <w:r w:rsidR="007B7886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</w:t>
      </w:r>
      <w:r w:rsidR="007B7886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>Олена КАСЯНЧУК</w:t>
      </w:r>
    </w:p>
    <w:p w:rsidR="00DB4B7F" w:rsidRDefault="00DB4B7F" w:rsidP="007B7886">
      <w:pPr>
        <w:spacing w:line="360" w:lineRule="auto"/>
        <w:outlineLvl w:val="0"/>
        <w:rPr>
          <w:i/>
          <w:lang w:val="uk-UA"/>
        </w:rPr>
      </w:pPr>
    </w:p>
    <w:p w:rsidR="000A2407" w:rsidRDefault="007B7886" w:rsidP="00B45A63">
      <w:pPr>
        <w:spacing w:line="360" w:lineRule="auto"/>
        <w:outlineLvl w:val="0"/>
        <w:rPr>
          <w:i/>
          <w:lang w:val="uk-UA"/>
        </w:rPr>
      </w:pPr>
      <w:proofErr w:type="spellStart"/>
      <w:r w:rsidRPr="00A073C3">
        <w:rPr>
          <w:i/>
          <w:lang w:val="uk-UA"/>
        </w:rPr>
        <w:t>Голодюк</w:t>
      </w:r>
      <w:proofErr w:type="spellEnd"/>
      <w:r w:rsidRPr="00A073C3">
        <w:rPr>
          <w:i/>
          <w:lang w:val="uk-UA"/>
        </w:rPr>
        <w:t xml:space="preserve"> 0985127561</w:t>
      </w:r>
    </w:p>
    <w:p w:rsidR="00D01174" w:rsidRDefault="00D01174" w:rsidP="00B45A63">
      <w:pPr>
        <w:spacing w:line="360" w:lineRule="auto"/>
        <w:outlineLvl w:val="0"/>
        <w:rPr>
          <w:i/>
          <w:lang w:val="uk-UA"/>
        </w:rPr>
      </w:pPr>
    </w:p>
    <w:p w:rsidR="00D01174" w:rsidRDefault="00D01174" w:rsidP="00B45A63">
      <w:pPr>
        <w:spacing w:line="360" w:lineRule="auto"/>
        <w:outlineLvl w:val="0"/>
        <w:rPr>
          <w:i/>
          <w:lang w:val="uk-UA"/>
        </w:rPr>
      </w:pPr>
    </w:p>
    <w:p w:rsidR="00223B7C" w:rsidRDefault="00223B7C" w:rsidP="00B45A63">
      <w:pPr>
        <w:spacing w:line="360" w:lineRule="auto"/>
        <w:outlineLvl w:val="0"/>
        <w:rPr>
          <w:i/>
          <w:lang w:val="uk-UA"/>
        </w:rPr>
      </w:pPr>
    </w:p>
    <w:p w:rsidR="00223B7C" w:rsidRDefault="00223B7C" w:rsidP="00B45A63">
      <w:pPr>
        <w:spacing w:line="360" w:lineRule="auto"/>
        <w:outlineLvl w:val="0"/>
        <w:rPr>
          <w:i/>
          <w:lang w:val="uk-UA"/>
        </w:rPr>
      </w:pPr>
    </w:p>
    <w:p w:rsidR="00223B7C" w:rsidRDefault="00223B7C" w:rsidP="00B45A63">
      <w:pPr>
        <w:spacing w:line="360" w:lineRule="auto"/>
        <w:outlineLvl w:val="0"/>
        <w:rPr>
          <w:i/>
          <w:lang w:val="uk-UA"/>
        </w:rPr>
      </w:pPr>
    </w:p>
    <w:p w:rsidR="00D01174" w:rsidRPr="009526D1" w:rsidRDefault="00D01174" w:rsidP="002734E7">
      <w:pPr>
        <w:jc w:val="right"/>
        <w:rPr>
          <w:rFonts w:eastAsia="Calibri"/>
          <w:sz w:val="28"/>
          <w:szCs w:val="28"/>
          <w:lang w:val="uk-UA"/>
        </w:rPr>
      </w:pPr>
      <w:r w:rsidRPr="009526D1">
        <w:rPr>
          <w:rFonts w:eastAsia="Calibri"/>
          <w:sz w:val="28"/>
          <w:szCs w:val="28"/>
          <w:lang w:val="uk-UA"/>
        </w:rPr>
        <w:lastRenderedPageBreak/>
        <w:t>Додаток</w:t>
      </w:r>
    </w:p>
    <w:p w:rsidR="00D01174" w:rsidRPr="009526D1" w:rsidRDefault="00D01174" w:rsidP="002734E7">
      <w:pPr>
        <w:jc w:val="right"/>
        <w:rPr>
          <w:rFonts w:eastAsia="Calibri"/>
          <w:sz w:val="28"/>
          <w:szCs w:val="28"/>
          <w:lang w:val="uk-UA"/>
        </w:rPr>
      </w:pPr>
      <w:r w:rsidRPr="009526D1">
        <w:rPr>
          <w:rFonts w:eastAsia="Calibri"/>
          <w:sz w:val="28"/>
          <w:szCs w:val="28"/>
          <w:lang w:val="uk-UA"/>
        </w:rPr>
        <w:t xml:space="preserve">до рішення </w:t>
      </w:r>
      <w:r w:rsidR="002734E7" w:rsidRPr="009526D1">
        <w:rPr>
          <w:rFonts w:eastAsia="Calibri"/>
          <w:sz w:val="28"/>
          <w:szCs w:val="28"/>
          <w:lang w:val="uk-UA"/>
        </w:rPr>
        <w:t xml:space="preserve">Литовезької </w:t>
      </w:r>
      <w:r w:rsidRPr="009526D1">
        <w:rPr>
          <w:rFonts w:eastAsia="Calibri"/>
          <w:sz w:val="28"/>
          <w:szCs w:val="28"/>
          <w:lang w:val="uk-UA"/>
        </w:rPr>
        <w:t>сільської ради</w:t>
      </w:r>
    </w:p>
    <w:p w:rsidR="00D01174" w:rsidRPr="009526D1" w:rsidRDefault="00B443DA" w:rsidP="002734E7">
      <w:pPr>
        <w:jc w:val="right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17 липня 2025 року № 56/53</w:t>
      </w:r>
    </w:p>
    <w:p w:rsidR="00D01174" w:rsidRPr="009526D1" w:rsidRDefault="00D01174" w:rsidP="00D01174">
      <w:pPr>
        <w:jc w:val="center"/>
        <w:rPr>
          <w:rFonts w:eastAsia="Calibri"/>
          <w:b/>
          <w:sz w:val="32"/>
          <w:szCs w:val="32"/>
          <w:lang w:val="uk-UA"/>
        </w:rPr>
      </w:pPr>
    </w:p>
    <w:p w:rsidR="002734E7" w:rsidRDefault="00C03354" w:rsidP="00C03354">
      <w:pPr>
        <w:jc w:val="center"/>
        <w:rPr>
          <w:rFonts w:eastAsia="Calibri"/>
          <w:szCs w:val="28"/>
          <w:lang w:val="uk-UA"/>
        </w:rPr>
      </w:pPr>
      <w:r w:rsidRPr="003A2F77">
        <w:rPr>
          <w:b/>
          <w:sz w:val="28"/>
          <w:szCs w:val="28"/>
          <w:shd w:val="clear" w:color="auto" w:fill="FFFFFF"/>
          <w:lang w:val="uk-UA"/>
        </w:rPr>
        <w:t xml:space="preserve">Про </w:t>
      </w:r>
      <w:r>
        <w:rPr>
          <w:b/>
          <w:sz w:val="28"/>
          <w:szCs w:val="28"/>
          <w:shd w:val="clear" w:color="auto" w:fill="FFFFFF"/>
          <w:lang w:val="uk-UA"/>
        </w:rPr>
        <w:t xml:space="preserve">звернення депутатів </w:t>
      </w:r>
      <w:r>
        <w:rPr>
          <w:b/>
          <w:sz w:val="28"/>
          <w:szCs w:val="28"/>
          <w:shd w:val="clear" w:color="auto" w:fill="FFFFFF"/>
          <w:lang w:val="uk-UA"/>
        </w:rPr>
        <w:br/>
        <w:t xml:space="preserve">Литовезької сільської ради </w:t>
      </w:r>
      <w:r w:rsidR="000F0567">
        <w:rPr>
          <w:b/>
          <w:sz w:val="28"/>
          <w:szCs w:val="28"/>
          <w:shd w:val="clear" w:color="auto" w:fill="FFFFFF"/>
          <w:lang w:val="uk-UA"/>
        </w:rPr>
        <w:t xml:space="preserve">до Кабінету Міністрів України </w:t>
      </w:r>
      <w:r w:rsidR="000F0567">
        <w:rPr>
          <w:b/>
          <w:sz w:val="28"/>
          <w:szCs w:val="28"/>
          <w:shd w:val="clear" w:color="auto" w:fill="FFFFFF"/>
          <w:lang w:val="uk-UA"/>
        </w:rPr>
        <w:br/>
        <w:t xml:space="preserve">та Міністерства освіти і науки України </w:t>
      </w:r>
      <w:r>
        <w:rPr>
          <w:b/>
          <w:sz w:val="28"/>
          <w:szCs w:val="28"/>
          <w:shd w:val="clear" w:color="auto" w:fill="FFFFFF"/>
          <w:lang w:val="uk-UA"/>
        </w:rPr>
        <w:t xml:space="preserve">щодо </w:t>
      </w:r>
      <w:r w:rsidRPr="00E529F8">
        <w:rPr>
          <w:b/>
          <w:sz w:val="28"/>
          <w:szCs w:val="28"/>
          <w:shd w:val="clear" w:color="auto" w:fill="FFFFFF"/>
          <w:lang w:val="uk-UA"/>
        </w:rPr>
        <w:t xml:space="preserve">виділення додаткового </w:t>
      </w:r>
      <w:r>
        <w:rPr>
          <w:b/>
          <w:sz w:val="28"/>
          <w:szCs w:val="28"/>
          <w:shd w:val="clear" w:color="auto" w:fill="FFFFFF"/>
          <w:lang w:val="uk-UA"/>
        </w:rPr>
        <w:t xml:space="preserve">фінансового ресурсу з метою </w:t>
      </w:r>
      <w:r w:rsidR="00C67875" w:rsidRPr="00C67875">
        <w:rPr>
          <w:b/>
          <w:sz w:val="28"/>
          <w:szCs w:val="28"/>
          <w:shd w:val="clear" w:color="auto" w:fill="FFFFFF"/>
          <w:lang w:val="uk-UA"/>
        </w:rPr>
        <w:t>недопущення утворення</w:t>
      </w:r>
      <w:r w:rsidR="00C67875" w:rsidRPr="00F03945">
        <w:rPr>
          <w:rFonts w:ascii="Helvetica" w:hAnsi="Helvetica" w:cs="Helvetica"/>
          <w:sz w:val="28"/>
          <w:szCs w:val="28"/>
          <w:shd w:val="clear" w:color="auto" w:fill="FFFFFF"/>
          <w:lang w:val="uk-UA"/>
        </w:rPr>
        <w:t xml:space="preserve"> </w:t>
      </w:r>
      <w:r>
        <w:rPr>
          <w:b/>
          <w:sz w:val="28"/>
          <w:szCs w:val="28"/>
          <w:shd w:val="clear" w:color="auto" w:fill="FFFFFF"/>
          <w:lang w:val="uk-UA"/>
        </w:rPr>
        <w:t>кредиторської заборгованості з виплати</w:t>
      </w:r>
      <w:r w:rsidR="000F0567">
        <w:rPr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b/>
          <w:sz w:val="28"/>
          <w:szCs w:val="28"/>
          <w:shd w:val="clear" w:color="auto" w:fill="FFFFFF"/>
          <w:lang w:val="uk-UA"/>
        </w:rPr>
        <w:t xml:space="preserve">заробітної плати педагогічним </w:t>
      </w:r>
      <w:r w:rsidR="000F0567">
        <w:rPr>
          <w:b/>
          <w:sz w:val="28"/>
          <w:szCs w:val="28"/>
          <w:shd w:val="clear" w:color="auto" w:fill="FFFFFF"/>
          <w:lang w:val="uk-UA"/>
        </w:rPr>
        <w:br/>
      </w:r>
      <w:r>
        <w:rPr>
          <w:b/>
          <w:sz w:val="28"/>
          <w:szCs w:val="28"/>
          <w:shd w:val="clear" w:color="auto" w:fill="FFFFFF"/>
          <w:lang w:val="uk-UA"/>
        </w:rPr>
        <w:t>працівникам територіальної громади</w:t>
      </w:r>
    </w:p>
    <w:p w:rsidR="002734E7" w:rsidRDefault="002734E7" w:rsidP="00D01174">
      <w:pPr>
        <w:jc w:val="right"/>
        <w:rPr>
          <w:rFonts w:eastAsia="Calibri"/>
          <w:szCs w:val="28"/>
          <w:lang w:val="uk-UA"/>
        </w:rPr>
      </w:pPr>
    </w:p>
    <w:p w:rsidR="0094750E" w:rsidRPr="0079773D" w:rsidRDefault="00364479" w:rsidP="0094750E">
      <w:pPr>
        <w:ind w:firstLine="851"/>
        <w:jc w:val="both"/>
        <w:rPr>
          <w:sz w:val="28"/>
          <w:szCs w:val="28"/>
          <w:lang w:val="uk-UA"/>
        </w:rPr>
      </w:pPr>
      <w:r w:rsidRPr="0079773D">
        <w:rPr>
          <w:sz w:val="28"/>
          <w:szCs w:val="28"/>
          <w:lang w:val="uk-UA"/>
        </w:rPr>
        <w:t>Законом України «Про Державний бюджет України на 202</w:t>
      </w:r>
      <w:r w:rsidR="00F03945" w:rsidRPr="0079773D">
        <w:rPr>
          <w:sz w:val="28"/>
          <w:szCs w:val="28"/>
          <w:lang w:val="uk-UA"/>
        </w:rPr>
        <w:t>5</w:t>
      </w:r>
      <w:r w:rsidRPr="0079773D">
        <w:rPr>
          <w:sz w:val="28"/>
          <w:szCs w:val="28"/>
          <w:lang w:val="uk-UA"/>
        </w:rPr>
        <w:t xml:space="preserve"> рік» було схвалено розподіл освітньої субвенції між бюджетами територіальних громад</w:t>
      </w:r>
      <w:r w:rsidR="00AC0E32" w:rsidRPr="0079773D">
        <w:rPr>
          <w:sz w:val="28"/>
          <w:szCs w:val="28"/>
          <w:lang w:val="uk-UA"/>
        </w:rPr>
        <w:t>.</w:t>
      </w:r>
      <w:r w:rsidR="0094750E" w:rsidRPr="0079773D">
        <w:rPr>
          <w:sz w:val="28"/>
          <w:szCs w:val="28"/>
          <w:lang w:val="uk-UA"/>
        </w:rPr>
        <w:br/>
      </w:r>
      <w:r w:rsidRPr="0079773D">
        <w:rPr>
          <w:sz w:val="28"/>
          <w:szCs w:val="28"/>
          <w:lang w:val="uk-UA"/>
        </w:rPr>
        <w:t xml:space="preserve">Потреба на оплату праці педагогічних працівників, які працюють у системі загальної середньої освіти </w:t>
      </w:r>
      <w:r w:rsidR="00F03945" w:rsidRPr="0079773D">
        <w:rPr>
          <w:sz w:val="28"/>
          <w:szCs w:val="28"/>
          <w:lang w:val="uk-UA"/>
        </w:rPr>
        <w:t xml:space="preserve">Литовезької ТГ </w:t>
      </w:r>
      <w:r w:rsidRPr="0079773D">
        <w:rPr>
          <w:sz w:val="28"/>
          <w:szCs w:val="28"/>
          <w:lang w:val="uk-UA"/>
        </w:rPr>
        <w:t xml:space="preserve">складає </w:t>
      </w:r>
      <w:r w:rsidR="00FB2E09" w:rsidRPr="0079773D">
        <w:rPr>
          <w:sz w:val="28"/>
          <w:szCs w:val="28"/>
          <w:lang w:val="uk-UA"/>
        </w:rPr>
        <w:t xml:space="preserve">14 144 300 </w:t>
      </w:r>
      <w:r w:rsidRPr="0079773D">
        <w:rPr>
          <w:sz w:val="28"/>
          <w:szCs w:val="28"/>
          <w:lang w:val="uk-UA"/>
        </w:rPr>
        <w:t xml:space="preserve">грн. Згідно </w:t>
      </w:r>
      <w:r w:rsidR="00EB1636">
        <w:rPr>
          <w:sz w:val="28"/>
          <w:szCs w:val="28"/>
          <w:lang w:val="uk-UA"/>
        </w:rPr>
        <w:t>і</w:t>
      </w:r>
      <w:r w:rsidRPr="0079773D">
        <w:rPr>
          <w:sz w:val="28"/>
          <w:szCs w:val="28"/>
          <w:lang w:val="uk-UA"/>
        </w:rPr>
        <w:t>з розподілом освітньої субвенції на 202</w:t>
      </w:r>
      <w:r w:rsidR="00F03945" w:rsidRPr="0079773D">
        <w:rPr>
          <w:sz w:val="28"/>
          <w:szCs w:val="28"/>
          <w:lang w:val="uk-UA"/>
        </w:rPr>
        <w:t>5</w:t>
      </w:r>
      <w:r w:rsidRPr="0079773D">
        <w:rPr>
          <w:sz w:val="28"/>
          <w:szCs w:val="28"/>
          <w:lang w:val="uk-UA"/>
        </w:rPr>
        <w:t xml:space="preserve"> рік нашій громаді на оплату праці педагогічних працівників </w:t>
      </w:r>
      <w:r w:rsidR="00EB1636">
        <w:rPr>
          <w:sz w:val="28"/>
          <w:szCs w:val="28"/>
          <w:lang w:val="uk-UA"/>
        </w:rPr>
        <w:t xml:space="preserve">ЗЗСО </w:t>
      </w:r>
      <w:r w:rsidRPr="0079773D">
        <w:rPr>
          <w:sz w:val="28"/>
          <w:szCs w:val="28"/>
          <w:lang w:val="uk-UA"/>
        </w:rPr>
        <w:t>з державного бюджету передбачено видатки в розмірі</w:t>
      </w:r>
      <w:r w:rsidR="004677F4" w:rsidRPr="0079773D">
        <w:rPr>
          <w:sz w:val="28"/>
          <w:szCs w:val="28"/>
          <w:lang w:val="uk-UA"/>
        </w:rPr>
        <w:t xml:space="preserve"> 12 395 800 </w:t>
      </w:r>
      <w:r w:rsidRPr="0079773D">
        <w:rPr>
          <w:sz w:val="28"/>
          <w:szCs w:val="28"/>
          <w:lang w:val="uk-UA"/>
        </w:rPr>
        <w:t xml:space="preserve">грн.  Дефіцит освітньої субвенції при забезпечені мінімальних виплат та надбавок становить </w:t>
      </w:r>
      <w:r w:rsidR="004677F4" w:rsidRPr="0079773D">
        <w:rPr>
          <w:sz w:val="28"/>
          <w:szCs w:val="28"/>
          <w:lang w:val="uk-UA"/>
        </w:rPr>
        <w:t xml:space="preserve">1 750 000 </w:t>
      </w:r>
      <w:r w:rsidRPr="0079773D">
        <w:rPr>
          <w:sz w:val="28"/>
          <w:szCs w:val="28"/>
          <w:lang w:val="uk-UA"/>
        </w:rPr>
        <w:t>гривень.</w:t>
      </w:r>
    </w:p>
    <w:p w:rsidR="0094750E" w:rsidRPr="0079773D" w:rsidRDefault="00364479" w:rsidP="0094750E">
      <w:pPr>
        <w:ind w:firstLine="851"/>
        <w:jc w:val="both"/>
        <w:rPr>
          <w:sz w:val="28"/>
          <w:szCs w:val="28"/>
          <w:lang w:val="uk-UA"/>
        </w:rPr>
      </w:pPr>
      <w:r w:rsidRPr="0079773D">
        <w:rPr>
          <w:sz w:val="28"/>
          <w:szCs w:val="28"/>
          <w:lang w:val="uk-UA"/>
        </w:rPr>
        <w:t>У зв’язку з повномасштабним вторгненням російської федерації в Україну усвідомлюємо, що основним завданням є захист держави та покращення обороноздатності. Проте збереження освітньої галузі та забезпечення якісного освітнього процесу є визначальним у відновлені та розбудові України після перемоги.</w:t>
      </w:r>
      <w:r w:rsidR="00294628" w:rsidRPr="0079773D">
        <w:rPr>
          <w:sz w:val="28"/>
          <w:szCs w:val="28"/>
          <w:lang w:val="uk-UA"/>
        </w:rPr>
        <w:t xml:space="preserve"> </w:t>
      </w:r>
      <w:r w:rsidR="00F03945" w:rsidRPr="0079773D">
        <w:rPr>
          <w:sz w:val="28"/>
          <w:szCs w:val="28"/>
          <w:lang w:val="uk-UA"/>
        </w:rPr>
        <w:t>Литовезька сільська</w:t>
      </w:r>
      <w:r w:rsidRPr="0079773D">
        <w:rPr>
          <w:sz w:val="28"/>
          <w:szCs w:val="28"/>
          <w:lang w:val="uk-UA"/>
        </w:rPr>
        <w:t xml:space="preserve"> рада докладає всіх можливих зусиль для підтримки освітньої галузі, своєчасної виплати заробітної плати, підвищення соціального статусу. Так</w:t>
      </w:r>
      <w:r w:rsidR="00C67875" w:rsidRPr="0079773D">
        <w:rPr>
          <w:sz w:val="28"/>
          <w:szCs w:val="28"/>
          <w:lang w:val="uk-UA"/>
        </w:rPr>
        <w:t xml:space="preserve"> </w:t>
      </w:r>
      <w:r w:rsidRPr="0079773D">
        <w:rPr>
          <w:sz w:val="28"/>
          <w:szCs w:val="28"/>
          <w:lang w:val="uk-UA"/>
        </w:rPr>
        <w:t>у 202</w:t>
      </w:r>
      <w:r w:rsidR="00C16C1D" w:rsidRPr="0079773D">
        <w:rPr>
          <w:sz w:val="28"/>
          <w:szCs w:val="28"/>
          <w:lang w:val="uk-UA"/>
        </w:rPr>
        <w:t>3</w:t>
      </w:r>
      <w:r w:rsidRPr="0079773D">
        <w:rPr>
          <w:sz w:val="28"/>
          <w:szCs w:val="28"/>
          <w:lang w:val="uk-UA"/>
        </w:rPr>
        <w:t xml:space="preserve"> році на оплату праці працівників закладів загальної середньої освіти додатково, за рахунок коштів місцевого бюджету, виділено</w:t>
      </w:r>
      <w:r w:rsidR="00C16C1D" w:rsidRPr="0079773D">
        <w:rPr>
          <w:sz w:val="28"/>
          <w:szCs w:val="28"/>
          <w:lang w:val="uk-UA"/>
        </w:rPr>
        <w:t xml:space="preserve"> 1 218 515 </w:t>
      </w:r>
      <w:r w:rsidRPr="0079773D">
        <w:rPr>
          <w:sz w:val="28"/>
          <w:szCs w:val="28"/>
          <w:lang w:val="uk-UA"/>
        </w:rPr>
        <w:t>гривень.</w:t>
      </w:r>
      <w:r w:rsidR="00C67875" w:rsidRPr="0079773D">
        <w:rPr>
          <w:sz w:val="28"/>
          <w:szCs w:val="28"/>
          <w:lang w:val="uk-UA"/>
        </w:rPr>
        <w:t xml:space="preserve"> Окрім того проводиться постійний аналіз ефективності діючої шкільної мережі та реалізуються  заходи з оптимізації  малокомплектних закладів.</w:t>
      </w:r>
    </w:p>
    <w:p w:rsidR="0094750E" w:rsidRPr="0079773D" w:rsidRDefault="0094750E" w:rsidP="0094750E">
      <w:pPr>
        <w:ind w:firstLine="851"/>
        <w:jc w:val="both"/>
        <w:rPr>
          <w:sz w:val="28"/>
          <w:szCs w:val="28"/>
          <w:lang w:val="uk-UA"/>
        </w:rPr>
      </w:pPr>
      <w:r w:rsidRPr="0079773D">
        <w:rPr>
          <w:sz w:val="28"/>
          <w:szCs w:val="28"/>
          <w:lang w:val="uk-UA"/>
        </w:rPr>
        <w:t>У 2025 році, в</w:t>
      </w:r>
      <w:r w:rsidR="00364479" w:rsidRPr="0079773D">
        <w:rPr>
          <w:sz w:val="28"/>
          <w:szCs w:val="28"/>
          <w:lang w:val="uk-UA"/>
        </w:rPr>
        <w:t xml:space="preserve"> умовах недостатнього обсягу освітньої субвенції</w:t>
      </w:r>
      <w:r w:rsidR="000858EB">
        <w:rPr>
          <w:sz w:val="28"/>
          <w:szCs w:val="28"/>
          <w:lang w:val="uk-UA"/>
        </w:rPr>
        <w:t xml:space="preserve"> та </w:t>
      </w:r>
      <w:r w:rsidRPr="0079773D">
        <w:rPr>
          <w:sz w:val="28"/>
          <w:szCs w:val="28"/>
          <w:lang w:val="uk-UA"/>
        </w:rPr>
        <w:t xml:space="preserve">беручи до уваги відсутність вільного залишку коштів у загальному та спеціальному фондах, </w:t>
      </w:r>
      <w:r w:rsidR="000858EB" w:rsidRPr="0079773D">
        <w:rPr>
          <w:sz w:val="28"/>
          <w:szCs w:val="28"/>
          <w:lang w:val="uk-UA"/>
        </w:rPr>
        <w:t xml:space="preserve">на орган місцевого самоврядування </w:t>
      </w:r>
      <w:r w:rsidR="00364479" w:rsidRPr="0079773D">
        <w:rPr>
          <w:sz w:val="28"/>
          <w:szCs w:val="28"/>
          <w:lang w:val="uk-UA"/>
        </w:rPr>
        <w:t>покладається непосильне завдання покриття дефіциту за рахунок коштів місцевого бюджету</w:t>
      </w:r>
      <w:r w:rsidR="00AC0E32" w:rsidRPr="0079773D">
        <w:rPr>
          <w:sz w:val="28"/>
          <w:szCs w:val="28"/>
          <w:lang w:val="uk-UA"/>
        </w:rPr>
        <w:t>.</w:t>
      </w:r>
    </w:p>
    <w:p w:rsidR="0094750E" w:rsidRPr="0079773D" w:rsidRDefault="00364479" w:rsidP="0094750E">
      <w:pPr>
        <w:ind w:firstLine="851"/>
        <w:jc w:val="both"/>
        <w:rPr>
          <w:sz w:val="28"/>
          <w:szCs w:val="28"/>
          <w:lang w:val="uk-UA"/>
        </w:rPr>
      </w:pPr>
      <w:r w:rsidRPr="0079773D">
        <w:rPr>
          <w:sz w:val="28"/>
          <w:szCs w:val="28"/>
          <w:lang w:val="uk-UA"/>
        </w:rPr>
        <w:t xml:space="preserve">Згідно з частиною третьою статті </w:t>
      </w:r>
      <w:r w:rsidR="0000258B" w:rsidRPr="0079773D">
        <w:rPr>
          <w:sz w:val="28"/>
          <w:szCs w:val="28"/>
          <w:shd w:val="clear" w:color="auto" w:fill="FFFFFF"/>
          <w:lang w:val="uk-UA"/>
        </w:rPr>
        <w:t>103</w:t>
      </w:r>
      <w:r w:rsidR="0000258B" w:rsidRPr="0079773D">
        <w:rPr>
          <w:sz w:val="28"/>
          <w:szCs w:val="28"/>
          <w:shd w:val="clear" w:color="auto" w:fill="FFFFFF"/>
          <w:vertAlign w:val="superscript"/>
          <w:lang w:val="uk-UA"/>
        </w:rPr>
        <w:t>2</w:t>
      </w:r>
      <w:r w:rsidRPr="0079773D">
        <w:rPr>
          <w:sz w:val="28"/>
          <w:szCs w:val="28"/>
          <w:lang w:val="uk-UA"/>
        </w:rPr>
        <w:t> Бюджетного кодексу України Кабінет Міністрів України здійснює розподіл резерву освітньої субвенції та може визначати напрями використання таких коштів.</w:t>
      </w:r>
    </w:p>
    <w:p w:rsidR="002734E7" w:rsidRPr="0079773D" w:rsidRDefault="00364479" w:rsidP="0094750E">
      <w:pPr>
        <w:ind w:firstLine="851"/>
        <w:jc w:val="both"/>
        <w:rPr>
          <w:sz w:val="28"/>
          <w:szCs w:val="28"/>
          <w:lang w:val="uk-UA"/>
        </w:rPr>
      </w:pPr>
      <w:r w:rsidRPr="0079773D">
        <w:rPr>
          <w:sz w:val="28"/>
          <w:szCs w:val="28"/>
          <w:lang w:val="uk-UA"/>
        </w:rPr>
        <w:t xml:space="preserve">Враховуючи дефіцит освітньої субвенції у сумі </w:t>
      </w:r>
      <w:r w:rsidR="00C16C1D" w:rsidRPr="0079773D">
        <w:rPr>
          <w:sz w:val="28"/>
          <w:szCs w:val="28"/>
          <w:lang w:val="uk-UA"/>
        </w:rPr>
        <w:t xml:space="preserve">1 750 000 </w:t>
      </w:r>
      <w:r w:rsidRPr="0079773D">
        <w:rPr>
          <w:sz w:val="28"/>
          <w:szCs w:val="28"/>
          <w:lang w:val="uk-UA"/>
        </w:rPr>
        <w:t xml:space="preserve">гривень, </w:t>
      </w:r>
      <w:r w:rsidR="00C67875" w:rsidRPr="0079773D">
        <w:rPr>
          <w:sz w:val="28"/>
          <w:szCs w:val="28"/>
          <w:lang w:val="uk-UA"/>
        </w:rPr>
        <w:t xml:space="preserve">Литовезька сільська рада </w:t>
      </w:r>
      <w:r w:rsidRPr="0079773D">
        <w:rPr>
          <w:sz w:val="28"/>
          <w:szCs w:val="28"/>
          <w:lang w:val="uk-UA"/>
        </w:rPr>
        <w:t>просить здійснити перерозподіл обсягу освітньої субвенції на оплату праці педагогічних працівників закладів загальної середньої освіти з метою недопущення утворення заборгованості в частині нарахування та виплати заробітної плати</w:t>
      </w:r>
      <w:r w:rsidR="003D61EA" w:rsidRPr="0079773D">
        <w:rPr>
          <w:sz w:val="28"/>
          <w:szCs w:val="28"/>
          <w:lang w:val="uk-UA"/>
        </w:rPr>
        <w:t xml:space="preserve"> педагогічним працівникам територіальної громади</w:t>
      </w:r>
      <w:r w:rsidRPr="0079773D">
        <w:rPr>
          <w:sz w:val="28"/>
          <w:szCs w:val="28"/>
          <w:lang w:val="uk-UA"/>
        </w:rPr>
        <w:t>.</w:t>
      </w:r>
    </w:p>
    <w:p w:rsidR="0094750E" w:rsidRPr="0094750E" w:rsidRDefault="0094750E" w:rsidP="0094750E">
      <w:pPr>
        <w:ind w:firstLine="851"/>
        <w:jc w:val="both"/>
        <w:rPr>
          <w:rFonts w:eastAsia="Calibri"/>
          <w:sz w:val="26"/>
          <w:szCs w:val="26"/>
          <w:lang w:val="uk-UA"/>
        </w:rPr>
      </w:pPr>
    </w:p>
    <w:p w:rsidR="00D01174" w:rsidRPr="009526D1" w:rsidRDefault="00D01174" w:rsidP="00D01174">
      <w:pPr>
        <w:jc w:val="right"/>
        <w:rPr>
          <w:sz w:val="28"/>
          <w:szCs w:val="28"/>
          <w:lang w:val="uk-UA" w:eastAsia="uk-UA"/>
        </w:rPr>
      </w:pPr>
      <w:r>
        <w:rPr>
          <w:rFonts w:eastAsia="Calibri"/>
          <w:szCs w:val="28"/>
          <w:lang w:val="uk-UA"/>
        </w:rPr>
        <w:t xml:space="preserve">                                                           </w:t>
      </w:r>
      <w:r w:rsidRPr="009526D1">
        <w:rPr>
          <w:sz w:val="28"/>
          <w:szCs w:val="28"/>
          <w:lang w:val="uk-UA"/>
        </w:rPr>
        <w:t>Прийнято на 5</w:t>
      </w:r>
      <w:r w:rsidR="00C03354" w:rsidRPr="009526D1">
        <w:rPr>
          <w:sz w:val="28"/>
          <w:szCs w:val="28"/>
          <w:lang w:val="uk-UA"/>
        </w:rPr>
        <w:t>6</w:t>
      </w:r>
      <w:r w:rsidRPr="009526D1">
        <w:rPr>
          <w:sz w:val="28"/>
          <w:szCs w:val="28"/>
          <w:lang w:val="uk-UA"/>
        </w:rPr>
        <w:t>-ій сесії</w:t>
      </w:r>
    </w:p>
    <w:p w:rsidR="00D01174" w:rsidRPr="009526D1" w:rsidRDefault="00D01174" w:rsidP="00D01174">
      <w:pPr>
        <w:jc w:val="right"/>
        <w:rPr>
          <w:sz w:val="28"/>
          <w:szCs w:val="28"/>
          <w:lang w:val="uk-UA"/>
        </w:rPr>
      </w:pPr>
      <w:r w:rsidRPr="009526D1">
        <w:rPr>
          <w:sz w:val="28"/>
          <w:szCs w:val="28"/>
          <w:lang w:val="uk-UA"/>
        </w:rPr>
        <w:t xml:space="preserve">Литовезької сільської ради </w:t>
      </w:r>
      <w:r w:rsidRPr="009526D1">
        <w:rPr>
          <w:sz w:val="28"/>
          <w:szCs w:val="28"/>
        </w:rPr>
        <w:t>VIII</w:t>
      </w:r>
      <w:r w:rsidRPr="009526D1">
        <w:rPr>
          <w:sz w:val="28"/>
          <w:szCs w:val="28"/>
          <w:lang w:val="uk-UA"/>
        </w:rPr>
        <w:t xml:space="preserve"> скликання</w:t>
      </w:r>
    </w:p>
    <w:p w:rsidR="00D01174" w:rsidRPr="009526D1" w:rsidRDefault="00D01174" w:rsidP="00D01174">
      <w:pPr>
        <w:jc w:val="right"/>
        <w:rPr>
          <w:sz w:val="28"/>
          <w:szCs w:val="28"/>
          <w:lang w:val="uk-UA"/>
        </w:rPr>
      </w:pPr>
      <w:r w:rsidRPr="009526D1">
        <w:rPr>
          <w:sz w:val="28"/>
          <w:szCs w:val="28"/>
          <w:lang w:val="uk-UA"/>
        </w:rPr>
        <w:t>(рішення № 5</w:t>
      </w:r>
      <w:r w:rsidR="00B443DA">
        <w:rPr>
          <w:sz w:val="28"/>
          <w:szCs w:val="28"/>
          <w:lang w:val="uk-UA"/>
        </w:rPr>
        <w:t>6/53</w:t>
      </w:r>
      <w:r w:rsidRPr="009526D1">
        <w:rPr>
          <w:sz w:val="28"/>
          <w:szCs w:val="28"/>
          <w:lang w:val="uk-UA"/>
        </w:rPr>
        <w:t xml:space="preserve">    від </w:t>
      </w:r>
      <w:r w:rsidR="00B443DA">
        <w:rPr>
          <w:sz w:val="28"/>
          <w:szCs w:val="28"/>
          <w:lang w:val="uk-UA"/>
        </w:rPr>
        <w:t>17</w:t>
      </w:r>
      <w:r w:rsidRPr="009526D1">
        <w:rPr>
          <w:sz w:val="28"/>
          <w:szCs w:val="28"/>
          <w:lang w:val="uk-UA"/>
        </w:rPr>
        <w:t>.0</w:t>
      </w:r>
      <w:r w:rsidR="001E6D2E" w:rsidRPr="009526D1">
        <w:rPr>
          <w:sz w:val="28"/>
          <w:szCs w:val="28"/>
          <w:lang w:val="uk-UA"/>
        </w:rPr>
        <w:t>7</w:t>
      </w:r>
      <w:r w:rsidRPr="009526D1">
        <w:rPr>
          <w:sz w:val="28"/>
          <w:szCs w:val="28"/>
          <w:lang w:val="uk-UA"/>
        </w:rPr>
        <w:t>.2025 року)</w:t>
      </w:r>
    </w:p>
    <w:sectPr w:rsidR="00D01174" w:rsidRPr="009526D1" w:rsidSect="004C65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AA8" w:rsidRDefault="00FF0AA8" w:rsidP="00A50CF0">
      <w:r>
        <w:separator/>
      </w:r>
    </w:p>
  </w:endnote>
  <w:endnote w:type="continuationSeparator" w:id="0">
    <w:p w:rsidR="00FF0AA8" w:rsidRDefault="00FF0AA8" w:rsidP="00A5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F0" w:rsidRDefault="00A50C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F0" w:rsidRDefault="00A50CF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F0" w:rsidRDefault="00A50C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AA8" w:rsidRDefault="00FF0AA8" w:rsidP="00A50CF0">
      <w:r>
        <w:separator/>
      </w:r>
    </w:p>
  </w:footnote>
  <w:footnote w:type="continuationSeparator" w:id="0">
    <w:p w:rsidR="00FF0AA8" w:rsidRDefault="00FF0AA8" w:rsidP="00A5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F0" w:rsidRDefault="00A50C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F0" w:rsidRDefault="00A50CF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F0" w:rsidRDefault="00A50C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A46"/>
    <w:multiLevelType w:val="hybridMultilevel"/>
    <w:tmpl w:val="AD88B84E"/>
    <w:lvl w:ilvl="0" w:tplc="26D05A48">
      <w:start w:val="1"/>
      <w:numFmt w:val="decimal"/>
      <w:lvlText w:val="%1."/>
      <w:lvlJc w:val="left"/>
      <w:pPr>
        <w:ind w:left="328" w:hanging="167"/>
      </w:pPr>
      <w:rPr>
        <w:w w:val="88"/>
        <w:lang w:val="uk-UA" w:eastAsia="en-US" w:bidi="ar-SA"/>
      </w:rPr>
    </w:lvl>
    <w:lvl w:ilvl="1" w:tplc="F3FA3D2E">
      <w:numFmt w:val="bullet"/>
      <w:lvlText w:val="•"/>
      <w:lvlJc w:val="left"/>
      <w:pPr>
        <w:ind w:left="1242" w:hanging="167"/>
      </w:pPr>
      <w:rPr>
        <w:lang w:val="uk-UA" w:eastAsia="en-US" w:bidi="ar-SA"/>
      </w:rPr>
    </w:lvl>
    <w:lvl w:ilvl="2" w:tplc="9B708FA6">
      <w:numFmt w:val="bullet"/>
      <w:lvlText w:val="•"/>
      <w:lvlJc w:val="left"/>
      <w:pPr>
        <w:ind w:left="2164" w:hanging="167"/>
      </w:pPr>
      <w:rPr>
        <w:lang w:val="uk-UA" w:eastAsia="en-US" w:bidi="ar-SA"/>
      </w:rPr>
    </w:lvl>
    <w:lvl w:ilvl="3" w:tplc="7256BBDE">
      <w:numFmt w:val="bullet"/>
      <w:lvlText w:val="•"/>
      <w:lvlJc w:val="left"/>
      <w:pPr>
        <w:ind w:left="3086" w:hanging="167"/>
      </w:pPr>
      <w:rPr>
        <w:lang w:val="uk-UA" w:eastAsia="en-US" w:bidi="ar-SA"/>
      </w:rPr>
    </w:lvl>
    <w:lvl w:ilvl="4" w:tplc="C980CA16">
      <w:numFmt w:val="bullet"/>
      <w:lvlText w:val="•"/>
      <w:lvlJc w:val="left"/>
      <w:pPr>
        <w:ind w:left="4008" w:hanging="167"/>
      </w:pPr>
      <w:rPr>
        <w:lang w:val="uk-UA" w:eastAsia="en-US" w:bidi="ar-SA"/>
      </w:rPr>
    </w:lvl>
    <w:lvl w:ilvl="5" w:tplc="3BD6EE38">
      <w:numFmt w:val="bullet"/>
      <w:lvlText w:val="•"/>
      <w:lvlJc w:val="left"/>
      <w:pPr>
        <w:ind w:left="4930" w:hanging="167"/>
      </w:pPr>
      <w:rPr>
        <w:lang w:val="uk-UA" w:eastAsia="en-US" w:bidi="ar-SA"/>
      </w:rPr>
    </w:lvl>
    <w:lvl w:ilvl="6" w:tplc="5A609562">
      <w:numFmt w:val="bullet"/>
      <w:lvlText w:val="•"/>
      <w:lvlJc w:val="left"/>
      <w:pPr>
        <w:ind w:left="5852" w:hanging="167"/>
      </w:pPr>
      <w:rPr>
        <w:lang w:val="uk-UA" w:eastAsia="en-US" w:bidi="ar-SA"/>
      </w:rPr>
    </w:lvl>
    <w:lvl w:ilvl="7" w:tplc="479243E4">
      <w:numFmt w:val="bullet"/>
      <w:lvlText w:val="•"/>
      <w:lvlJc w:val="left"/>
      <w:pPr>
        <w:ind w:left="6774" w:hanging="167"/>
      </w:pPr>
      <w:rPr>
        <w:lang w:val="uk-UA" w:eastAsia="en-US" w:bidi="ar-SA"/>
      </w:rPr>
    </w:lvl>
    <w:lvl w:ilvl="8" w:tplc="E5F0B862">
      <w:numFmt w:val="bullet"/>
      <w:lvlText w:val="•"/>
      <w:lvlJc w:val="left"/>
      <w:pPr>
        <w:ind w:left="7696" w:hanging="167"/>
      </w:pPr>
      <w:rPr>
        <w:lang w:val="uk-UA" w:eastAsia="en-US" w:bidi="ar-SA"/>
      </w:rPr>
    </w:lvl>
  </w:abstractNum>
  <w:abstractNum w:abstractNumId="1" w15:restartNumberingAfterBreak="0">
    <w:nsid w:val="1F0372A1"/>
    <w:multiLevelType w:val="multilevel"/>
    <w:tmpl w:val="C72A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19"/>
    <w:rsid w:val="00000619"/>
    <w:rsid w:val="0000258B"/>
    <w:rsid w:val="0004742C"/>
    <w:rsid w:val="0007096A"/>
    <w:rsid w:val="000858EB"/>
    <w:rsid w:val="000A2407"/>
    <w:rsid w:val="000A3E3B"/>
    <w:rsid w:val="000F0567"/>
    <w:rsid w:val="00165186"/>
    <w:rsid w:val="00185B58"/>
    <w:rsid w:val="001A63CC"/>
    <w:rsid w:val="001E2647"/>
    <w:rsid w:val="001E6D2E"/>
    <w:rsid w:val="00212B0E"/>
    <w:rsid w:val="00223B7C"/>
    <w:rsid w:val="00253F1B"/>
    <w:rsid w:val="002734E7"/>
    <w:rsid w:val="00273A49"/>
    <w:rsid w:val="00294628"/>
    <w:rsid w:val="002E6F41"/>
    <w:rsid w:val="00305C62"/>
    <w:rsid w:val="00340EB4"/>
    <w:rsid w:val="0034232F"/>
    <w:rsid w:val="00364479"/>
    <w:rsid w:val="0037267D"/>
    <w:rsid w:val="003A2F77"/>
    <w:rsid w:val="003C73E3"/>
    <w:rsid w:val="003D2A0C"/>
    <w:rsid w:val="003D61EA"/>
    <w:rsid w:val="003F7012"/>
    <w:rsid w:val="00463598"/>
    <w:rsid w:val="004677F4"/>
    <w:rsid w:val="00477A42"/>
    <w:rsid w:val="004A11A8"/>
    <w:rsid w:val="004C652E"/>
    <w:rsid w:val="004E52D3"/>
    <w:rsid w:val="00502093"/>
    <w:rsid w:val="00574515"/>
    <w:rsid w:val="005759C2"/>
    <w:rsid w:val="00593D2B"/>
    <w:rsid w:val="005E2A38"/>
    <w:rsid w:val="00682D12"/>
    <w:rsid w:val="006858F3"/>
    <w:rsid w:val="006A4FEB"/>
    <w:rsid w:val="006C3DEA"/>
    <w:rsid w:val="006F5025"/>
    <w:rsid w:val="00733E87"/>
    <w:rsid w:val="007418FD"/>
    <w:rsid w:val="007448D7"/>
    <w:rsid w:val="007641E2"/>
    <w:rsid w:val="00793983"/>
    <w:rsid w:val="0079773D"/>
    <w:rsid w:val="007B7886"/>
    <w:rsid w:val="007C2970"/>
    <w:rsid w:val="007D7B55"/>
    <w:rsid w:val="00864CD7"/>
    <w:rsid w:val="00876DD3"/>
    <w:rsid w:val="0088745D"/>
    <w:rsid w:val="008C4651"/>
    <w:rsid w:val="008E4E68"/>
    <w:rsid w:val="0094750E"/>
    <w:rsid w:val="009526D1"/>
    <w:rsid w:val="009B03CD"/>
    <w:rsid w:val="00A50CF0"/>
    <w:rsid w:val="00A74DC6"/>
    <w:rsid w:val="00A87B00"/>
    <w:rsid w:val="00AC0E32"/>
    <w:rsid w:val="00B2778A"/>
    <w:rsid w:val="00B443DA"/>
    <w:rsid w:val="00B45A63"/>
    <w:rsid w:val="00B526FD"/>
    <w:rsid w:val="00B550F9"/>
    <w:rsid w:val="00BA4917"/>
    <w:rsid w:val="00C03354"/>
    <w:rsid w:val="00C16C1D"/>
    <w:rsid w:val="00C26798"/>
    <w:rsid w:val="00C67875"/>
    <w:rsid w:val="00C67DA1"/>
    <w:rsid w:val="00CE1772"/>
    <w:rsid w:val="00CE668E"/>
    <w:rsid w:val="00D0097D"/>
    <w:rsid w:val="00D01174"/>
    <w:rsid w:val="00D10B4B"/>
    <w:rsid w:val="00D226EE"/>
    <w:rsid w:val="00D33D57"/>
    <w:rsid w:val="00D33F3C"/>
    <w:rsid w:val="00D63F9A"/>
    <w:rsid w:val="00D802FA"/>
    <w:rsid w:val="00DB20C2"/>
    <w:rsid w:val="00DB4B7F"/>
    <w:rsid w:val="00DC4A20"/>
    <w:rsid w:val="00E07B20"/>
    <w:rsid w:val="00E158B3"/>
    <w:rsid w:val="00E529F8"/>
    <w:rsid w:val="00E52C6D"/>
    <w:rsid w:val="00E909FA"/>
    <w:rsid w:val="00EA0CFA"/>
    <w:rsid w:val="00EB0F2A"/>
    <w:rsid w:val="00EB1636"/>
    <w:rsid w:val="00EB7580"/>
    <w:rsid w:val="00F03945"/>
    <w:rsid w:val="00F7125F"/>
    <w:rsid w:val="00F73E98"/>
    <w:rsid w:val="00FB2E09"/>
    <w:rsid w:val="00FF0AA8"/>
    <w:rsid w:val="00F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C2A1"/>
  <w15:docId w15:val="{97E95A1E-F9B2-4418-A5F3-83A39257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7886"/>
    <w:pPr>
      <w:keepNext/>
      <w:snapToGrid w:val="0"/>
      <w:jc w:val="center"/>
      <w:outlineLvl w:val="0"/>
    </w:pPr>
    <w:rPr>
      <w:b/>
      <w:bCs/>
      <w:spacing w:val="8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F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A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7A42"/>
    <w:pPr>
      <w:spacing w:before="100" w:beforeAutospacing="1" w:after="100" w:afterAutospacing="1"/>
    </w:pPr>
    <w:rPr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477A42"/>
    <w:pPr>
      <w:jc w:val="both"/>
    </w:pPr>
    <w:rPr>
      <w:b/>
      <w:bCs/>
      <w:noProof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77A42"/>
    <w:rPr>
      <w:rFonts w:ascii="Times New Roman" w:eastAsia="Times New Roman" w:hAnsi="Times New Roman" w:cs="Times New Roman"/>
      <w:b/>
      <w:bCs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B7886"/>
    <w:rPr>
      <w:rFonts w:ascii="Times New Roman" w:eastAsia="Times New Roman" w:hAnsi="Times New Roman" w:cs="Times New Roman"/>
      <w:b/>
      <w:bCs/>
      <w:spacing w:val="8"/>
      <w:sz w:val="24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0C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50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253F1B"/>
    <w:pPr>
      <w:widowControl w:val="0"/>
      <w:autoSpaceDE w:val="0"/>
      <w:autoSpaceDN w:val="0"/>
      <w:spacing w:before="187"/>
      <w:ind w:left="328" w:hanging="167"/>
    </w:pPr>
    <w:rPr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793983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qFormat/>
    <w:rsid w:val="00793983"/>
    <w:pPr>
      <w:widowControl w:val="0"/>
      <w:autoSpaceDE w:val="0"/>
      <w:autoSpaceDN w:val="0"/>
    </w:pPr>
    <w:rPr>
      <w:rFonts w:eastAsia="Calibri"/>
      <w:sz w:val="22"/>
      <w:szCs w:val="22"/>
      <w:lang w:val="uk-UA" w:eastAsia="en-US"/>
    </w:rPr>
  </w:style>
  <w:style w:type="character" w:customStyle="1" w:styleId="rvts23">
    <w:name w:val="rvts23"/>
    <w:basedOn w:val="a0"/>
    <w:rsid w:val="00793983"/>
  </w:style>
  <w:style w:type="table" w:customStyle="1" w:styleId="TableNormal">
    <w:name w:val="Table Normal"/>
    <w:uiPriority w:val="2"/>
    <w:semiHidden/>
    <w:unhideWhenUsed/>
    <w:qFormat/>
    <w:rsid w:val="00E909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B0F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A491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49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E3BD-B2F3-4F07-9C14-501E2CF9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2700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ruslan.gol10@outlook.com</dc:creator>
  <cp:keywords/>
  <dc:description/>
  <cp:lastModifiedBy>User</cp:lastModifiedBy>
  <cp:revision>123</cp:revision>
  <cp:lastPrinted>2025-07-28T08:46:00Z</cp:lastPrinted>
  <dcterms:created xsi:type="dcterms:W3CDTF">2023-09-03T17:46:00Z</dcterms:created>
  <dcterms:modified xsi:type="dcterms:W3CDTF">2025-07-28T08:58:00Z</dcterms:modified>
</cp:coreProperties>
</file>