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7AB66" w14:textId="0FFB75D8" w:rsidR="00EA2F29" w:rsidRDefault="00EA2F29" w:rsidP="00EA2F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096AE108" wp14:editId="0D68FE96">
            <wp:extent cx="5810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74A70" w14:textId="77777777" w:rsidR="00EA2F29" w:rsidRDefault="00EA2F29" w:rsidP="00EA2F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ЛИТОВЕЗЬКА СІЛЬСЬКА РАДА</w:t>
      </w:r>
    </w:p>
    <w:p w14:paraId="5D3F711E" w14:textId="77777777" w:rsidR="00EA2F29" w:rsidRDefault="00EA2F29" w:rsidP="00EA2F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ВОЛОДИМИРСЬКОГО РАЙОНУ ВОЛИНСЬКОЇ ОБЛАСТІ</w:t>
      </w:r>
    </w:p>
    <w:p w14:paraId="65E38235" w14:textId="65A04A57" w:rsidR="00EA2F29" w:rsidRDefault="00EA2F29" w:rsidP="00EA2F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Позачергова п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ятдесят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сесія  восьмого скликання</w:t>
      </w:r>
    </w:p>
    <w:p w14:paraId="64072430" w14:textId="77777777" w:rsidR="00EA2F29" w:rsidRDefault="00EA2F29" w:rsidP="00EA2F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7F34E68F" w14:textId="77777777" w:rsidR="00EA2F29" w:rsidRDefault="00EA2F29" w:rsidP="00EA2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0425B9" w14:textId="31A83DB6" w:rsidR="00EA2F29" w:rsidRDefault="00EA2F29" w:rsidP="00EA2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 06  листопада  2025 року  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Литовеж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№ 59 /</w:t>
      </w:r>
      <w:r w:rsidR="00C15C8A">
        <w:rPr>
          <w:rFonts w:ascii="Times New Roman" w:hAnsi="Times New Roman" w:cs="Times New Roman"/>
          <w:sz w:val="28"/>
          <w:szCs w:val="28"/>
        </w:rPr>
        <w:t>6</w:t>
      </w:r>
    </w:p>
    <w:p w14:paraId="344FD0A2" w14:textId="77777777" w:rsidR="00EA2F29" w:rsidRDefault="00EA2F29" w:rsidP="00A4123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B8B19FA" w14:textId="6844D943" w:rsidR="00A4123D" w:rsidRPr="00A4123D" w:rsidRDefault="003E762B" w:rsidP="00A4123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4123D">
        <w:rPr>
          <w:rFonts w:ascii="Times New Roman" w:hAnsi="Times New Roman" w:cs="Times New Roman"/>
          <w:b/>
          <w:bCs/>
          <w:sz w:val="28"/>
          <w:szCs w:val="28"/>
        </w:rPr>
        <w:t xml:space="preserve">Про передачу генератора </w:t>
      </w:r>
      <w:r w:rsidR="00DA411E" w:rsidRPr="00A4123D">
        <w:rPr>
          <w:rFonts w:ascii="Times New Roman" w:hAnsi="Times New Roman" w:cs="Times New Roman"/>
          <w:b/>
          <w:bCs/>
          <w:sz w:val="28"/>
          <w:szCs w:val="28"/>
        </w:rPr>
        <w:t>Недригайлівській</w:t>
      </w:r>
    </w:p>
    <w:p w14:paraId="5AC1D4D4" w14:textId="7D110713" w:rsidR="00DA411E" w:rsidRPr="00A4123D" w:rsidRDefault="00DA411E" w:rsidP="00A4123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4123D">
        <w:rPr>
          <w:rFonts w:ascii="Times New Roman" w:hAnsi="Times New Roman" w:cs="Times New Roman"/>
          <w:b/>
          <w:bCs/>
          <w:sz w:val="28"/>
          <w:szCs w:val="28"/>
        </w:rPr>
        <w:t xml:space="preserve"> сели</w:t>
      </w:r>
      <w:r w:rsidR="005A1C0C">
        <w:rPr>
          <w:rFonts w:ascii="Times New Roman" w:hAnsi="Times New Roman" w:cs="Times New Roman"/>
          <w:b/>
          <w:bCs/>
          <w:sz w:val="28"/>
          <w:szCs w:val="28"/>
        </w:rPr>
        <w:t>щ</w:t>
      </w:r>
      <w:r w:rsidRPr="00A4123D">
        <w:rPr>
          <w:rFonts w:ascii="Times New Roman" w:hAnsi="Times New Roman" w:cs="Times New Roman"/>
          <w:b/>
          <w:bCs/>
          <w:sz w:val="28"/>
          <w:szCs w:val="28"/>
        </w:rPr>
        <w:t>ній територіальній громаді</w:t>
      </w:r>
    </w:p>
    <w:p w14:paraId="522AF1DE" w14:textId="77777777" w:rsidR="00A4123D" w:rsidRDefault="00A4123D">
      <w:pPr>
        <w:rPr>
          <w:rFonts w:ascii="Times New Roman" w:hAnsi="Times New Roman" w:cs="Times New Roman"/>
          <w:sz w:val="28"/>
          <w:szCs w:val="28"/>
        </w:rPr>
      </w:pPr>
    </w:p>
    <w:p w14:paraId="2C04B716" w14:textId="28F4E875" w:rsidR="006004A0" w:rsidRPr="006004A0" w:rsidRDefault="00A4123D" w:rsidP="006004A0">
      <w:pPr>
        <w:pStyle w:val="a4"/>
        <w:shd w:val="clear" w:color="auto" w:fill="FFFFFF"/>
        <w:spacing w:after="180"/>
        <w:jc w:val="both"/>
        <w:rPr>
          <w:rFonts w:eastAsia="Times New Roman"/>
          <w:color w:val="2D2C37"/>
          <w:sz w:val="30"/>
          <w:szCs w:val="30"/>
          <w:lang w:eastAsia="uk-UA"/>
        </w:rPr>
      </w:pPr>
      <w:r>
        <w:rPr>
          <w:sz w:val="28"/>
          <w:szCs w:val="28"/>
        </w:rPr>
        <w:t xml:space="preserve">    </w:t>
      </w:r>
      <w:r w:rsidR="006004A0" w:rsidRPr="006004A0">
        <w:rPr>
          <w:rFonts w:eastAsia="Times New Roman"/>
          <w:color w:val="2D2C37"/>
          <w:sz w:val="30"/>
          <w:szCs w:val="30"/>
          <w:lang w:eastAsia="uk-UA"/>
        </w:rPr>
        <w:t xml:space="preserve">Відповідно до статей 26, 60 Закону України «Про місцеве самоврядування в Україні», на виконання умов Меморандуму про партнерство між </w:t>
      </w:r>
      <w:proofErr w:type="spellStart"/>
      <w:r w:rsidR="006004A0" w:rsidRPr="006004A0">
        <w:rPr>
          <w:rFonts w:eastAsia="Times New Roman"/>
          <w:color w:val="2D2C37"/>
          <w:sz w:val="30"/>
          <w:szCs w:val="30"/>
          <w:lang w:eastAsia="uk-UA"/>
        </w:rPr>
        <w:t>Литовезькою</w:t>
      </w:r>
      <w:proofErr w:type="spellEnd"/>
      <w:r w:rsidR="006004A0" w:rsidRPr="006004A0">
        <w:rPr>
          <w:rFonts w:eastAsia="Times New Roman"/>
          <w:color w:val="2D2C37"/>
          <w:sz w:val="30"/>
          <w:szCs w:val="30"/>
          <w:lang w:eastAsia="uk-UA"/>
        </w:rPr>
        <w:t xml:space="preserve"> сільською радою та Недригайлівською селищною радою в рамках ініціативи «Пліч-о-пліч: згуртовані громади», з метою підтримки співпраці між територіальними громадами та забезпечення стабільного функціонування об’єктів критичної інфраструктури, </w:t>
      </w:r>
      <w:proofErr w:type="spellStart"/>
      <w:r w:rsidR="006004A0">
        <w:rPr>
          <w:rFonts w:eastAsia="Times New Roman"/>
          <w:color w:val="2D2C37"/>
          <w:sz w:val="30"/>
          <w:szCs w:val="30"/>
          <w:lang w:eastAsia="uk-UA"/>
        </w:rPr>
        <w:t>Литовезька</w:t>
      </w:r>
      <w:proofErr w:type="spellEnd"/>
      <w:r w:rsidR="006004A0">
        <w:rPr>
          <w:rFonts w:eastAsia="Times New Roman"/>
          <w:color w:val="2D2C37"/>
          <w:sz w:val="30"/>
          <w:szCs w:val="30"/>
          <w:lang w:eastAsia="uk-UA"/>
        </w:rPr>
        <w:t xml:space="preserve"> </w:t>
      </w:r>
      <w:r w:rsidR="006004A0" w:rsidRPr="006004A0">
        <w:rPr>
          <w:rFonts w:eastAsia="Times New Roman"/>
          <w:color w:val="2D2C37"/>
          <w:sz w:val="30"/>
          <w:szCs w:val="30"/>
          <w:lang w:eastAsia="uk-UA"/>
        </w:rPr>
        <w:t xml:space="preserve">сільська рада </w:t>
      </w:r>
    </w:p>
    <w:p w14:paraId="419F8BEC" w14:textId="08A8E2A3" w:rsidR="003E762B" w:rsidRPr="00A4123D" w:rsidRDefault="003E762B" w:rsidP="00A4123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123D">
        <w:rPr>
          <w:rFonts w:ascii="Times New Roman" w:hAnsi="Times New Roman" w:cs="Times New Roman"/>
          <w:b/>
          <w:bCs/>
          <w:sz w:val="28"/>
          <w:szCs w:val="28"/>
        </w:rPr>
        <w:t xml:space="preserve">ВИРІШИЛА: </w:t>
      </w:r>
    </w:p>
    <w:p w14:paraId="2760C656" w14:textId="55DD000D" w:rsidR="003E762B" w:rsidRPr="006004A0" w:rsidRDefault="00A4123D" w:rsidP="00A412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E762B" w:rsidRPr="00A4123D">
        <w:rPr>
          <w:rFonts w:ascii="Times New Roman" w:hAnsi="Times New Roman" w:cs="Times New Roman"/>
          <w:sz w:val="28"/>
          <w:szCs w:val="28"/>
        </w:rPr>
        <w:t xml:space="preserve">Передати </w:t>
      </w:r>
      <w:r w:rsidR="006004A0">
        <w:rPr>
          <w:rFonts w:ascii="Times New Roman" w:hAnsi="Times New Roman" w:cs="Times New Roman"/>
          <w:sz w:val="28"/>
          <w:szCs w:val="28"/>
        </w:rPr>
        <w:t xml:space="preserve">безоплатно </w:t>
      </w:r>
      <w:r w:rsidR="00A62150" w:rsidRPr="00A4123D">
        <w:rPr>
          <w:rFonts w:ascii="Times New Roman" w:hAnsi="Times New Roman" w:cs="Times New Roman"/>
          <w:sz w:val="28"/>
          <w:szCs w:val="28"/>
        </w:rPr>
        <w:t>Недригайлівській сели</w:t>
      </w:r>
      <w:r w:rsidR="006004A0">
        <w:rPr>
          <w:rFonts w:ascii="Times New Roman" w:hAnsi="Times New Roman" w:cs="Times New Roman"/>
          <w:sz w:val="28"/>
          <w:szCs w:val="28"/>
        </w:rPr>
        <w:t>щ</w:t>
      </w:r>
      <w:r w:rsidR="00A62150" w:rsidRPr="00A4123D">
        <w:rPr>
          <w:rFonts w:ascii="Times New Roman" w:hAnsi="Times New Roman" w:cs="Times New Roman"/>
          <w:sz w:val="28"/>
          <w:szCs w:val="28"/>
        </w:rPr>
        <w:t xml:space="preserve">ній територіальній громаді </w:t>
      </w:r>
      <w:r w:rsidR="0093406B" w:rsidRPr="00A4123D">
        <w:rPr>
          <w:rFonts w:ascii="Times New Roman" w:hAnsi="Times New Roman" w:cs="Times New Roman"/>
          <w:sz w:val="28"/>
          <w:szCs w:val="28"/>
        </w:rPr>
        <w:t xml:space="preserve">дизельний </w:t>
      </w:r>
      <w:r w:rsidR="00A62150" w:rsidRPr="00A4123D">
        <w:rPr>
          <w:rFonts w:ascii="Times New Roman" w:hAnsi="Times New Roman" w:cs="Times New Roman"/>
          <w:sz w:val="28"/>
          <w:szCs w:val="28"/>
        </w:rPr>
        <w:t xml:space="preserve">генератор </w:t>
      </w:r>
      <w:r w:rsidR="0093406B" w:rsidRPr="00A4123D">
        <w:rPr>
          <w:rFonts w:ascii="Times New Roman" w:hAnsi="Times New Roman" w:cs="Times New Roman"/>
          <w:sz w:val="28"/>
          <w:szCs w:val="28"/>
          <w:lang w:val="en-US"/>
        </w:rPr>
        <w:t>THUNDER DRS-15000</w:t>
      </w:r>
      <w:r w:rsidR="006004A0">
        <w:rPr>
          <w:rFonts w:ascii="Times New Roman" w:hAnsi="Times New Roman" w:cs="Times New Roman"/>
          <w:sz w:val="28"/>
          <w:szCs w:val="28"/>
        </w:rPr>
        <w:t xml:space="preserve"> з балансу </w:t>
      </w:r>
      <w:proofErr w:type="spellStart"/>
      <w:r w:rsidR="006004A0">
        <w:rPr>
          <w:rFonts w:ascii="Times New Roman" w:hAnsi="Times New Roman" w:cs="Times New Roman"/>
          <w:sz w:val="28"/>
          <w:szCs w:val="28"/>
        </w:rPr>
        <w:t>Литовезької</w:t>
      </w:r>
      <w:proofErr w:type="spellEnd"/>
      <w:r w:rsidR="006004A0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="006004A0" w:rsidRPr="006004A0">
        <w:rPr>
          <w:rFonts w:ascii="Times New Roman" w:eastAsia="Times New Roman" w:hAnsi="Times New Roman" w:cs="Times New Roman"/>
          <w:color w:val="2D2C37"/>
          <w:sz w:val="30"/>
          <w:szCs w:val="30"/>
          <w:lang w:eastAsia="uk-UA"/>
        </w:rPr>
        <w:t>код ЄДРПОУ</w:t>
      </w:r>
      <w:r w:rsidR="006004A0">
        <w:rPr>
          <w:rFonts w:ascii="Times New Roman" w:eastAsia="Times New Roman" w:hAnsi="Times New Roman" w:cs="Times New Roman"/>
          <w:color w:val="2D2C37"/>
          <w:sz w:val="30"/>
          <w:szCs w:val="30"/>
          <w:lang w:eastAsia="uk-UA"/>
        </w:rPr>
        <w:t xml:space="preserve"> 04335252 відповідно до акту приймання-передачі.</w:t>
      </w:r>
    </w:p>
    <w:p w14:paraId="52FC5528" w14:textId="77777777" w:rsidR="006004A0" w:rsidRPr="006004A0" w:rsidRDefault="003E762B" w:rsidP="006004A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D2C37"/>
          <w:sz w:val="30"/>
          <w:szCs w:val="30"/>
          <w:lang w:eastAsia="uk-UA"/>
        </w:rPr>
      </w:pPr>
      <w:r w:rsidRPr="00A4123D">
        <w:rPr>
          <w:rFonts w:ascii="Times New Roman" w:hAnsi="Times New Roman" w:cs="Times New Roman"/>
          <w:sz w:val="28"/>
          <w:szCs w:val="28"/>
        </w:rPr>
        <w:t xml:space="preserve">2. </w:t>
      </w:r>
      <w:r w:rsidR="006004A0" w:rsidRPr="006004A0">
        <w:rPr>
          <w:rFonts w:ascii="Times New Roman" w:eastAsia="Times New Roman" w:hAnsi="Times New Roman" w:cs="Times New Roman"/>
          <w:color w:val="2D2C37"/>
          <w:sz w:val="30"/>
          <w:szCs w:val="30"/>
          <w:lang w:eastAsia="uk-UA"/>
        </w:rPr>
        <w:t xml:space="preserve">Затвердити акт приймання-передачі генератора між </w:t>
      </w:r>
      <w:proofErr w:type="spellStart"/>
      <w:r w:rsidR="006004A0" w:rsidRPr="006004A0">
        <w:rPr>
          <w:rFonts w:ascii="Times New Roman" w:eastAsia="Times New Roman" w:hAnsi="Times New Roman" w:cs="Times New Roman"/>
          <w:color w:val="2D2C37"/>
          <w:sz w:val="30"/>
          <w:szCs w:val="30"/>
          <w:lang w:eastAsia="uk-UA"/>
        </w:rPr>
        <w:t>Литовезькою</w:t>
      </w:r>
      <w:proofErr w:type="spellEnd"/>
      <w:r w:rsidR="006004A0" w:rsidRPr="006004A0">
        <w:rPr>
          <w:rFonts w:ascii="Times New Roman" w:eastAsia="Times New Roman" w:hAnsi="Times New Roman" w:cs="Times New Roman"/>
          <w:color w:val="2D2C37"/>
          <w:sz w:val="30"/>
          <w:szCs w:val="30"/>
          <w:lang w:eastAsia="uk-UA"/>
        </w:rPr>
        <w:t xml:space="preserve"> сільською радою та Недригайлівською селищною радою (додається).</w:t>
      </w:r>
    </w:p>
    <w:p w14:paraId="78D36A9C" w14:textId="0B8E3625" w:rsidR="00B33FC9" w:rsidRDefault="003E762B" w:rsidP="00A4123D">
      <w:pPr>
        <w:jc w:val="both"/>
        <w:rPr>
          <w:rFonts w:ascii="Times New Roman" w:hAnsi="Times New Roman" w:cs="Times New Roman"/>
          <w:sz w:val="28"/>
          <w:szCs w:val="28"/>
        </w:rPr>
      </w:pPr>
      <w:r w:rsidRPr="00A4123D"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рішення покласти на постійну комісію з </w:t>
      </w:r>
      <w:r w:rsidR="0093406B" w:rsidRPr="00A4123D">
        <w:rPr>
          <w:rFonts w:ascii="Times New Roman" w:hAnsi="Times New Roman" w:cs="Times New Roman"/>
          <w:sz w:val="28"/>
          <w:szCs w:val="28"/>
          <w:lang w:eastAsia="ru-RU"/>
        </w:rPr>
        <w:t xml:space="preserve"> питань бюджету, фінансів</w:t>
      </w:r>
      <w:r w:rsidR="00A4123D" w:rsidRPr="00A4123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93406B" w:rsidRPr="00A4123D">
        <w:rPr>
          <w:rFonts w:ascii="Times New Roman" w:hAnsi="Times New Roman" w:cs="Times New Roman"/>
          <w:sz w:val="28"/>
          <w:szCs w:val="28"/>
          <w:lang w:eastAsia="ru-RU"/>
        </w:rPr>
        <w:t xml:space="preserve"> планування соціально-економічного розвитку</w:t>
      </w:r>
      <w:r w:rsidR="00A4123D" w:rsidRPr="00A4123D">
        <w:rPr>
          <w:rFonts w:ascii="Times New Roman" w:hAnsi="Times New Roman" w:cs="Times New Roman"/>
          <w:sz w:val="28"/>
          <w:szCs w:val="28"/>
          <w:lang w:eastAsia="ru-RU"/>
        </w:rPr>
        <w:t>, інвестицій та міжнародного співробітництва.</w:t>
      </w:r>
      <w:r w:rsidR="0093406B" w:rsidRPr="00A412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8453C5" w14:textId="1A8E67B0" w:rsidR="00EA2F29" w:rsidRDefault="00EA2F29" w:rsidP="00A412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2C8A7A" w14:textId="1BC9455C" w:rsidR="00EA2F29" w:rsidRDefault="00EA2F29" w:rsidP="00A412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76A880" w14:textId="4A2AF451" w:rsidR="00EA2F29" w:rsidRDefault="00EA2F29" w:rsidP="00A412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EB9BA5" w14:textId="1BD1B92B" w:rsidR="00EA2F29" w:rsidRPr="00A4123D" w:rsidRDefault="00EA2F29" w:rsidP="00A412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Сільський голова                                                            </w:t>
      </w:r>
      <w:r w:rsidRPr="00EA2F29">
        <w:rPr>
          <w:rFonts w:ascii="Times New Roman" w:hAnsi="Times New Roman" w:cs="Times New Roman"/>
          <w:b/>
          <w:bCs/>
          <w:sz w:val="28"/>
          <w:szCs w:val="28"/>
        </w:rPr>
        <w:t>Олена КАСЯНЧУК</w:t>
      </w:r>
    </w:p>
    <w:sectPr w:rsidR="00EA2F29" w:rsidRPr="00A412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C41"/>
    <w:multiLevelType w:val="multilevel"/>
    <w:tmpl w:val="6F881B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F91D2E"/>
    <w:multiLevelType w:val="multilevel"/>
    <w:tmpl w:val="60D2E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DC6BFD"/>
    <w:multiLevelType w:val="multilevel"/>
    <w:tmpl w:val="60D2E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E10429"/>
    <w:multiLevelType w:val="hybridMultilevel"/>
    <w:tmpl w:val="CB4015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455"/>
    <w:rsid w:val="00326E7B"/>
    <w:rsid w:val="003E762B"/>
    <w:rsid w:val="004614C0"/>
    <w:rsid w:val="004D3357"/>
    <w:rsid w:val="004E3317"/>
    <w:rsid w:val="005A1C0C"/>
    <w:rsid w:val="006004A0"/>
    <w:rsid w:val="0093406B"/>
    <w:rsid w:val="00A4123D"/>
    <w:rsid w:val="00A62150"/>
    <w:rsid w:val="00AD6455"/>
    <w:rsid w:val="00B33FC9"/>
    <w:rsid w:val="00C15C8A"/>
    <w:rsid w:val="00DA411E"/>
    <w:rsid w:val="00EA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3DAB"/>
  <w15:chartTrackingRefBased/>
  <w15:docId w15:val="{64304E43-78E6-450F-B685-BBB2EF92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4614C0"/>
    <w:pPr>
      <w:spacing w:before="100" w:beforeAutospacing="1" w:after="100" w:afterAutospacing="1" w:line="273" w:lineRule="auto"/>
    </w:pPr>
    <w:rPr>
      <w:rFonts w:ascii="Calibri" w:eastAsia="Times New Roman" w:hAnsi="Calibri" w:cs="Calibri"/>
      <w:sz w:val="24"/>
      <w:szCs w:val="24"/>
      <w:lang w:eastAsia="uk-UA"/>
    </w:rPr>
  </w:style>
  <w:style w:type="paragraph" w:customStyle="1" w:styleId="2">
    <w:name w:val="Звичайний2"/>
    <w:rsid w:val="004E3317"/>
    <w:pPr>
      <w:spacing w:before="100" w:beforeAutospacing="1" w:after="100" w:afterAutospacing="1" w:line="273" w:lineRule="auto"/>
    </w:pPr>
    <w:rPr>
      <w:rFonts w:ascii="Calibri" w:eastAsia="Times New Roman" w:hAnsi="Calibri" w:cs="Calibri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4D335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004A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2025-11-10T10:06:00Z</cp:lastPrinted>
  <dcterms:created xsi:type="dcterms:W3CDTF">2025-10-30T10:15:00Z</dcterms:created>
  <dcterms:modified xsi:type="dcterms:W3CDTF">2025-11-10T10:06:00Z</dcterms:modified>
</cp:coreProperties>
</file>