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AC512" w14:textId="77777777" w:rsidR="009D07F6" w:rsidRPr="00AA5646" w:rsidRDefault="00DC3889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AA564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35016DD" wp14:editId="3289BBD5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2A43" w14:textId="77777777" w:rsidR="009D07F6" w:rsidRPr="00AA5646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5CAD4DAA" w14:textId="77777777" w:rsidR="009D07F6" w:rsidRPr="00AA5646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7F896060" w14:textId="45CB7C91" w:rsidR="009D07F6" w:rsidRPr="00AA5646" w:rsidRDefault="005D1D60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CF192C" w:rsidRPr="00AA5646">
        <w:rPr>
          <w:rFonts w:ascii="Times New Roman" w:hAnsi="Times New Roman" w:cs="Times New Roman"/>
          <w:b/>
          <w:sz w:val="28"/>
          <w:szCs w:val="28"/>
          <w:lang w:val="uk-UA"/>
        </w:rPr>
        <w:t>ергова п</w:t>
      </w:r>
      <w:r w:rsidR="00CF192C" w:rsidRPr="00AA5646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4D1299" w:rsidRPr="00AA5646"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 w:rsidR="004D1299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дев</w:t>
      </w:r>
      <w:proofErr w:type="spellEnd"/>
      <w:r w:rsidRPr="006E21C0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 w:rsidR="00795171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AA5646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14:paraId="5443391C" w14:textId="77777777" w:rsidR="009D07F6" w:rsidRPr="00AA5646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31F2D94A" w14:textId="1CCB3282"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0</w:t>
      </w:r>
      <w:r w:rsidR="005D1D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D6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6902C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A457B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Pr="00AA5646"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B298E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D1D6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/</w:t>
      </w:r>
    </w:p>
    <w:p w14:paraId="4C86B7DC" w14:textId="77777777" w:rsidR="00280AC7" w:rsidRPr="00AA5646" w:rsidRDefault="00280AC7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4853CD" w14:textId="2C5A2279" w:rsidR="00FD39C7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</w:t>
      </w:r>
      <w:r w:rsidR="005D1D60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FD39C7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14:paraId="5CC3DA5B" w14:textId="4541B501" w:rsidR="009D07F6" w:rsidRPr="00AA5646" w:rsidRDefault="00CF192C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п’</w:t>
      </w:r>
      <w:r w:rsidR="004D1299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ятдесят </w:t>
      </w:r>
      <w:proofErr w:type="spellStart"/>
      <w:r w:rsidR="005D1D60">
        <w:rPr>
          <w:rFonts w:ascii="Times New Roman" w:hAnsi="Times New Roman" w:cs="Times New Roman"/>
          <w:b/>
          <w:sz w:val="28"/>
          <w:szCs w:val="28"/>
          <w:lang w:val="uk-UA"/>
        </w:rPr>
        <w:t>дев</w:t>
      </w:r>
      <w:proofErr w:type="spellEnd"/>
      <w:r w:rsidR="005D1D60" w:rsidRPr="006E21C0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5D1D60">
        <w:rPr>
          <w:rFonts w:ascii="Times New Roman" w:hAnsi="Times New Roman" w:cs="Times New Roman"/>
          <w:b/>
          <w:sz w:val="28"/>
          <w:szCs w:val="28"/>
          <w:lang w:val="uk-UA"/>
        </w:rPr>
        <w:t>ятої</w:t>
      </w:r>
      <w:proofErr w:type="spellEnd"/>
      <w:r w:rsidR="005D1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  <w:proofErr w:type="spellStart"/>
      <w:r w:rsidR="009D07F6" w:rsidRPr="00AA5646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="009D07F6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</w:p>
    <w:p w14:paraId="609CAAB3" w14:textId="77777777"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4D8677" w14:textId="77777777"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Відповідно до п.</w:t>
      </w:r>
      <w:r w:rsidR="00DA1BE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14 ст.</w:t>
      </w:r>
      <w:r w:rsidR="00DA1BE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46 Закону України «Про м</w:t>
      </w:r>
      <w:r w:rsidR="00DA1BE2" w:rsidRPr="00AA5646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AA5646"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3A2C8395" w14:textId="77777777"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8C0CAD0" w14:textId="77777777" w:rsidR="00DA1BE2" w:rsidRPr="00AA5646" w:rsidRDefault="00DA1BE2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73165AD" w14:textId="4502E052"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Затвердити для розгляду</w:t>
      </w:r>
      <w:r w:rsidR="00D2417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D60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FD39C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AA564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6E21C0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1D60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5D1D60" w:rsidRPr="006E21C0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5D1D60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5D1D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proofErr w:type="spellStart"/>
      <w:r w:rsidRPr="00AA5646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восьмого скликання такий</w:t>
      </w:r>
      <w:r w:rsidR="00DA1BE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питань: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3D168F11" w14:textId="77777777" w:rsidR="00D1058E" w:rsidRPr="00AA5646" w:rsidRDefault="00D1058E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7B4456" w14:textId="77777777" w:rsidR="00E60C47" w:rsidRPr="00AA5646" w:rsidRDefault="00E60C47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4F963D3" w14:textId="0C724A49" w:rsidR="009C5AA3" w:rsidRPr="00AA5646" w:rsidRDefault="009D07F6" w:rsidP="00483CD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</w:t>
      </w:r>
      <w:r w:rsidR="00BF6A6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D60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FD39C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AA564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AA564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1D60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5D1D60" w:rsidRPr="006E21C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D1D60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5D1D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0D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 w:rsidRPr="00AA5646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восьмого скликання.</w:t>
      </w:r>
    </w:p>
    <w:p w14:paraId="6E773B30" w14:textId="77777777" w:rsidR="0021578B" w:rsidRPr="00AA5646" w:rsidRDefault="009D07F6" w:rsidP="00483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AA5646">
        <w:rPr>
          <w:rFonts w:ascii="Times New Roman" w:hAnsi="Times New Roman" w:cs="Times New Roman"/>
          <w:sz w:val="28"/>
          <w:szCs w:val="28"/>
          <w:lang w:val="uk-UA"/>
        </w:rPr>
        <w:t>Олена КАСЯНЧУК – сільський голова.</w:t>
      </w:r>
    </w:p>
    <w:p w14:paraId="6F26A0B6" w14:textId="25D2A10E" w:rsidR="00483CD2" w:rsidRPr="00AA5646" w:rsidRDefault="00345F13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63EE0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proofErr w:type="gram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бюджету</w:t>
      </w:r>
      <w:proofErr w:type="gram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Литовезької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за  </w:t>
      </w:r>
      <w:r w:rsidR="005D1D60" w:rsidRPr="006E21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 </w:t>
      </w:r>
      <w:r w:rsidR="005D1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місяців</w:t>
      </w:r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483CD2" w:rsidRPr="00AA5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2025року</w:t>
      </w:r>
    </w:p>
    <w:p w14:paraId="37F0651F" w14:textId="77777777" w:rsidR="00483CD2" w:rsidRPr="00AA5646" w:rsidRDefault="009C5AA3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78B" w:rsidRPr="00AA5646">
        <w:rPr>
          <w:rFonts w:ascii="Times New Roman" w:hAnsi="Times New Roman" w:cs="Times New Roman"/>
          <w:sz w:val="28"/>
          <w:szCs w:val="28"/>
          <w:lang w:val="uk-UA"/>
        </w:rPr>
        <w:t>Олена ПАНАСЮК – в.о. головного бухгалтера.</w:t>
      </w:r>
    </w:p>
    <w:p w14:paraId="1C642B9C" w14:textId="77777777" w:rsidR="00F716DF" w:rsidRPr="00F716DF" w:rsidRDefault="00F716DF" w:rsidP="00F716DF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3.</w:t>
      </w:r>
      <w:r w:rsidRPr="00F716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сільської ради від 20 грудня 2024 року № 51/2 „Про бюджет</w:t>
      </w:r>
      <w:r w:rsidRPr="00F716DF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proofErr w:type="spellStart"/>
      <w:r w:rsidRPr="00F716DF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>Литовезької</w:t>
      </w:r>
      <w:proofErr w:type="spellEnd"/>
      <w:r w:rsidRPr="00F716DF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r w:rsidRPr="00F716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територіальної громади на 2025 рік ”</w:t>
      </w:r>
    </w:p>
    <w:p w14:paraId="49E9AEE0" w14:textId="77777777" w:rsidR="00F716DF" w:rsidRPr="00AA5646" w:rsidRDefault="00F716DF" w:rsidP="00F716DF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Олена ПАНАСЮК – в.о. головного бухгалтера.</w:t>
      </w:r>
    </w:p>
    <w:p w14:paraId="24E6B1DA" w14:textId="77777777" w:rsidR="00483CD2" w:rsidRPr="00AA5646" w:rsidRDefault="00F716DF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483CD2" w:rsidRPr="00AA56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.Про безоплатну передачу майна </w:t>
      </w:r>
    </w:p>
    <w:p w14:paraId="4141AFF1" w14:textId="77777777" w:rsidR="00483CD2" w:rsidRPr="00AA5646" w:rsidRDefault="00483CD2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Олена ПАНАСЮК – в.о. головного бухгалтера.</w:t>
      </w:r>
    </w:p>
    <w:p w14:paraId="072ABC82" w14:textId="07E52FE2" w:rsidR="00E76DCF" w:rsidRPr="00E76DCF" w:rsidRDefault="00F716DF" w:rsidP="00E76DCF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="Calibri"/>
          <w:bCs/>
          <w:sz w:val="28"/>
          <w:szCs w:val="28"/>
        </w:rPr>
        <w:t>5</w:t>
      </w:r>
      <w:r w:rsidR="005D1D60" w:rsidRPr="00E76DCF">
        <w:rPr>
          <w:rFonts w:eastAsia="Calibri"/>
          <w:bCs/>
          <w:sz w:val="28"/>
          <w:szCs w:val="28"/>
        </w:rPr>
        <w:t>.</w:t>
      </w:r>
      <w:r w:rsidR="003913ED" w:rsidRPr="00E76DCF">
        <w:rPr>
          <w:bCs/>
          <w:sz w:val="28"/>
          <w:szCs w:val="28"/>
        </w:rPr>
        <w:t xml:space="preserve"> </w:t>
      </w:r>
      <w:r w:rsidR="00E76DCF" w:rsidRPr="00E76DCF">
        <w:rPr>
          <w:bCs/>
          <w:sz w:val="28"/>
          <w:szCs w:val="28"/>
        </w:rPr>
        <w:t xml:space="preserve">Про внесення змін в рішення сесії </w:t>
      </w:r>
      <w:proofErr w:type="spellStart"/>
      <w:r w:rsidR="00E76DCF" w:rsidRPr="00E76DCF">
        <w:rPr>
          <w:bCs/>
          <w:sz w:val="28"/>
          <w:szCs w:val="28"/>
        </w:rPr>
        <w:t>Литовезької</w:t>
      </w:r>
      <w:proofErr w:type="spellEnd"/>
      <w:r w:rsidR="00E76DCF" w:rsidRPr="00E76DCF">
        <w:rPr>
          <w:bCs/>
          <w:sz w:val="28"/>
          <w:szCs w:val="28"/>
        </w:rPr>
        <w:t xml:space="preserve"> сільської ради  від 27 червня 2024 року №45\59 </w:t>
      </w:r>
      <w:r w:rsidR="00E76DCF" w:rsidRPr="00E76DCF">
        <w:rPr>
          <w:rFonts w:eastAsia="Calibri"/>
          <w:bCs/>
          <w:sz w:val="28"/>
          <w:szCs w:val="28"/>
        </w:rPr>
        <w:t>«</w:t>
      </w:r>
      <w:r w:rsidR="00E76DCF" w:rsidRPr="00E76DCF">
        <w:rPr>
          <w:rFonts w:eastAsia="Calibri"/>
          <w:bCs/>
          <w:sz w:val="28"/>
          <w:szCs w:val="28"/>
          <w:lang w:val="ru-RU"/>
        </w:rPr>
        <w:t xml:space="preserve">Про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створення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мобільної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бригади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соціально-психологічної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допомоги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особам,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які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постраждали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від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домашнього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насильства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та\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або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насильства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за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ознакою</w:t>
      </w:r>
      <w:proofErr w:type="spellEnd"/>
      <w:r w:rsidR="00E76DCF" w:rsidRPr="00E76DCF">
        <w:rPr>
          <w:rFonts w:eastAsia="Calibri"/>
          <w:bCs/>
          <w:sz w:val="28"/>
          <w:szCs w:val="28"/>
          <w:lang w:val="ru-RU"/>
        </w:rPr>
        <w:t xml:space="preserve"> </w:t>
      </w:r>
      <w:proofErr w:type="spellStart"/>
      <w:r w:rsidR="00E76DCF" w:rsidRPr="00E76DCF">
        <w:rPr>
          <w:rFonts w:eastAsia="Calibri"/>
          <w:bCs/>
          <w:sz w:val="28"/>
          <w:szCs w:val="28"/>
          <w:lang w:val="ru-RU"/>
        </w:rPr>
        <w:t>статі</w:t>
      </w:r>
      <w:proofErr w:type="spellEnd"/>
      <w:r w:rsidR="00E76DCF" w:rsidRPr="00E76DCF">
        <w:rPr>
          <w:rFonts w:eastAsia="Calibri"/>
          <w:bCs/>
          <w:sz w:val="28"/>
          <w:szCs w:val="28"/>
        </w:rPr>
        <w:t>»</w:t>
      </w:r>
    </w:p>
    <w:p w14:paraId="706FA811" w14:textId="299320C5" w:rsidR="003913ED" w:rsidRPr="006E21C0" w:rsidRDefault="00E76DCF" w:rsidP="003913E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6DCF">
        <w:rPr>
          <w:rFonts w:ascii="Times New Roman" w:hAnsi="Times New Roman" w:cs="Times New Roman"/>
          <w:bCs/>
          <w:sz w:val="28"/>
          <w:szCs w:val="28"/>
          <w:lang w:val="uk-UA"/>
        </w:rPr>
        <w:t>Мар</w:t>
      </w:r>
      <w:r w:rsidR="00FB0BD2" w:rsidRPr="006E21C0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proofErr w:type="spellStart"/>
      <w:r w:rsidRPr="00E76DCF">
        <w:rPr>
          <w:rFonts w:ascii="Times New Roman" w:hAnsi="Times New Roman" w:cs="Times New Roman"/>
          <w:bCs/>
          <w:sz w:val="28"/>
          <w:szCs w:val="28"/>
          <w:lang w:val="uk-UA"/>
        </w:rPr>
        <w:t>яна</w:t>
      </w:r>
      <w:proofErr w:type="spellEnd"/>
      <w:r w:rsidRPr="00E76D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КОСТЕЦЬКА – директор ЦНСП.</w:t>
      </w:r>
    </w:p>
    <w:p w14:paraId="103D08BA" w14:textId="325D891B" w:rsidR="003913ED" w:rsidRPr="00E76DCF" w:rsidRDefault="00E76DCF" w:rsidP="003913E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6DCF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3913ED" w:rsidRPr="006E21C0">
        <w:rPr>
          <w:rFonts w:ascii="Times New Roman" w:hAnsi="Times New Roman" w:cs="Times New Roman"/>
          <w:sz w:val="28"/>
          <w:szCs w:val="28"/>
          <w:lang w:val="ru-RU"/>
        </w:rPr>
        <w:t>Про передачу генератора Недригайлівській</w:t>
      </w:r>
      <w:r w:rsidRPr="00E76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3ED" w:rsidRPr="006E21C0">
        <w:rPr>
          <w:rFonts w:ascii="Times New Roman" w:hAnsi="Times New Roman" w:cs="Times New Roman"/>
          <w:sz w:val="28"/>
          <w:szCs w:val="28"/>
          <w:lang w:val="ru-RU"/>
        </w:rPr>
        <w:t>селищній територіальній громад</w:t>
      </w:r>
      <w:r w:rsidR="003913ED" w:rsidRPr="006E21C0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</w:p>
    <w:p w14:paraId="1EB76E88" w14:textId="77777777" w:rsidR="00E76DCF" w:rsidRPr="00AA5646" w:rsidRDefault="00E76DCF" w:rsidP="00E76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Олена КАСЯНЧУК – сільський голова.</w:t>
      </w:r>
    </w:p>
    <w:p w14:paraId="51C3B486" w14:textId="627ABB98" w:rsidR="005D1D60" w:rsidRPr="00E76DCF" w:rsidRDefault="00E76DCF" w:rsidP="00FB0BD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7.</w:t>
      </w:r>
      <w:r w:rsidRPr="006E21C0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розробку Місцевого енергетичного </w:t>
      </w:r>
      <w:r w:rsidRPr="00E76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21C0">
        <w:rPr>
          <w:rFonts w:ascii="Times New Roman" w:hAnsi="Times New Roman" w:cs="Times New Roman"/>
          <w:sz w:val="28"/>
          <w:szCs w:val="28"/>
          <w:lang w:val="ru-RU"/>
        </w:rPr>
        <w:t>плану Литовезької сільської</w:t>
      </w:r>
      <w:r w:rsidR="00FB0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21C0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</w:t>
      </w:r>
    </w:p>
    <w:p w14:paraId="520A310A" w14:textId="77777777" w:rsidR="00FB0BD2" w:rsidRDefault="00E76DCF" w:rsidP="00FB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Олена КАСЯНЧУК – сільський голова.</w:t>
      </w:r>
    </w:p>
    <w:p w14:paraId="131C23B4" w14:textId="4784F079" w:rsidR="00FB0BD2" w:rsidRPr="00FB0BD2" w:rsidRDefault="00E76DCF" w:rsidP="00FB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BD2">
        <w:rPr>
          <w:rFonts w:ascii="Times New Roman" w:hAnsi="Times New Roman" w:cs="Times New Roman"/>
          <w:bCs/>
          <w:sz w:val="28"/>
          <w:szCs w:val="28"/>
          <w:lang w:val="uk-UA"/>
        </w:rPr>
        <w:t>8.</w:t>
      </w:r>
      <w:r w:rsidR="00FB0BD2" w:rsidRPr="006E21C0">
        <w:rPr>
          <w:rFonts w:ascii="Times New Roman" w:hAnsi="Times New Roman"/>
          <w:bCs/>
          <w:sz w:val="28"/>
          <w:szCs w:val="28"/>
          <w:lang w:val="ru-RU"/>
        </w:rPr>
        <w:t xml:space="preserve"> Про внесення змін до Комплексної Програми захисту населення і територій від надзвичайних ситуацій техногенного та природного характеру на 2023- 2027 роки по Литовезькій ТГ</w:t>
      </w:r>
      <w:r w:rsidR="00FB0BD2" w:rsidRPr="006E21C0">
        <w:rPr>
          <w:rFonts w:ascii="Times New Roman" w:hAnsi="Times New Roman"/>
          <w:lang w:val="ru-RU"/>
        </w:rPr>
        <w:t>.</w:t>
      </w:r>
    </w:p>
    <w:p w14:paraId="129B8065" w14:textId="77777777" w:rsidR="00FB0BD2" w:rsidRDefault="00FB0BD2" w:rsidP="00FB0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Олена КАСЯНЧУК – сільський голова.</w:t>
      </w:r>
    </w:p>
    <w:p w14:paraId="77000216" w14:textId="77777777" w:rsidR="00AE37AE" w:rsidRDefault="00AE37AE" w:rsidP="00C47BF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A10A1D" w14:textId="7E2EE42A" w:rsidR="00AE37AE" w:rsidRDefault="00AE37AE" w:rsidP="006E21C0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2D2C37"/>
          <w:sz w:val="28"/>
          <w:szCs w:val="28"/>
          <w:lang w:eastAsia="uk-UA"/>
        </w:rPr>
      </w:pPr>
      <w:r>
        <w:rPr>
          <w:bCs/>
          <w:sz w:val="28"/>
          <w:szCs w:val="28"/>
        </w:rPr>
        <w:t>9.</w:t>
      </w:r>
      <w:r w:rsidRPr="00AE37AE">
        <w:rPr>
          <w:rFonts w:ascii="TimesNewRomanPS-BoldMT" w:hAnsi="TimesNewRomanPS-BoldMT"/>
          <w:b/>
          <w:bCs/>
          <w:color w:val="2D2C37"/>
          <w:sz w:val="28"/>
          <w:szCs w:val="28"/>
          <w:lang w:eastAsia="uk-UA"/>
        </w:rPr>
        <w:t xml:space="preserve"> </w:t>
      </w:r>
      <w:r w:rsidRPr="00AE37AE">
        <w:rPr>
          <w:rFonts w:ascii="TimesNewRomanPS-BoldMT" w:hAnsi="TimesNewRomanPS-BoldMT"/>
          <w:color w:val="2D2C37"/>
          <w:sz w:val="28"/>
          <w:szCs w:val="28"/>
          <w:lang w:eastAsia="uk-UA"/>
        </w:rPr>
        <w:t xml:space="preserve">Про передачу майна з балансу </w:t>
      </w:r>
      <w:proofErr w:type="spellStart"/>
      <w:r w:rsidRPr="00AE37AE">
        <w:rPr>
          <w:rFonts w:ascii="TimesNewRomanPS-BoldMT" w:hAnsi="TimesNewRomanPS-BoldMT"/>
          <w:color w:val="2D2C37"/>
          <w:sz w:val="28"/>
          <w:szCs w:val="28"/>
          <w:lang w:eastAsia="uk-UA"/>
        </w:rPr>
        <w:t>Литовезької</w:t>
      </w:r>
      <w:proofErr w:type="spellEnd"/>
      <w:r w:rsidRPr="00AE37AE">
        <w:rPr>
          <w:rFonts w:ascii="TimesNewRomanPS-BoldMT" w:hAnsi="TimesNewRomanPS-BoldMT"/>
          <w:color w:val="2D2C37"/>
          <w:sz w:val="28"/>
          <w:szCs w:val="28"/>
          <w:lang w:eastAsia="uk-UA"/>
        </w:rPr>
        <w:t xml:space="preserve">  сільської</w:t>
      </w:r>
      <w:r>
        <w:rPr>
          <w:rFonts w:ascii="TimesNewRomanPS-BoldMT" w:hAnsi="TimesNewRomanPS-BoldMT"/>
          <w:color w:val="2D2C37"/>
          <w:sz w:val="28"/>
          <w:szCs w:val="28"/>
          <w:lang w:eastAsia="uk-UA"/>
        </w:rPr>
        <w:t xml:space="preserve"> </w:t>
      </w:r>
      <w:r w:rsidRPr="00AE37AE">
        <w:rPr>
          <w:rFonts w:ascii="TimesNewRomanPS-BoldMT" w:hAnsi="TimesNewRomanPS-BoldMT"/>
          <w:color w:val="2D2C37"/>
          <w:sz w:val="28"/>
          <w:szCs w:val="28"/>
          <w:lang w:eastAsia="uk-UA"/>
        </w:rPr>
        <w:t xml:space="preserve">ради на баланс Гуманітарного відділу </w:t>
      </w:r>
      <w:proofErr w:type="spellStart"/>
      <w:r w:rsidRPr="00AE37AE">
        <w:rPr>
          <w:rFonts w:ascii="TimesNewRomanPS-BoldMT" w:hAnsi="TimesNewRomanPS-BoldMT"/>
          <w:color w:val="2D2C37"/>
          <w:sz w:val="28"/>
          <w:szCs w:val="28"/>
          <w:lang w:eastAsia="uk-UA"/>
        </w:rPr>
        <w:t>Литовезької</w:t>
      </w:r>
      <w:proofErr w:type="spellEnd"/>
      <w:r w:rsidRPr="00AE37AE">
        <w:rPr>
          <w:rFonts w:ascii="TimesNewRomanPS-BoldMT" w:hAnsi="TimesNewRomanPS-BoldMT"/>
          <w:color w:val="2D2C37"/>
          <w:sz w:val="28"/>
          <w:szCs w:val="28"/>
          <w:lang w:eastAsia="uk-UA"/>
        </w:rPr>
        <w:t xml:space="preserve"> сільської ради</w:t>
      </w:r>
      <w:r>
        <w:rPr>
          <w:rFonts w:ascii="TimesNewRomanPS-BoldMT" w:hAnsi="TimesNewRomanPS-BoldMT"/>
          <w:b/>
          <w:bCs/>
          <w:color w:val="2D2C37"/>
          <w:sz w:val="28"/>
          <w:szCs w:val="28"/>
          <w:lang w:eastAsia="uk-UA"/>
        </w:rPr>
        <w:t xml:space="preserve"> </w:t>
      </w:r>
    </w:p>
    <w:p w14:paraId="2B3676B1" w14:textId="77777777" w:rsidR="00AE37AE" w:rsidRDefault="00AE37AE" w:rsidP="006E21C0">
      <w:pPr>
        <w:pStyle w:val="a9"/>
        <w:shd w:val="clear" w:color="auto" w:fill="FFFFFF"/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2D2C37"/>
          <w:sz w:val="28"/>
          <w:szCs w:val="28"/>
          <w:lang w:eastAsia="uk-UA"/>
        </w:rPr>
      </w:pPr>
      <w:r w:rsidRPr="00AA5646">
        <w:rPr>
          <w:b/>
          <w:sz w:val="28"/>
          <w:szCs w:val="28"/>
        </w:rPr>
        <w:t>Доповідач:</w:t>
      </w:r>
      <w:r w:rsidRPr="00AA5646">
        <w:rPr>
          <w:sz w:val="28"/>
          <w:szCs w:val="28"/>
        </w:rPr>
        <w:t xml:space="preserve"> Олена КАСЯНЧУК – сільський голова.</w:t>
      </w:r>
    </w:p>
    <w:p w14:paraId="540BA915" w14:textId="71FDA882" w:rsidR="005D1D60" w:rsidRPr="006E21C0" w:rsidRDefault="00AE37AE" w:rsidP="006E21C0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10.</w:t>
      </w:r>
      <w:r w:rsidR="00FB0BD2" w:rsidRPr="00FB0BD2">
        <w:rPr>
          <w:rFonts w:ascii="PT Serif" w:hAnsi="PT Serif"/>
          <w:color w:val="666666"/>
          <w:sz w:val="27"/>
          <w:szCs w:val="27"/>
          <w:shd w:val="clear" w:color="auto" w:fill="F5F5F5"/>
        </w:rPr>
        <w:t xml:space="preserve"> </w:t>
      </w:r>
      <w:r w:rsidR="00FB0BD2" w:rsidRPr="006E21C0">
        <w:rPr>
          <w:rFonts w:eastAsiaTheme="minorHAnsi"/>
          <w:sz w:val="28"/>
          <w:szCs w:val="28"/>
          <w:lang w:eastAsia="en-US"/>
        </w:rPr>
        <w:t xml:space="preserve">Про затвердження технічної документації із землеустрою щодо поділу земельної ділянки кадастровий номер 0721182400:02:000:0053, яка розташована за межами населених пунктів </w:t>
      </w:r>
      <w:proofErr w:type="spellStart"/>
      <w:r w:rsidR="00FB0BD2" w:rsidRPr="006E21C0">
        <w:rPr>
          <w:rFonts w:eastAsiaTheme="minorHAnsi"/>
          <w:sz w:val="28"/>
          <w:szCs w:val="28"/>
          <w:lang w:eastAsia="en-US"/>
        </w:rPr>
        <w:t>Литовезької</w:t>
      </w:r>
      <w:proofErr w:type="spellEnd"/>
      <w:r w:rsidR="00FB0BD2" w:rsidRPr="006E21C0">
        <w:rPr>
          <w:rFonts w:eastAsiaTheme="minorHAnsi"/>
          <w:sz w:val="28"/>
          <w:szCs w:val="28"/>
          <w:lang w:eastAsia="en-US"/>
        </w:rPr>
        <w:t xml:space="preserve"> сільської ради Володимирського району Волинської області, цільове призначе</w:t>
      </w:r>
      <w:bookmarkStart w:id="0" w:name="_GoBack"/>
      <w:bookmarkEnd w:id="0"/>
      <w:r w:rsidR="00FB0BD2" w:rsidRPr="006E21C0">
        <w:rPr>
          <w:rFonts w:eastAsiaTheme="minorHAnsi"/>
          <w:sz w:val="28"/>
          <w:szCs w:val="28"/>
          <w:lang w:eastAsia="en-US"/>
        </w:rPr>
        <w:t>ння – Земельні ділянки запасу (земельні ділянки, які не надані у власність або користування громадянам чи юридичним особам) площею 55,8963 га</w:t>
      </w:r>
    </w:p>
    <w:p w14:paraId="0110F19F" w14:textId="4E1C639C" w:rsidR="005D1D60" w:rsidRDefault="00FB0BD2" w:rsidP="006E21C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FB0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3C7473D" w14:textId="7892D035" w:rsidR="003913ED" w:rsidRDefault="00FB0BD2" w:rsidP="00AE37AE">
      <w:pPr>
        <w:pStyle w:val="a5"/>
        <w:spacing w:after="24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37A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Різне.</w:t>
      </w:r>
    </w:p>
    <w:p w14:paraId="181B1A18" w14:textId="77777777" w:rsidR="003913ED" w:rsidRDefault="003913ED" w:rsidP="00C47BF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38F44" w14:textId="2916D7CF" w:rsidR="004D1299" w:rsidRPr="00AA5646" w:rsidRDefault="004D1299" w:rsidP="00C47BF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FC16DE" w14:textId="77777777" w:rsidR="00075970" w:rsidRPr="00AA5646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0631D8" w14:textId="77777777" w:rsidR="00075970" w:rsidRDefault="00075970" w:rsidP="000759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A5646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AA5646">
        <w:rPr>
          <w:rFonts w:ascii="Times New Roman" w:hAnsi="Times New Roman"/>
          <w:sz w:val="28"/>
          <w:szCs w:val="28"/>
          <w:lang w:val="ru-RU"/>
        </w:rPr>
        <w:t>іл</w:t>
      </w:r>
      <w:proofErr w:type="spellEnd"/>
      <w:r w:rsidRPr="00AA5646">
        <w:rPr>
          <w:rFonts w:ascii="Times New Roman" w:hAnsi="Times New Roman"/>
          <w:sz w:val="28"/>
          <w:szCs w:val="28"/>
          <w:lang w:val="uk-UA"/>
        </w:rPr>
        <w:t>ь</w:t>
      </w:r>
      <w:proofErr w:type="spellStart"/>
      <w:r w:rsidRPr="00AA5646">
        <w:rPr>
          <w:rFonts w:ascii="Times New Roman" w:hAnsi="Times New Roman"/>
          <w:sz w:val="28"/>
          <w:szCs w:val="28"/>
          <w:lang w:val="ru-RU"/>
        </w:rPr>
        <w:t>ськ</w:t>
      </w:r>
      <w:r w:rsidRPr="00AA5646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AA5646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Pr="00AA5646">
        <w:rPr>
          <w:rFonts w:ascii="Times New Roman" w:hAnsi="Times New Roman"/>
          <w:sz w:val="28"/>
          <w:szCs w:val="28"/>
          <w:lang w:val="uk-UA"/>
        </w:rPr>
        <w:t>а</w:t>
      </w:r>
      <w:r w:rsidRPr="00AA564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AA5646">
        <w:rPr>
          <w:rFonts w:ascii="Times New Roman" w:hAnsi="Times New Roman"/>
          <w:b/>
          <w:sz w:val="28"/>
          <w:szCs w:val="28"/>
          <w:lang w:val="uk-UA"/>
        </w:rPr>
        <w:t>Олена КАСЯНЧУК</w:t>
      </w:r>
    </w:p>
    <w:p w14:paraId="03B2F43A" w14:textId="77777777" w:rsidR="00075970" w:rsidRPr="00075970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970" w:rsidRPr="00075970" w:rsidSect="0051466A">
      <w:pgSz w:w="12240" w:h="15840"/>
      <w:pgMar w:top="284" w:right="118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2B0"/>
    <w:multiLevelType w:val="hybridMultilevel"/>
    <w:tmpl w:val="22941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409D1"/>
    <w:multiLevelType w:val="hybridMultilevel"/>
    <w:tmpl w:val="26968AF8"/>
    <w:lvl w:ilvl="0" w:tplc="E6FC0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2"/>
    <w:rsid w:val="00004615"/>
    <w:rsid w:val="000355AE"/>
    <w:rsid w:val="0003709D"/>
    <w:rsid w:val="0005579E"/>
    <w:rsid w:val="00075970"/>
    <w:rsid w:val="0009770C"/>
    <w:rsid w:val="000A68D3"/>
    <w:rsid w:val="000A71F4"/>
    <w:rsid w:val="000B119E"/>
    <w:rsid w:val="000B7FDF"/>
    <w:rsid w:val="000D192A"/>
    <w:rsid w:val="000F26C8"/>
    <w:rsid w:val="00107F72"/>
    <w:rsid w:val="00133E38"/>
    <w:rsid w:val="0015578F"/>
    <w:rsid w:val="0015766B"/>
    <w:rsid w:val="00173A70"/>
    <w:rsid w:val="00183216"/>
    <w:rsid w:val="0018507E"/>
    <w:rsid w:val="001A1A8B"/>
    <w:rsid w:val="001C68EA"/>
    <w:rsid w:val="001E1E49"/>
    <w:rsid w:val="001E7E7D"/>
    <w:rsid w:val="001F704D"/>
    <w:rsid w:val="0021578B"/>
    <w:rsid w:val="00224219"/>
    <w:rsid w:val="00266723"/>
    <w:rsid w:val="00277CE1"/>
    <w:rsid w:val="0028023C"/>
    <w:rsid w:val="00280AC7"/>
    <w:rsid w:val="00282F64"/>
    <w:rsid w:val="00292264"/>
    <w:rsid w:val="00295FDC"/>
    <w:rsid w:val="0029769F"/>
    <w:rsid w:val="002B3E14"/>
    <w:rsid w:val="002B5924"/>
    <w:rsid w:val="002C19DD"/>
    <w:rsid w:val="002E0035"/>
    <w:rsid w:val="00313BA8"/>
    <w:rsid w:val="00345F13"/>
    <w:rsid w:val="00355DA2"/>
    <w:rsid w:val="00370CD5"/>
    <w:rsid w:val="00374BC3"/>
    <w:rsid w:val="003913ED"/>
    <w:rsid w:val="004061CB"/>
    <w:rsid w:val="0042367C"/>
    <w:rsid w:val="004323E9"/>
    <w:rsid w:val="00440701"/>
    <w:rsid w:val="004547E8"/>
    <w:rsid w:val="00482963"/>
    <w:rsid w:val="00483CD2"/>
    <w:rsid w:val="0049061A"/>
    <w:rsid w:val="0049404A"/>
    <w:rsid w:val="004A1A07"/>
    <w:rsid w:val="004D1299"/>
    <w:rsid w:val="005123AB"/>
    <w:rsid w:val="0051466A"/>
    <w:rsid w:val="005242CE"/>
    <w:rsid w:val="005507FA"/>
    <w:rsid w:val="00563BA4"/>
    <w:rsid w:val="00565AB9"/>
    <w:rsid w:val="005D171C"/>
    <w:rsid w:val="005D1D60"/>
    <w:rsid w:val="005D62CA"/>
    <w:rsid w:val="005E7868"/>
    <w:rsid w:val="005F6B88"/>
    <w:rsid w:val="00605389"/>
    <w:rsid w:val="00616AE1"/>
    <w:rsid w:val="006406B3"/>
    <w:rsid w:val="00675122"/>
    <w:rsid w:val="00683B1F"/>
    <w:rsid w:val="006902C7"/>
    <w:rsid w:val="006E21C0"/>
    <w:rsid w:val="00705371"/>
    <w:rsid w:val="00711D75"/>
    <w:rsid w:val="007161B0"/>
    <w:rsid w:val="0072690B"/>
    <w:rsid w:val="00754EC0"/>
    <w:rsid w:val="007732B0"/>
    <w:rsid w:val="00795171"/>
    <w:rsid w:val="007B66C0"/>
    <w:rsid w:val="007E79FE"/>
    <w:rsid w:val="007F2877"/>
    <w:rsid w:val="008469E9"/>
    <w:rsid w:val="00874F40"/>
    <w:rsid w:val="008803E7"/>
    <w:rsid w:val="00886FFE"/>
    <w:rsid w:val="008B298E"/>
    <w:rsid w:val="00945616"/>
    <w:rsid w:val="00997F9B"/>
    <w:rsid w:val="009A3B61"/>
    <w:rsid w:val="009B2DA0"/>
    <w:rsid w:val="009C5AA3"/>
    <w:rsid w:val="009D07F6"/>
    <w:rsid w:val="009D0CD9"/>
    <w:rsid w:val="009D125D"/>
    <w:rsid w:val="009E643A"/>
    <w:rsid w:val="00A457B2"/>
    <w:rsid w:val="00A461DF"/>
    <w:rsid w:val="00A47796"/>
    <w:rsid w:val="00A63EE0"/>
    <w:rsid w:val="00A94383"/>
    <w:rsid w:val="00AA14FF"/>
    <w:rsid w:val="00AA5646"/>
    <w:rsid w:val="00AE37AE"/>
    <w:rsid w:val="00AF4EEA"/>
    <w:rsid w:val="00B24B29"/>
    <w:rsid w:val="00B40640"/>
    <w:rsid w:val="00B73D8A"/>
    <w:rsid w:val="00BE18B5"/>
    <w:rsid w:val="00BE4FC4"/>
    <w:rsid w:val="00BF15BB"/>
    <w:rsid w:val="00BF6A67"/>
    <w:rsid w:val="00C13B29"/>
    <w:rsid w:val="00C47BF1"/>
    <w:rsid w:val="00C47DBF"/>
    <w:rsid w:val="00C52E8F"/>
    <w:rsid w:val="00C66100"/>
    <w:rsid w:val="00C67B8E"/>
    <w:rsid w:val="00C95F47"/>
    <w:rsid w:val="00CA4AEB"/>
    <w:rsid w:val="00CB4100"/>
    <w:rsid w:val="00CC704A"/>
    <w:rsid w:val="00CF192C"/>
    <w:rsid w:val="00D1058E"/>
    <w:rsid w:val="00D15563"/>
    <w:rsid w:val="00D24177"/>
    <w:rsid w:val="00D32911"/>
    <w:rsid w:val="00D50440"/>
    <w:rsid w:val="00D710E6"/>
    <w:rsid w:val="00D71EF1"/>
    <w:rsid w:val="00D728E3"/>
    <w:rsid w:val="00DA1BE2"/>
    <w:rsid w:val="00DA3BB4"/>
    <w:rsid w:val="00DB3A56"/>
    <w:rsid w:val="00DC3889"/>
    <w:rsid w:val="00DE39DB"/>
    <w:rsid w:val="00DF60D2"/>
    <w:rsid w:val="00E42B11"/>
    <w:rsid w:val="00E60C47"/>
    <w:rsid w:val="00E7467F"/>
    <w:rsid w:val="00E76DCF"/>
    <w:rsid w:val="00E81225"/>
    <w:rsid w:val="00E94871"/>
    <w:rsid w:val="00EC2483"/>
    <w:rsid w:val="00F55DEF"/>
    <w:rsid w:val="00F67668"/>
    <w:rsid w:val="00F716DF"/>
    <w:rsid w:val="00FB0BD2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B410"/>
  <w15:chartTrackingRefBased/>
  <w15:docId w15:val="{B2A78E38-6DEE-4189-B0CF-5A4A8C5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DF"/>
  </w:style>
  <w:style w:type="paragraph" w:styleId="1">
    <w:name w:val="heading 1"/>
    <w:basedOn w:val="a"/>
    <w:next w:val="a"/>
    <w:link w:val="10"/>
    <w:uiPriority w:val="9"/>
    <w:qFormat/>
    <w:rsid w:val="00483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D07F6"/>
    <w:pPr>
      <w:spacing w:after="200" w:line="240" w:lineRule="auto"/>
    </w:pPr>
    <w:rPr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D07F6"/>
    <w:rPr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D07F6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9D07F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7F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aieiaie4">
    <w:name w:val="caaieiaie 4"/>
    <w:basedOn w:val="a"/>
    <w:next w:val="a"/>
    <w:rsid w:val="00A457B2"/>
    <w:pPr>
      <w:keepNext/>
      <w:suppressAutoHyphens/>
      <w:overflowPunct w:val="0"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0"/>
      <w:lang w:val="ru-RU" w:eastAsia="ar-SA"/>
    </w:rPr>
  </w:style>
  <w:style w:type="paragraph" w:customStyle="1" w:styleId="11">
    <w:name w:val="Обычный1"/>
    <w:qFormat/>
    <w:rsid w:val="00726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2">
    <w:name w:val="Основной шрифт абзаца1"/>
    <w:rsid w:val="0072690B"/>
  </w:style>
  <w:style w:type="paragraph" w:customStyle="1" w:styleId="13">
    <w:name w:val="Без интервала1"/>
    <w:rsid w:val="00370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14">
    <w:name w:val="Стиль1"/>
    <w:basedOn w:val="a"/>
    <w:rsid w:val="00370CD5"/>
    <w:pPr>
      <w:keepNext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aa">
    <w:name w:val="Без интервала Знак"/>
    <w:basedOn w:val="a0"/>
    <w:link w:val="ab"/>
    <w:qFormat/>
    <w:locked/>
    <w:rsid w:val="005507F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55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4547E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547E8"/>
  </w:style>
  <w:style w:type="paragraph" w:customStyle="1" w:styleId="2">
    <w:name w:val="Без интервала2"/>
    <w:basedOn w:val="a"/>
    <w:link w:val="NoSpacingChar"/>
    <w:rsid w:val="005242C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character" w:customStyle="1" w:styleId="NoSpacingChar">
    <w:name w:val="No Spacing Char"/>
    <w:link w:val="2"/>
    <w:locked/>
    <w:rsid w:val="005242CE"/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83C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5">
    <w:name w:val="Звичайний1"/>
    <w:rsid w:val="007F2877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paragraph" w:customStyle="1" w:styleId="4">
    <w:name w:val="Основной текст (4)"/>
    <w:basedOn w:val="a"/>
    <w:rsid w:val="00FB0BD2"/>
    <w:pPr>
      <w:widowControl w:val="0"/>
      <w:shd w:val="clear" w:color="auto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2025-11-05T13:31:00Z</cp:lastPrinted>
  <dcterms:created xsi:type="dcterms:W3CDTF">2025-03-05T08:30:00Z</dcterms:created>
  <dcterms:modified xsi:type="dcterms:W3CDTF">2026-01-02T11:47:00Z</dcterms:modified>
</cp:coreProperties>
</file>