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15" w:rsidRDefault="00A43C15" w:rsidP="00A43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1ED">
        <w:rPr>
          <w:rFonts w:ascii="Times New Roman" w:hAnsi="Times New Roman" w:cs="Times New Roman"/>
          <w:sz w:val="28"/>
          <w:szCs w:val="28"/>
        </w:rPr>
        <w:t xml:space="preserve">Інформація про стан роботи </w:t>
      </w:r>
    </w:p>
    <w:p w:rsidR="00A43C15" w:rsidRDefault="00A43C15" w:rsidP="00A43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1ED">
        <w:rPr>
          <w:rFonts w:ascii="Times New Roman" w:hAnsi="Times New Roman" w:cs="Times New Roman"/>
          <w:sz w:val="28"/>
          <w:szCs w:val="28"/>
        </w:rPr>
        <w:t xml:space="preserve">із запитами на публічну інформацію, </w:t>
      </w:r>
    </w:p>
    <w:p w:rsidR="00A43C15" w:rsidRDefault="00A43C15" w:rsidP="00A43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1ED">
        <w:rPr>
          <w:rFonts w:ascii="Times New Roman" w:hAnsi="Times New Roman" w:cs="Times New Roman"/>
          <w:sz w:val="28"/>
          <w:szCs w:val="28"/>
        </w:rPr>
        <w:t>що надійшли до Литовез</w:t>
      </w:r>
      <w:r>
        <w:rPr>
          <w:rFonts w:ascii="Times New Roman" w:hAnsi="Times New Roman" w:cs="Times New Roman"/>
          <w:sz w:val="28"/>
          <w:szCs w:val="28"/>
        </w:rPr>
        <w:t>ької сільської ради за 2025 рік.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C15" w:rsidRDefault="00A43C15" w:rsidP="00A43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 року до Литовезької</w:t>
      </w:r>
      <w:r w:rsidR="007A19F1">
        <w:rPr>
          <w:rFonts w:ascii="Times New Roman" w:hAnsi="Times New Roman" w:cs="Times New Roman"/>
          <w:sz w:val="28"/>
          <w:szCs w:val="28"/>
        </w:rPr>
        <w:t xml:space="preserve"> сільської ради було прийнято 21</w:t>
      </w:r>
      <w:r>
        <w:rPr>
          <w:rFonts w:ascii="Times New Roman" w:hAnsi="Times New Roman" w:cs="Times New Roman"/>
          <w:sz w:val="28"/>
          <w:szCs w:val="28"/>
        </w:rPr>
        <w:t xml:space="preserve"> запитів</w:t>
      </w:r>
      <w:r w:rsidRPr="00FB14DE">
        <w:rPr>
          <w:rFonts w:ascii="Times New Roman" w:hAnsi="Times New Roman" w:cs="Times New Roman"/>
          <w:sz w:val="28"/>
          <w:szCs w:val="28"/>
        </w:rPr>
        <w:t xml:space="preserve"> на доступ до публічної інформації відповідно до Закону України «Про доступ до публічної інформації». Із них отримано: </w:t>
      </w:r>
    </w:p>
    <w:p w:rsidR="00A43C15" w:rsidRPr="003D7CCF" w:rsidRDefault="007A19F1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електронною поштою – 19</w:t>
      </w:r>
      <w:r w:rsidR="00A43C15"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особисто – 2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поштою – 0;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через уповноважену особу – 0;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від інших установ</w:t>
      </w:r>
      <w:r w:rsidRPr="00FB14DE">
        <w:rPr>
          <w:rFonts w:ascii="Times New Roman" w:hAnsi="Times New Roman" w:cs="Times New Roman"/>
          <w:sz w:val="28"/>
          <w:szCs w:val="28"/>
        </w:rPr>
        <w:t xml:space="preserve">, організацій та підприємств – 0.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За категорією запитувачів запити надійшли від: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фізичних осіб (громадян) – </w:t>
      </w:r>
      <w:r w:rsidR="007A19F1">
        <w:rPr>
          <w:rFonts w:ascii="Times New Roman" w:hAnsi="Times New Roman" w:cs="Times New Roman"/>
          <w:sz w:val="28"/>
          <w:szCs w:val="28"/>
        </w:rPr>
        <w:t>9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юридичних осіб – 9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громадянських організацій – 2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>– представникі</w:t>
      </w:r>
      <w:r>
        <w:rPr>
          <w:rFonts w:ascii="Times New Roman" w:hAnsi="Times New Roman" w:cs="Times New Roman"/>
          <w:sz w:val="28"/>
          <w:szCs w:val="28"/>
        </w:rPr>
        <w:t>в засобів масової інформації – 1</w:t>
      </w:r>
      <w:r w:rsidRPr="00FB14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За результатами розгляду запитів: </w:t>
      </w:r>
    </w:p>
    <w:p w:rsidR="00A43C15" w:rsidRDefault="007A19F1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задоволено – 21</w:t>
      </w:r>
      <w:bookmarkStart w:id="0" w:name="_GoBack"/>
      <w:bookmarkEnd w:id="0"/>
      <w:r w:rsidR="00A43C15"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відмовлено відповідно до вимог частини 1 статті 22 Закону України "Про доступ до публічної інформації" – 0; </w:t>
      </w:r>
    </w:p>
    <w:p w:rsidR="00A43C15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надіслано за належністю – 0; </w:t>
      </w:r>
    </w:p>
    <w:p w:rsidR="00A43C15" w:rsidRPr="009721ED" w:rsidRDefault="00A43C15" w:rsidP="00A43C15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>– опрацьовуєт</w:t>
      </w:r>
      <w:r>
        <w:rPr>
          <w:rFonts w:ascii="Times New Roman" w:hAnsi="Times New Roman" w:cs="Times New Roman"/>
          <w:sz w:val="28"/>
          <w:szCs w:val="28"/>
        </w:rPr>
        <w:t>ься в установленому порядку – 0</w:t>
      </w:r>
      <w:r w:rsidRPr="00FB14DE">
        <w:rPr>
          <w:rFonts w:ascii="Times New Roman" w:hAnsi="Times New Roman" w:cs="Times New Roman"/>
          <w:sz w:val="28"/>
          <w:szCs w:val="28"/>
        </w:rPr>
        <w:t>.</w:t>
      </w:r>
    </w:p>
    <w:p w:rsidR="00C23E19" w:rsidRDefault="00C23E19"/>
    <w:sectPr w:rsidR="00C23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15"/>
    <w:rsid w:val="007A19F1"/>
    <w:rsid w:val="00A43C15"/>
    <w:rsid w:val="00C2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C206"/>
  <w15:chartTrackingRefBased/>
  <w15:docId w15:val="{CB90B1B7-9EDB-496C-9A01-93F2BBD7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2025-12-29T07:56:00Z</dcterms:created>
  <dcterms:modified xsi:type="dcterms:W3CDTF">2026-01-02T07:45:00Z</dcterms:modified>
</cp:coreProperties>
</file>