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E4" w:rsidRDefault="00B30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0FE4" w:rsidRDefault="00B30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0FE4" w:rsidRDefault="000C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E4" w:rsidRDefault="000C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B30FE4" w:rsidRDefault="000C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B30FE4" w:rsidRDefault="000C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Позачергова шістдесят шоста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B30FE4" w:rsidRDefault="000C0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</w:p>
    <w:p w:rsidR="00B30FE4" w:rsidRDefault="00B30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E4" w:rsidRDefault="000C0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червня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2026 року                с. Литовеж                                   № 6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:rsidR="00B30FE4" w:rsidRDefault="00B30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FE4" w:rsidRDefault="000C0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позачергової </w:t>
      </w:r>
    </w:p>
    <w:p w:rsidR="00B30FE4" w:rsidRDefault="000C0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шістдесят шостої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сесії  Литовезької  сільської  ради</w:t>
      </w:r>
    </w:p>
    <w:p w:rsidR="00B30FE4" w:rsidRDefault="00B30F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E4" w:rsidRDefault="000C07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Литовезька сільська рада </w:t>
      </w:r>
    </w:p>
    <w:p w:rsidR="00B30FE4" w:rsidRDefault="00B30F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0FE4" w:rsidRDefault="000C0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30FE4" w:rsidRDefault="00B30FE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30FE4" w:rsidRDefault="000C07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для розгляду </w:t>
      </w:r>
      <w:r>
        <w:rPr>
          <w:rFonts w:ascii="Times New Roman" w:hAnsi="Times New Roman" w:cs="Times New Roman"/>
          <w:sz w:val="28"/>
          <w:szCs w:val="28"/>
          <w:lang w:val="uk-UA"/>
        </w:rPr>
        <w:t>позачергової шістдесят шостої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Литовезької  сільської ради восьмого скликання такий перелік питань:    </w:t>
      </w:r>
    </w:p>
    <w:p w:rsidR="00B30FE4" w:rsidRDefault="00B30FE4">
      <w:pPr>
        <w:pStyle w:val="a9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FE4" w:rsidRDefault="000C0738">
      <w:pPr>
        <w:pStyle w:val="a9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B30FE4" w:rsidRDefault="000C073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 позачергової шістдесят шостої  сесії  Литовезької сільської ради восьмого скликання.</w:t>
      </w:r>
    </w:p>
    <w:p w:rsidR="00B30FE4" w:rsidRDefault="000C073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_Hlk21694755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Олена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КАСЯНЧУК - сільський голова.</w:t>
      </w:r>
    </w:p>
    <w:bookmarkEnd w:id="0"/>
    <w:p w:rsidR="00B30FE4" w:rsidRDefault="000C07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.Про внесення змін до рішення сільської ради від 22 грудня 2025  року № 61/13 „Про бюджет</w:t>
      </w:r>
      <w:r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Литовезької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2026 рік ”</w:t>
      </w:r>
    </w:p>
    <w:p w:rsidR="00B30FE4" w:rsidRDefault="000C073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8308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Олена 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МУДРИК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- начальник фінансового відділу.</w:t>
      </w:r>
    </w:p>
    <w:p w:rsidR="00B30FE4" w:rsidRDefault="000C07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безоплатну передачу майна.</w:t>
      </w:r>
    </w:p>
    <w:p w:rsidR="00B30FE4" w:rsidRDefault="000C073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МУДРИК - начальник фінансового відділу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p w:rsidR="00B30FE4" w:rsidRPr="000C0738" w:rsidRDefault="000C0738">
      <w:pPr>
        <w:spacing w:after="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  <w:lang w:val="uk-UA" w:eastAsia="uk-UA"/>
        </w:rPr>
      </w:pPr>
      <w:r w:rsidRPr="000C0738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uk-UA"/>
        </w:rPr>
        <w:t>4.</w:t>
      </w:r>
      <w:r w:rsidRPr="000C0738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uk-UA"/>
        </w:rPr>
        <w:t xml:space="preserve">Про затвердження проєкту землеустрою щодо відведення земельної ділянки зі зміною цільового призначення Литовезькій сільській раді для продажу права власності на земельних </w:t>
      </w:r>
      <w:r w:rsidRPr="000C0738">
        <w:rPr>
          <w:rFonts w:ascii="Times New Roman" w:eastAsia="Times New Roman" w:hAnsi="Times New Roman"/>
          <w:bCs/>
          <w:color w:val="222222"/>
          <w:sz w:val="28"/>
          <w:szCs w:val="28"/>
          <w:lang w:val="uk-UA" w:eastAsia="uk-UA"/>
        </w:rPr>
        <w:t>торгах, для будівництва та обслуговування житлового будинку, господарських будівель і споруд (присадибна ділянка), яка розташована в межах с.Литовеж Литовезької сільської ради Володимирського району Волинської област</w:t>
      </w:r>
      <w:r w:rsidRPr="000C0738">
        <w:rPr>
          <w:rFonts w:ascii="Times New Roman" w:eastAsia="Times New Roman" w:hAnsi="Times New Roman"/>
          <w:b/>
          <w:color w:val="222222"/>
          <w:sz w:val="28"/>
          <w:szCs w:val="28"/>
          <w:lang w:val="uk-UA" w:eastAsia="uk-UA"/>
        </w:rPr>
        <w:t>і</w:t>
      </w:r>
    </w:p>
    <w:p w:rsidR="00B30FE4" w:rsidRDefault="000C0738" w:rsidP="000C073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30FE4" w:rsidRDefault="000C0738" w:rsidP="000C073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передачу земельної ділянки в суборенду ТзОВ «П’ятидні»</w:t>
      </w:r>
    </w:p>
    <w:p w:rsidR="00B30FE4" w:rsidRDefault="000C0738" w:rsidP="000C07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/>
          <w:sz w:val="28"/>
          <w:szCs w:val="28"/>
          <w:lang w:val="uk-UA"/>
        </w:rPr>
        <w:t>Богдан КИР</w:t>
      </w:r>
      <w:r>
        <w:rPr>
          <w:rFonts w:ascii="Times New Roman" w:hAnsi="Times New Roman"/>
          <w:sz w:val="28"/>
          <w:szCs w:val="28"/>
          <w:lang w:val="uk-UA"/>
        </w:rPr>
        <w:t>ПИЧОВ – начальник відділу земельних відносин, комунальної власності, містобудування, архітектури, соціально-економічного розвитку та інвестицій.</w:t>
      </w:r>
    </w:p>
    <w:p w:rsidR="00B30FE4" w:rsidRDefault="000C0738" w:rsidP="000C073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дозволу на передачу земельної ділянки в суборенду ТзОВ «П’ятидні»</w:t>
      </w:r>
    </w:p>
    <w:p w:rsidR="00B30FE4" w:rsidRDefault="00B30FE4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30FE4" w:rsidRDefault="000C0738" w:rsidP="000C07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sz w:val="28"/>
          <w:szCs w:val="28"/>
          <w:lang w:val="uk-UA"/>
        </w:rPr>
        <w:t>: Богдан КИРПИЧОВ – нач</w:t>
      </w:r>
      <w:r>
        <w:rPr>
          <w:rFonts w:ascii="Times New Roman" w:hAnsi="Times New Roman"/>
          <w:sz w:val="28"/>
          <w:szCs w:val="28"/>
          <w:lang w:val="uk-UA"/>
        </w:rPr>
        <w:t>альник відділу земельних відносин, комунальної власності, містобудування, архітектури, соціально-економічного розвитку та інвестицій.</w:t>
      </w:r>
    </w:p>
    <w:p w:rsidR="00B30FE4" w:rsidRDefault="000C0738" w:rsidP="000C0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7.Про надання дозволу на передачу земельної ділянки в суборенду Фермерському господарству «Мерідем»</w:t>
      </w:r>
    </w:p>
    <w:p w:rsidR="00B30FE4" w:rsidRDefault="000C0738" w:rsidP="000C0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Богдан КИРП</w:t>
      </w:r>
      <w:r>
        <w:rPr>
          <w:rFonts w:ascii="Times New Roman" w:hAnsi="Times New Roman"/>
          <w:sz w:val="28"/>
          <w:szCs w:val="28"/>
          <w:lang w:val="uk-UA"/>
        </w:rPr>
        <w:t>ИЧОВ – начальник відділу земельних відносин, комунальної власності, містобудування, архітектури, соціально-економічного розвитку та інвестицій.</w:t>
      </w:r>
    </w:p>
    <w:p w:rsidR="00B30FE4" w:rsidRDefault="000C0738" w:rsidP="000C0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8.Про надання дозволу на розробку проєкту землеустрою щодо відведення земельної ділянки в постійне користування </w:t>
      </w:r>
      <w:r>
        <w:rPr>
          <w:rFonts w:ascii="Times New Roman" w:hAnsi="Times New Roman"/>
          <w:sz w:val="28"/>
          <w:szCs w:val="28"/>
          <w:lang w:val="uk-UA"/>
        </w:rPr>
        <w:t>ТОВ «Оператор ГТС України» для розміщення та експлуатації об'єктів трубопровідного транспорту</w:t>
      </w:r>
    </w:p>
    <w:p w:rsidR="00B30FE4" w:rsidRDefault="000C0738" w:rsidP="000C073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</w:t>
      </w:r>
      <w:r>
        <w:rPr>
          <w:rFonts w:ascii="Times New Roman" w:hAnsi="Times New Roman"/>
          <w:sz w:val="28"/>
          <w:szCs w:val="28"/>
          <w:lang w:val="uk-UA"/>
        </w:rPr>
        <w:t>ій.</w:t>
      </w:r>
    </w:p>
    <w:p w:rsidR="00B30FE4" w:rsidRDefault="000C0738" w:rsidP="000C0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9.Про підготовку лота для продажу права на оренду на земельних торгах</w:t>
      </w:r>
    </w:p>
    <w:p w:rsidR="00B30FE4" w:rsidRDefault="000C0738" w:rsidP="000C07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інвестицій.</w:t>
      </w:r>
    </w:p>
    <w:p w:rsidR="00B30FE4" w:rsidRDefault="000C0738" w:rsidP="000C07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B30FE4" w:rsidRDefault="00B30F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0FE4" w:rsidRDefault="000C0738">
      <w:pPr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Сільс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голова 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Олена КАСЯНЧУК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sectPr w:rsidR="00B30FE4" w:rsidSect="000C073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E4" w:rsidRDefault="000C0738">
      <w:pPr>
        <w:spacing w:line="240" w:lineRule="auto"/>
      </w:pPr>
      <w:r>
        <w:separator/>
      </w:r>
    </w:p>
  </w:endnote>
  <w:endnote w:type="continuationSeparator" w:id="0">
    <w:p w:rsidR="00B30FE4" w:rsidRDefault="000C0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ndale Sans UI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E4" w:rsidRDefault="000C0738">
      <w:pPr>
        <w:spacing w:after="0"/>
      </w:pPr>
      <w:r>
        <w:separator/>
      </w:r>
    </w:p>
  </w:footnote>
  <w:footnote w:type="continuationSeparator" w:id="0">
    <w:p w:rsidR="00B30FE4" w:rsidRDefault="000C07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4C100"/>
    <w:multiLevelType w:val="singleLevel"/>
    <w:tmpl w:val="AF04C100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69B1E7B"/>
    <w:multiLevelType w:val="singleLevel"/>
    <w:tmpl w:val="F69B1E7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0B4188"/>
    <w:rsid w:val="000C0738"/>
    <w:rsid w:val="0010723F"/>
    <w:rsid w:val="0018065E"/>
    <w:rsid w:val="002A1979"/>
    <w:rsid w:val="002E070D"/>
    <w:rsid w:val="003071E9"/>
    <w:rsid w:val="004134C3"/>
    <w:rsid w:val="0045345A"/>
    <w:rsid w:val="004D15AF"/>
    <w:rsid w:val="0056460E"/>
    <w:rsid w:val="00601EA6"/>
    <w:rsid w:val="006178E3"/>
    <w:rsid w:val="00633792"/>
    <w:rsid w:val="006A2C8A"/>
    <w:rsid w:val="0071620D"/>
    <w:rsid w:val="00716CC7"/>
    <w:rsid w:val="007E15E4"/>
    <w:rsid w:val="00825C9A"/>
    <w:rsid w:val="00890A23"/>
    <w:rsid w:val="008A3364"/>
    <w:rsid w:val="008B25C0"/>
    <w:rsid w:val="008D384B"/>
    <w:rsid w:val="00904C50"/>
    <w:rsid w:val="009529DB"/>
    <w:rsid w:val="00967F47"/>
    <w:rsid w:val="00976DFA"/>
    <w:rsid w:val="0098277D"/>
    <w:rsid w:val="00A06E0F"/>
    <w:rsid w:val="00A84145"/>
    <w:rsid w:val="00AA12D5"/>
    <w:rsid w:val="00AB35C4"/>
    <w:rsid w:val="00AC3E9E"/>
    <w:rsid w:val="00AF1AEB"/>
    <w:rsid w:val="00B30611"/>
    <w:rsid w:val="00B30FE4"/>
    <w:rsid w:val="00B36FE8"/>
    <w:rsid w:val="00B43521"/>
    <w:rsid w:val="00B63CBD"/>
    <w:rsid w:val="00B76E48"/>
    <w:rsid w:val="00BB69A3"/>
    <w:rsid w:val="00C12B63"/>
    <w:rsid w:val="00C15663"/>
    <w:rsid w:val="00C17C9B"/>
    <w:rsid w:val="00C438AC"/>
    <w:rsid w:val="00C56AB7"/>
    <w:rsid w:val="00D47F5B"/>
    <w:rsid w:val="00D804C5"/>
    <w:rsid w:val="00DB621A"/>
    <w:rsid w:val="00DC52EE"/>
    <w:rsid w:val="00E04F52"/>
    <w:rsid w:val="00EB5379"/>
    <w:rsid w:val="00EC61CB"/>
    <w:rsid w:val="00EF3881"/>
    <w:rsid w:val="00F23024"/>
    <w:rsid w:val="00F52DB9"/>
    <w:rsid w:val="00F53F8F"/>
    <w:rsid w:val="00F60458"/>
    <w:rsid w:val="00FA31C6"/>
    <w:rsid w:val="00FD523C"/>
    <w:rsid w:val="00FF0B16"/>
    <w:rsid w:val="00FF74B5"/>
    <w:rsid w:val="056D2991"/>
    <w:rsid w:val="1A5C63C0"/>
    <w:rsid w:val="4465756A"/>
    <w:rsid w:val="559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F37A4-9C02-4BC8-BC3E-E119CE3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="283"/>
    </w:pPr>
  </w:style>
  <w:style w:type="character" w:styleId="a7">
    <w:name w:val="Emphasis"/>
    <w:basedOn w:val="a0"/>
    <w:qFormat/>
    <w:rPr>
      <w:i/>
      <w:iCs/>
    </w:rPr>
  </w:style>
  <w:style w:type="paragraph" w:styleId="a8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lang w:val="ru-RU"/>
    </w:rPr>
  </w:style>
  <w:style w:type="paragraph" w:customStyle="1" w:styleId="11">
    <w:name w:val="Без интервала1"/>
    <w:rPr>
      <w:rFonts w:ascii="Times New Roman" w:eastAsia="Times New Roman" w:hAnsi="Times New Roman" w:cs="Times New Roman"/>
      <w:sz w:val="28"/>
      <w:szCs w:val="24"/>
      <w:lang w:val="ru-RU" w:eastAsia="en-US"/>
    </w:rPr>
  </w:style>
  <w:style w:type="paragraph" w:customStyle="1" w:styleId="12">
    <w:name w:val="Обычный1"/>
    <w:qFormat/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13">
    <w:name w:val="Основной шрифт абзаца1"/>
    <w:qFormat/>
  </w:style>
  <w:style w:type="character" w:customStyle="1" w:styleId="a4">
    <w:name w:val="Основной текст Знак"/>
    <w:basedOn w:val="a0"/>
    <w:link w:val="a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rvts7">
    <w:name w:val="rvts7"/>
    <w:qFormat/>
  </w:style>
  <w:style w:type="character" w:customStyle="1" w:styleId="a6">
    <w:name w:val="Основной текст с отступом Знак"/>
    <w:basedOn w:val="a0"/>
    <w:link w:val="a5"/>
    <w:uiPriority w:val="99"/>
    <w:semiHidden/>
    <w:qFormat/>
    <w:rPr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C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3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cp:lastPrinted>2026-06-09T06:26:00Z</cp:lastPrinted>
  <dcterms:created xsi:type="dcterms:W3CDTF">2025-12-08T08:34:00Z</dcterms:created>
  <dcterms:modified xsi:type="dcterms:W3CDTF">2026-06-09T06:27:00Z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3722B41B73F34F239F3A82A7D53B6637_12</vt:lpwstr>
  </property>
</Properties>
</file>